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shd w:val="clear" w:color="auto" w:fill="FFFFFF"/>
        <w:tblCellMar>
          <w:top w:w="200" w:type="dxa"/>
          <w:left w:w="200" w:type="dxa"/>
          <w:bottom w:w="200" w:type="dxa"/>
          <w:right w:w="200" w:type="dxa"/>
        </w:tblCellMar>
        <w:tblLook w:val="04A0" w:firstRow="1" w:lastRow="0" w:firstColumn="1" w:lastColumn="0" w:noHBand="0" w:noVBand="1"/>
      </w:tblPr>
      <w:tblGrid>
        <w:gridCol w:w="9040"/>
      </w:tblGrid>
      <w:tr w:rsidR="008A500A" w:rsidRPr="008A500A" w:rsidTr="008A500A">
        <w:tc>
          <w:tcPr>
            <w:tcW w:w="0" w:type="auto"/>
            <w:shd w:val="clear" w:color="auto" w:fill="FFFFFF"/>
            <w:vAlign w:val="center"/>
            <w:hideMark/>
          </w:tcPr>
          <w:p w:rsidR="008A500A" w:rsidRPr="008A500A" w:rsidRDefault="008A500A" w:rsidP="008A500A">
            <w:pPr>
              <w:spacing w:after="150"/>
              <w:rPr>
                <w:rFonts w:ascii="PT Sans" w:hAnsi="PT Sans" w:cs="Times New Roman"/>
                <w:color w:val="363636"/>
                <w:sz w:val="23"/>
                <w:szCs w:val="23"/>
                <w:lang w:val="en-CA"/>
              </w:rPr>
            </w:pPr>
            <w:r w:rsidRPr="008A500A">
              <w:rPr>
                <w:rFonts w:ascii="PT Sans" w:hAnsi="PT Sans" w:cs="Times New Roman"/>
                <w:b/>
                <w:bCs/>
                <w:color w:val="363636"/>
                <w:sz w:val="23"/>
                <w:szCs w:val="23"/>
                <w:lang w:val="en-CA"/>
              </w:rPr>
              <w:t>Classical Liberalism and Limited Government</w:t>
            </w:r>
            <w:r w:rsidRPr="008A500A">
              <w:rPr>
                <w:rFonts w:ascii="PT Sans" w:hAnsi="PT Sans" w:cs="Times New Roman"/>
                <w:color w:val="363636"/>
                <w:sz w:val="23"/>
                <w:szCs w:val="23"/>
                <w:lang w:val="en-CA"/>
              </w:rPr>
              <w:t> Classical liberal thinkers believed that the government's role should be restricted to security, stability and maintaining order. The government's only involvement in the economy was paying for a police force, courts and jails, and supporting a military to protect the nation from its enemies.</w:t>
            </w:r>
          </w:p>
          <w:p w:rsidR="008A500A" w:rsidRPr="008A500A" w:rsidRDefault="008A500A" w:rsidP="008A500A">
            <w:pPr>
              <w:spacing w:after="150"/>
              <w:rPr>
                <w:rFonts w:ascii="PT Sans" w:hAnsi="PT Sans" w:cs="Times New Roman"/>
                <w:color w:val="363636"/>
                <w:sz w:val="23"/>
                <w:szCs w:val="23"/>
                <w:lang w:val="en-CA"/>
              </w:rPr>
            </w:pPr>
            <w:r w:rsidRPr="008A500A">
              <w:rPr>
                <w:rFonts w:ascii="PT Sans" w:hAnsi="PT Sans" w:cs="Times New Roman"/>
                <w:b/>
                <w:bCs/>
                <w:color w:val="363636"/>
                <w:sz w:val="23"/>
                <w:szCs w:val="23"/>
                <w:lang w:val="en-CA"/>
              </w:rPr>
              <w:t>Modern Liberalism and the Role of Government</w:t>
            </w:r>
            <w:r w:rsidRPr="008A500A">
              <w:rPr>
                <w:rFonts w:ascii="PT Sans" w:hAnsi="PT Sans" w:cs="Times New Roman"/>
                <w:color w:val="363636"/>
                <w:sz w:val="23"/>
                <w:szCs w:val="23"/>
                <w:lang w:val="en-CA"/>
              </w:rPr>
              <w:t> Today's governments in almost every nation in the world have much greater roles. Not only do they regulate industry to enforce safety and labour standards and protect the environment, they also provide essential services that most people take for granted. In some countries the government provides health care and education for everyone, builds and maintains the roads that everyone drives on, establishes and maintains water supplies and essential utilities such as electricity and natural gas, creates communication networks that connect people across the nation and around the world, and provides an income for those who are unable to work.</w:t>
            </w:r>
          </w:p>
          <w:p w:rsidR="008A500A" w:rsidRPr="008A500A" w:rsidRDefault="008A500A" w:rsidP="008A500A">
            <w:pPr>
              <w:spacing w:after="150"/>
              <w:rPr>
                <w:rFonts w:ascii="PT Sans" w:hAnsi="PT Sans" w:cs="Times New Roman"/>
                <w:color w:val="363636"/>
                <w:sz w:val="23"/>
                <w:szCs w:val="23"/>
                <w:lang w:val="en-CA"/>
              </w:rPr>
            </w:pPr>
            <w:r w:rsidRPr="008A500A">
              <w:rPr>
                <w:rFonts w:ascii="PT Sans" w:hAnsi="PT Sans" w:cs="Times New Roman"/>
                <w:color w:val="363636"/>
                <w:sz w:val="23"/>
                <w:szCs w:val="23"/>
                <w:lang w:val="en-CA"/>
              </w:rPr>
              <w:t>Where does this money come from? How did liberalism evolve from the idea that government should only provide security to the larger role it has today?</w:t>
            </w:r>
          </w:p>
          <w:p w:rsidR="008A500A" w:rsidRPr="008A500A" w:rsidRDefault="008A500A" w:rsidP="008A500A">
            <w:pPr>
              <w:spacing w:after="150"/>
              <w:rPr>
                <w:rFonts w:ascii="PT Sans" w:hAnsi="PT Sans" w:cs="Times New Roman"/>
                <w:color w:val="363636"/>
                <w:sz w:val="23"/>
                <w:szCs w:val="23"/>
                <w:lang w:val="en-CA"/>
              </w:rPr>
            </w:pPr>
            <w:r w:rsidRPr="008A500A">
              <w:rPr>
                <w:rFonts w:ascii="PT Sans" w:hAnsi="PT Sans" w:cs="Times New Roman"/>
                <w:b/>
                <w:bCs/>
                <w:color w:val="363636"/>
                <w:sz w:val="23"/>
                <w:szCs w:val="23"/>
                <w:lang w:val="en-CA"/>
              </w:rPr>
              <w:t>Take a look at the American historical cartoon on the left.</w:t>
            </w:r>
            <w:r w:rsidRPr="008A500A">
              <w:rPr>
                <w:rFonts w:ascii="PT Sans" w:hAnsi="PT Sans" w:cs="Times New Roman"/>
                <w:color w:val="363636"/>
                <w:sz w:val="23"/>
                <w:szCs w:val="23"/>
                <w:lang w:val="en-CA"/>
              </w:rPr>
              <w:t> In it, the Statue of Liberty, symbolizing peace, stands with a heavy weight entitled "income tax" around her neck.</w:t>
            </w:r>
          </w:p>
          <w:p w:rsidR="008A500A" w:rsidRPr="008A500A" w:rsidRDefault="008A500A" w:rsidP="008A500A">
            <w:pPr>
              <w:spacing w:after="150"/>
              <w:rPr>
                <w:rFonts w:ascii="PT Sans" w:hAnsi="PT Sans" w:cs="Times New Roman"/>
                <w:color w:val="363636"/>
                <w:sz w:val="23"/>
                <w:szCs w:val="23"/>
                <w:lang w:val="en-CA"/>
              </w:rPr>
            </w:pPr>
            <w:r w:rsidRPr="008A500A">
              <w:rPr>
                <w:rFonts w:ascii="PT Sans" w:hAnsi="PT Sans" w:cs="Times New Roman"/>
                <w:color w:val="363636"/>
                <w:sz w:val="23"/>
                <w:szCs w:val="23"/>
                <w:lang w:val="en-CA"/>
              </w:rPr>
              <w:t>An old ship and a closed workshop represent the fact that a long economic </w:t>
            </w:r>
            <w:r w:rsidRPr="008A500A">
              <w:rPr>
                <w:rFonts w:ascii="PT Sans" w:hAnsi="PT Sans" w:cs="Times New Roman"/>
                <w:color w:val="363636"/>
                <w:sz w:val="23"/>
                <w:szCs w:val="23"/>
                <w:lang w:val="en-CA"/>
              </w:rPr>
              <w:fldChar w:fldCharType="begin"/>
            </w:r>
            <w:r w:rsidRPr="008A500A">
              <w:rPr>
                <w:rFonts w:ascii="PT Sans" w:hAnsi="PT Sans" w:cs="Times New Roman"/>
                <w:color w:val="363636"/>
                <w:sz w:val="23"/>
                <w:szCs w:val="23"/>
                <w:lang w:val="en-CA"/>
              </w:rPr>
              <w:instrText xml:space="preserve"> HYPERLINK "https://moodle.adlc.ca/mod/page/view.php?id=532988" \t "_blank" </w:instrText>
            </w:r>
            <w:r w:rsidRPr="008A500A">
              <w:rPr>
                <w:rFonts w:ascii="PT Sans" w:hAnsi="PT Sans" w:cs="Times New Roman"/>
                <w:color w:val="363636"/>
                <w:sz w:val="23"/>
                <w:szCs w:val="23"/>
                <w:lang w:val="en-CA"/>
              </w:rPr>
            </w:r>
            <w:r w:rsidRPr="008A500A">
              <w:rPr>
                <w:rFonts w:ascii="PT Sans" w:hAnsi="PT Sans" w:cs="Times New Roman"/>
                <w:color w:val="363636"/>
                <w:sz w:val="23"/>
                <w:szCs w:val="23"/>
                <w:lang w:val="en-CA"/>
              </w:rPr>
              <w:fldChar w:fldCharType="separate"/>
            </w:r>
            <w:r w:rsidRPr="008A500A">
              <w:rPr>
                <w:rFonts w:ascii="PT Sans" w:hAnsi="PT Sans" w:cs="Times New Roman"/>
                <w:color w:val="C00011"/>
                <w:sz w:val="23"/>
                <w:szCs w:val="23"/>
                <w:u w:val="single"/>
                <w:lang w:val="en-CA"/>
              </w:rPr>
              <w:t>depression</w:t>
            </w:r>
            <w:r w:rsidRPr="008A500A">
              <w:rPr>
                <w:rFonts w:ascii="PT Sans" w:hAnsi="PT Sans" w:cs="Times New Roman"/>
                <w:color w:val="363636"/>
                <w:sz w:val="23"/>
                <w:szCs w:val="23"/>
                <w:lang w:val="en-CA"/>
              </w:rPr>
              <w:fldChar w:fldCharType="end"/>
            </w:r>
            <w:r w:rsidRPr="008A500A">
              <w:rPr>
                <w:rFonts w:ascii="PT Sans" w:hAnsi="PT Sans" w:cs="Times New Roman"/>
                <w:color w:val="363636"/>
                <w:sz w:val="23"/>
                <w:szCs w:val="23"/>
                <w:lang w:val="en-CA"/>
              </w:rPr>
              <w:t> was just ending while the vultures overhead indicate death is near.</w:t>
            </w:r>
          </w:p>
          <w:p w:rsidR="008A500A" w:rsidRPr="008A500A" w:rsidRDefault="008A500A" w:rsidP="008A500A">
            <w:pPr>
              <w:spacing w:after="150"/>
              <w:rPr>
                <w:rFonts w:ascii="PT Sans" w:hAnsi="PT Sans" w:cs="Times New Roman"/>
                <w:color w:val="363636"/>
                <w:sz w:val="23"/>
                <w:szCs w:val="23"/>
                <w:lang w:val="en-CA"/>
              </w:rPr>
            </w:pPr>
            <w:r w:rsidRPr="008A500A">
              <w:rPr>
                <w:rFonts w:ascii="PT Sans" w:hAnsi="PT Sans" w:cs="Times New Roman"/>
                <w:b/>
                <w:bCs/>
                <w:color w:val="363636"/>
                <w:sz w:val="23"/>
                <w:szCs w:val="23"/>
                <w:lang w:val="en-CA"/>
              </w:rPr>
              <w:t>Context of the Image</w:t>
            </w:r>
            <w:r w:rsidRPr="008A500A">
              <w:rPr>
                <w:rFonts w:ascii="PT Sans" w:hAnsi="PT Sans" w:cs="Times New Roman"/>
                <w:color w:val="363636"/>
                <w:sz w:val="23"/>
                <w:szCs w:val="23"/>
                <w:lang w:val="en-CA"/>
              </w:rPr>
              <w:t> The first income tax in the United States was established in 1861 to help pay the costs of the U.S. Civil War. It amounted to 3% of a person's annual income for anyone who earned more than $800 per year. While that doesn't seem like much to us today, back in the 1800s the average worker made less than that amount and so he did not have to pay any taxes. The tax was in effect for less than ten years, and then it was abolished. When businesses and politicians proposed replacing their business taxes with income tax, many Americans were outraged. The proposed income tax bill was defeated, but the next income tax bill passed.</w:t>
            </w:r>
          </w:p>
        </w:tc>
      </w:tr>
    </w:tbl>
    <w:p w:rsidR="008A500A" w:rsidRPr="008A500A" w:rsidRDefault="008A500A" w:rsidP="008A500A">
      <w:pPr>
        <w:rPr>
          <w:rFonts w:ascii="Times" w:eastAsia="Times New Roman" w:hAnsi="Times" w:cs="Times New Roman"/>
          <w:sz w:val="20"/>
          <w:szCs w:val="20"/>
          <w:lang w:val="en-CA"/>
        </w:rPr>
      </w:pPr>
    </w:p>
    <w:tbl>
      <w:tblPr>
        <w:tblW w:w="0" w:type="auto"/>
        <w:tblCellMar>
          <w:top w:w="200" w:type="dxa"/>
          <w:left w:w="200" w:type="dxa"/>
          <w:bottom w:w="200" w:type="dxa"/>
          <w:right w:w="200" w:type="dxa"/>
        </w:tblCellMar>
        <w:tblLook w:val="04A0" w:firstRow="1" w:lastRow="0" w:firstColumn="1" w:lastColumn="0" w:noHBand="0" w:noVBand="1"/>
      </w:tblPr>
      <w:tblGrid>
        <w:gridCol w:w="9040"/>
      </w:tblGrid>
      <w:tr w:rsidR="008A500A" w:rsidRPr="008A500A" w:rsidTr="008A500A">
        <w:tc>
          <w:tcPr>
            <w:tcW w:w="0" w:type="auto"/>
            <w:shd w:val="clear" w:color="auto" w:fill="auto"/>
            <w:vAlign w:val="center"/>
            <w:hideMark/>
          </w:tcPr>
          <w:p w:rsidR="008A500A" w:rsidRPr="008A500A" w:rsidRDefault="008A500A" w:rsidP="008A500A">
            <w:pPr>
              <w:rPr>
                <w:rFonts w:ascii="Times" w:eastAsia="Times New Roman" w:hAnsi="Times" w:cs="Times New Roman"/>
                <w:b/>
                <w:bCs/>
                <w:sz w:val="20"/>
                <w:szCs w:val="20"/>
                <w:lang w:val="en-CA"/>
              </w:rPr>
            </w:pPr>
          </w:p>
          <w:tbl>
            <w:tblPr>
              <w:tblW w:w="0" w:type="auto"/>
              <w:tblCellMar>
                <w:top w:w="15" w:type="dxa"/>
                <w:left w:w="15" w:type="dxa"/>
                <w:bottom w:w="15" w:type="dxa"/>
                <w:right w:w="15" w:type="dxa"/>
              </w:tblCellMar>
              <w:tblLook w:val="04A0" w:firstRow="1" w:lastRow="0" w:firstColumn="1" w:lastColumn="0" w:noHBand="0" w:noVBand="1"/>
            </w:tblPr>
            <w:tblGrid>
              <w:gridCol w:w="36"/>
              <w:gridCol w:w="2689"/>
            </w:tblGrid>
            <w:tr w:rsidR="008A500A" w:rsidRPr="008A500A">
              <w:tc>
                <w:tcPr>
                  <w:tcW w:w="0" w:type="auto"/>
                  <w:shd w:val="clear" w:color="auto" w:fill="auto"/>
                  <w:vAlign w:val="center"/>
                  <w:hideMark/>
                </w:tcPr>
                <w:p w:rsidR="008A500A" w:rsidRPr="008A500A" w:rsidRDefault="008A500A" w:rsidP="008A500A">
                  <w:pPr>
                    <w:rPr>
                      <w:rFonts w:ascii="Times" w:eastAsia="Times New Roman" w:hAnsi="Times" w:cs="Times New Roman"/>
                      <w:sz w:val="20"/>
                      <w:szCs w:val="20"/>
                      <w:lang w:val="en-CA"/>
                    </w:rPr>
                  </w:pPr>
                </w:p>
              </w:tc>
              <w:tc>
                <w:tcPr>
                  <w:tcW w:w="0" w:type="auto"/>
                  <w:shd w:val="clear" w:color="auto" w:fill="auto"/>
                  <w:vAlign w:val="center"/>
                  <w:hideMark/>
                </w:tcPr>
                <w:p w:rsidR="008A500A" w:rsidRPr="008A500A" w:rsidRDefault="008A500A" w:rsidP="008A500A">
                  <w:pPr>
                    <w:rPr>
                      <w:rFonts w:ascii="Times" w:eastAsia="Times New Roman" w:hAnsi="Times" w:cs="Times New Roman"/>
                      <w:sz w:val="20"/>
                      <w:szCs w:val="20"/>
                      <w:lang w:val="en-CA"/>
                    </w:rPr>
                  </w:pPr>
                  <w:r w:rsidRPr="008A500A">
                    <w:rPr>
                      <w:rFonts w:ascii="Times" w:eastAsia="Times New Roman" w:hAnsi="Times" w:cs="Times New Roman"/>
                      <w:sz w:val="20"/>
                      <w:szCs w:val="20"/>
                      <w:lang w:val="en-CA"/>
                    </w:rPr>
                    <w:t> </w:t>
                  </w:r>
                  <w:r w:rsidRPr="008A500A">
                    <w:rPr>
                      <w:rFonts w:ascii="Times" w:eastAsia="Times New Roman" w:hAnsi="Times" w:cs="Times New Roman"/>
                      <w:b/>
                      <w:bCs/>
                      <w:sz w:val="20"/>
                      <w:szCs w:val="20"/>
                      <w:lang w:val="en-CA"/>
                    </w:rPr>
                    <w:t>Analyzing Links to Liberalism</w:t>
                  </w:r>
                </w:p>
              </w:tc>
            </w:tr>
          </w:tbl>
          <w:p w:rsidR="008A500A" w:rsidRPr="008A500A" w:rsidRDefault="008A500A" w:rsidP="008A500A">
            <w:pPr>
              <w:rPr>
                <w:rFonts w:ascii="Times" w:eastAsia="Times New Roman" w:hAnsi="Times" w:cs="Times New Roman"/>
                <w:sz w:val="20"/>
                <w:szCs w:val="20"/>
                <w:lang w:val="en-CA"/>
              </w:rPr>
            </w:pPr>
          </w:p>
          <w:p w:rsidR="008A500A" w:rsidRPr="008A500A" w:rsidRDefault="008A500A" w:rsidP="008A500A">
            <w:pPr>
              <w:spacing w:after="150"/>
              <w:rPr>
                <w:rFonts w:ascii="Times" w:hAnsi="Times" w:cs="Times New Roman"/>
                <w:sz w:val="20"/>
                <w:szCs w:val="20"/>
                <w:lang w:val="en-CA"/>
              </w:rPr>
            </w:pPr>
            <w:r w:rsidRPr="008A500A">
              <w:rPr>
                <w:rFonts w:ascii="Times" w:hAnsi="Times" w:cs="Times New Roman"/>
                <w:sz w:val="20"/>
                <w:szCs w:val="20"/>
                <w:lang w:val="en-CA"/>
              </w:rPr>
              <w:t xml:space="preserve">Look at the statue's name and the cartoon's caption, combined with the other elements of the image. What do you think the cartoonist thinks about income tax during </w:t>
            </w:r>
            <w:proofErr w:type="gramStart"/>
            <w:r w:rsidRPr="008A500A">
              <w:rPr>
                <w:rFonts w:ascii="Times" w:hAnsi="Times" w:cs="Times New Roman"/>
                <w:sz w:val="20"/>
                <w:szCs w:val="20"/>
                <w:lang w:val="en-CA"/>
              </w:rPr>
              <w:t>peace time</w:t>
            </w:r>
            <w:proofErr w:type="gramEnd"/>
            <w:r w:rsidRPr="008A500A">
              <w:rPr>
                <w:rFonts w:ascii="Times" w:hAnsi="Times" w:cs="Times New Roman"/>
                <w:sz w:val="20"/>
                <w:szCs w:val="20"/>
                <w:lang w:val="en-CA"/>
              </w:rPr>
              <w:t>? What is the artist's ideological perspective? What links between the source and liberalism can be made? </w:t>
            </w:r>
          </w:p>
          <w:p w:rsidR="008A500A" w:rsidRPr="008A500A" w:rsidRDefault="008A500A" w:rsidP="008A500A">
            <w:pPr>
              <w:spacing w:after="150"/>
              <w:rPr>
                <w:rFonts w:ascii="Times" w:hAnsi="Times" w:cs="Times New Roman"/>
                <w:sz w:val="20"/>
                <w:szCs w:val="20"/>
                <w:lang w:val="en-CA"/>
              </w:rPr>
            </w:pPr>
            <w:r w:rsidRPr="008A500A">
              <w:rPr>
                <w:rFonts w:ascii="Times" w:hAnsi="Times" w:cs="Times New Roman"/>
                <w:sz w:val="20"/>
                <w:szCs w:val="20"/>
                <w:lang w:val="en-CA"/>
              </w:rPr>
              <w:fldChar w:fldCharType="begin"/>
            </w:r>
            <w:r w:rsidRPr="008A500A">
              <w:rPr>
                <w:rFonts w:ascii="Times" w:hAnsi="Times" w:cs="Times New Roman"/>
                <w:sz w:val="20"/>
                <w:szCs w:val="20"/>
                <w:lang w:val="en-CA"/>
              </w:rPr>
              <w:instrText xml:space="preserve"> HYPERLINK "https://moodle.adlc.ca/mod/page/view.php?id=533112" \t "_blank" </w:instrText>
            </w:r>
            <w:r w:rsidRPr="008A500A">
              <w:rPr>
                <w:rFonts w:ascii="Times" w:hAnsi="Times" w:cs="Times New Roman"/>
                <w:sz w:val="20"/>
                <w:szCs w:val="20"/>
                <w:lang w:val="en-CA"/>
              </w:rPr>
            </w:r>
            <w:r w:rsidRPr="008A500A">
              <w:rPr>
                <w:rFonts w:ascii="Times" w:hAnsi="Times" w:cs="Times New Roman"/>
                <w:sz w:val="20"/>
                <w:szCs w:val="20"/>
                <w:lang w:val="en-CA"/>
              </w:rPr>
              <w:fldChar w:fldCharType="separate"/>
            </w:r>
            <w:r w:rsidRPr="008A500A">
              <w:rPr>
                <w:rFonts w:ascii="Times" w:hAnsi="Times" w:cs="Times New Roman"/>
                <w:color w:val="C00011"/>
                <w:sz w:val="20"/>
                <w:szCs w:val="20"/>
                <w:u w:val="single"/>
                <w:lang w:val="en-CA"/>
              </w:rPr>
              <w:t>See exemplar here.</w:t>
            </w:r>
            <w:r w:rsidRPr="008A500A">
              <w:rPr>
                <w:rFonts w:ascii="Times" w:hAnsi="Times" w:cs="Times New Roman"/>
                <w:sz w:val="20"/>
                <w:szCs w:val="20"/>
                <w:lang w:val="en-CA"/>
              </w:rPr>
              <w:fldChar w:fldCharType="end"/>
            </w:r>
          </w:p>
        </w:tc>
      </w:tr>
    </w:tbl>
    <w:p w:rsidR="008A500A" w:rsidRPr="008A500A" w:rsidRDefault="008A500A" w:rsidP="008A500A">
      <w:pPr>
        <w:shd w:val="clear" w:color="auto" w:fill="FFFFFF"/>
        <w:rPr>
          <w:rFonts w:ascii="PT Sans" w:eastAsia="Times New Roman" w:hAnsi="PT Sans" w:cs="Times New Roman"/>
          <w:color w:val="363636"/>
          <w:sz w:val="23"/>
          <w:szCs w:val="23"/>
          <w:lang w:val="en-CA"/>
        </w:rPr>
      </w:pPr>
    </w:p>
    <w:tbl>
      <w:tblPr>
        <w:tblW w:w="3000" w:type="pct"/>
        <w:jc w:val="center"/>
        <w:tblCellMar>
          <w:top w:w="200" w:type="dxa"/>
          <w:left w:w="200" w:type="dxa"/>
          <w:bottom w:w="200" w:type="dxa"/>
          <w:right w:w="200" w:type="dxa"/>
        </w:tblCellMar>
        <w:tblLook w:val="04A0" w:firstRow="1" w:lastRow="0" w:firstColumn="1" w:lastColumn="0" w:noHBand="0" w:noVBand="1"/>
      </w:tblPr>
      <w:tblGrid>
        <w:gridCol w:w="5424"/>
      </w:tblGrid>
      <w:tr w:rsidR="008A500A" w:rsidRPr="008A500A" w:rsidTr="008A500A">
        <w:trPr>
          <w:jc w:val="center"/>
        </w:trPr>
        <w:tc>
          <w:tcPr>
            <w:tcW w:w="0" w:type="auto"/>
            <w:shd w:val="clear" w:color="auto" w:fill="auto"/>
            <w:vAlign w:val="center"/>
            <w:hideMark/>
          </w:tcPr>
          <w:p w:rsidR="008A500A" w:rsidRPr="008A500A" w:rsidRDefault="008A500A" w:rsidP="008A500A">
            <w:pPr>
              <w:rPr>
                <w:rFonts w:ascii="Times" w:eastAsia="Times New Roman" w:hAnsi="Times" w:cs="Times New Roman"/>
                <w:sz w:val="20"/>
                <w:szCs w:val="20"/>
                <w:lang w:val="en-CA"/>
              </w:rPr>
            </w:pPr>
            <w:r w:rsidRPr="008A500A">
              <w:rPr>
                <w:rFonts w:ascii="Times" w:eastAsia="Times New Roman" w:hAnsi="Times" w:cs="Times New Roman"/>
                <w:sz w:val="20"/>
                <w:szCs w:val="20"/>
                <w:lang w:val="en-CA"/>
              </w:rPr>
              <w:lastRenderedPageBreak/>
              <w:t>In this world nothing can be said to be certain, except death and taxes.</w:t>
            </w:r>
          </w:p>
          <w:p w:rsidR="008A500A" w:rsidRPr="008A500A" w:rsidRDefault="008A500A" w:rsidP="008A500A">
            <w:pPr>
              <w:spacing w:after="150"/>
              <w:jc w:val="right"/>
              <w:rPr>
                <w:rFonts w:ascii="Times" w:hAnsi="Times" w:cs="Times New Roman"/>
                <w:sz w:val="20"/>
                <w:szCs w:val="20"/>
                <w:lang w:val="en-CA"/>
              </w:rPr>
            </w:pPr>
            <w:r w:rsidRPr="008A500A">
              <w:rPr>
                <w:rFonts w:ascii="Times" w:hAnsi="Times" w:cs="Times New Roman"/>
                <w:sz w:val="20"/>
                <w:szCs w:val="20"/>
                <w:lang w:val="en-CA"/>
              </w:rPr>
              <w:t>Benjamin Franklin</w:t>
            </w:r>
          </w:p>
        </w:tc>
      </w:tr>
    </w:tbl>
    <w:p w:rsidR="008A500A" w:rsidRPr="008A500A" w:rsidRDefault="008A500A" w:rsidP="008A500A">
      <w:pPr>
        <w:shd w:val="clear" w:color="auto" w:fill="FFFFFF"/>
        <w:spacing w:after="240"/>
        <w:rPr>
          <w:rFonts w:ascii="PT Sans" w:eastAsia="Times New Roman" w:hAnsi="PT Sans" w:cs="Times New Roman"/>
          <w:color w:val="363636"/>
          <w:sz w:val="23"/>
          <w:szCs w:val="23"/>
          <w:lang w:val="en-CA"/>
        </w:rPr>
      </w:pPr>
    </w:p>
    <w:p w:rsidR="008A500A" w:rsidRPr="008A500A" w:rsidRDefault="008A500A" w:rsidP="008A500A">
      <w:pPr>
        <w:shd w:val="clear" w:color="auto" w:fill="FFFFFF"/>
        <w:spacing w:after="150"/>
        <w:rPr>
          <w:rFonts w:ascii="PT Sans" w:hAnsi="PT Sans" w:cs="Times New Roman"/>
          <w:color w:val="363636"/>
          <w:sz w:val="23"/>
          <w:szCs w:val="23"/>
          <w:lang w:val="en-CA"/>
        </w:rPr>
      </w:pPr>
      <w:r w:rsidRPr="008A500A">
        <w:rPr>
          <w:rFonts w:ascii="PT Sans" w:hAnsi="PT Sans" w:cs="Times New Roman"/>
          <w:color w:val="363636"/>
          <w:sz w:val="23"/>
          <w:szCs w:val="23"/>
          <w:lang w:val="en-CA"/>
        </w:rPr>
        <w:t>Today, we take the idea of income taxes for granted, but it has not always been the case. For many years, countries with classical liberal economies obtained their incomes from </w:t>
      </w:r>
      <w:r w:rsidRPr="008A500A">
        <w:rPr>
          <w:rFonts w:ascii="PT Sans" w:hAnsi="PT Sans" w:cs="Times New Roman"/>
          <w:color w:val="363636"/>
          <w:sz w:val="23"/>
          <w:szCs w:val="23"/>
          <w:lang w:val="en-CA"/>
        </w:rPr>
        <w:fldChar w:fldCharType="begin"/>
      </w:r>
      <w:r w:rsidRPr="008A500A">
        <w:rPr>
          <w:rFonts w:ascii="PT Sans" w:hAnsi="PT Sans" w:cs="Times New Roman"/>
          <w:color w:val="363636"/>
          <w:sz w:val="23"/>
          <w:szCs w:val="23"/>
          <w:lang w:val="en-CA"/>
        </w:rPr>
        <w:instrText xml:space="preserve"> HYPERLINK "https://moodle.adlc.ca/mod/page/view.php?id=533116" \t "_blank" </w:instrText>
      </w:r>
      <w:r w:rsidRPr="008A500A">
        <w:rPr>
          <w:rFonts w:ascii="PT Sans" w:hAnsi="PT Sans" w:cs="Times New Roman"/>
          <w:color w:val="363636"/>
          <w:sz w:val="23"/>
          <w:szCs w:val="23"/>
          <w:lang w:val="en-CA"/>
        </w:rPr>
      </w:r>
      <w:r w:rsidRPr="008A500A">
        <w:rPr>
          <w:rFonts w:ascii="PT Sans" w:hAnsi="PT Sans" w:cs="Times New Roman"/>
          <w:color w:val="363636"/>
          <w:sz w:val="23"/>
          <w:szCs w:val="23"/>
          <w:lang w:val="en-CA"/>
        </w:rPr>
        <w:fldChar w:fldCharType="separate"/>
      </w:r>
      <w:proofErr w:type="gramStart"/>
      <w:r w:rsidRPr="008A500A">
        <w:rPr>
          <w:rFonts w:ascii="PT Sans" w:hAnsi="PT Sans" w:cs="Times New Roman"/>
          <w:color w:val="C00011"/>
          <w:sz w:val="23"/>
          <w:szCs w:val="23"/>
          <w:u w:val="single"/>
          <w:lang w:val="en-CA"/>
        </w:rPr>
        <w:t>tariffs </w:t>
      </w:r>
      <w:r w:rsidRPr="008A500A">
        <w:rPr>
          <w:rFonts w:ascii="PT Sans" w:hAnsi="PT Sans" w:cs="Times New Roman"/>
          <w:color w:val="C00011"/>
          <w:sz w:val="23"/>
          <w:szCs w:val="23"/>
          <w:lang w:val="en-CA"/>
        </w:rPr>
        <w:t> </w:t>
      </w:r>
      <w:proofErr w:type="gramEnd"/>
      <w:r w:rsidRPr="008A500A">
        <w:rPr>
          <w:rFonts w:ascii="PT Sans" w:hAnsi="PT Sans" w:cs="Times New Roman"/>
          <w:color w:val="363636"/>
          <w:sz w:val="23"/>
          <w:szCs w:val="23"/>
          <w:lang w:val="en-CA"/>
        </w:rPr>
        <w:fldChar w:fldCharType="end"/>
      </w:r>
      <w:r w:rsidRPr="008A500A">
        <w:rPr>
          <w:rFonts w:ascii="PT Sans" w:hAnsi="PT Sans" w:cs="Times New Roman"/>
          <w:color w:val="363636"/>
          <w:sz w:val="23"/>
          <w:szCs w:val="23"/>
          <w:lang w:val="en-CA"/>
        </w:rPr>
        <w:t>and other business related fees. However, the government did not provide many services to its people. The first income tax in Britain was introduced in 1798 to pay for the costs of the Napoleonic Wars. In Canada, income tax was introduced in 1917 in order to finance Canada's expenses in World War I. It amounted to 4% on all income of single men over $2,000. Canadians with annual incomes of more than $6,000 paid an income tax of 2 to 25 per cent. </w:t>
      </w:r>
    </w:p>
    <w:p w:rsidR="008A500A" w:rsidRPr="008A500A" w:rsidRDefault="008A500A" w:rsidP="008A500A">
      <w:pPr>
        <w:shd w:val="clear" w:color="auto" w:fill="FFFFFF"/>
        <w:spacing w:before="150" w:after="150" w:line="300" w:lineRule="atLeast"/>
        <w:outlineLvl w:val="2"/>
        <w:rPr>
          <w:rFonts w:ascii="Palatino Linotype" w:eastAsia="Times New Roman" w:hAnsi="Palatino Linotype" w:cs="Times New Roman"/>
          <w:b/>
          <w:bCs/>
          <w:color w:val="363636"/>
          <w:sz w:val="36"/>
          <w:szCs w:val="36"/>
          <w:lang w:val="en-CA"/>
        </w:rPr>
      </w:pPr>
    </w:p>
    <w:p w:rsidR="008A500A" w:rsidRPr="008A500A" w:rsidRDefault="008A500A" w:rsidP="008A500A">
      <w:pPr>
        <w:shd w:val="clear" w:color="auto" w:fill="FFFFFF"/>
        <w:spacing w:before="150" w:after="150" w:line="300" w:lineRule="atLeast"/>
        <w:outlineLvl w:val="2"/>
        <w:rPr>
          <w:rFonts w:ascii="Palatino Linotype" w:eastAsia="Times New Roman" w:hAnsi="Palatino Linotype" w:cs="Times New Roman"/>
          <w:b/>
          <w:bCs/>
          <w:color w:val="363636"/>
          <w:sz w:val="36"/>
          <w:szCs w:val="36"/>
          <w:lang w:val="en-CA"/>
        </w:rPr>
      </w:pPr>
      <w:r w:rsidRPr="008A500A">
        <w:rPr>
          <w:rFonts w:ascii="Palatino Linotype" w:eastAsia="Times New Roman" w:hAnsi="Palatino Linotype" w:cs="Times New Roman"/>
          <w:b/>
          <w:bCs/>
          <w:color w:val="363636"/>
          <w:sz w:val="36"/>
          <w:szCs w:val="36"/>
          <w:lang w:val="en-CA"/>
        </w:rPr>
        <w:t>Income Tax Today</w:t>
      </w:r>
    </w:p>
    <w:p w:rsidR="008A500A" w:rsidRPr="008A500A" w:rsidRDefault="008A500A" w:rsidP="008A500A">
      <w:pPr>
        <w:shd w:val="clear" w:color="auto" w:fill="FFFFFF"/>
        <w:rPr>
          <w:rFonts w:ascii="PT Sans" w:eastAsia="Times New Roman" w:hAnsi="PT Sans" w:cs="Times New Roman"/>
          <w:color w:val="363636"/>
          <w:sz w:val="23"/>
          <w:szCs w:val="23"/>
          <w:lang w:val="en-CA"/>
        </w:rPr>
      </w:pPr>
      <w:r w:rsidRPr="008A500A">
        <w:rPr>
          <w:rFonts w:ascii="PT Sans" w:eastAsia="Times New Roman" w:hAnsi="PT Sans" w:cs="Times New Roman"/>
          <w:color w:val="363636"/>
          <w:sz w:val="23"/>
          <w:szCs w:val="23"/>
          <w:lang w:val="en-CA"/>
        </w:rPr>
        <w:t xml:space="preserve">In a democracy, people vote for their government representatives, who then decide how the taxes paid by the citizens will be spent. In most democracies around the world, the government and the services it provides are paid for largely through income tax. Both the federal and provincial governments in Canada utilize progressive taxation. This means that the more one earns, the more money (tax) is deducted from their income. The reasoning is that those with higher incomes can afford to pay more than a </w:t>
      </w:r>
      <w:proofErr w:type="gramStart"/>
      <w:r w:rsidRPr="008A500A">
        <w:rPr>
          <w:rFonts w:ascii="PT Sans" w:eastAsia="Times New Roman" w:hAnsi="PT Sans" w:cs="Times New Roman"/>
          <w:color w:val="363636"/>
          <w:sz w:val="23"/>
          <w:szCs w:val="23"/>
          <w:lang w:val="en-CA"/>
        </w:rPr>
        <w:t>low income</w:t>
      </w:r>
      <w:proofErr w:type="gramEnd"/>
      <w:r w:rsidRPr="008A500A">
        <w:rPr>
          <w:rFonts w:ascii="PT Sans" w:eastAsia="Times New Roman" w:hAnsi="PT Sans" w:cs="Times New Roman"/>
          <w:color w:val="363636"/>
          <w:sz w:val="23"/>
          <w:szCs w:val="23"/>
          <w:lang w:val="en-CA"/>
        </w:rPr>
        <w:t xml:space="preserve"> earner to help pay for government services used by everyone. </w:t>
      </w:r>
      <w:r w:rsidRPr="008A500A">
        <w:rPr>
          <w:rFonts w:ascii="PT Sans" w:eastAsia="Times New Roman" w:hAnsi="PT Sans" w:cs="Times New Roman"/>
          <w:color w:val="363636"/>
          <w:sz w:val="23"/>
          <w:szCs w:val="23"/>
          <w:lang w:val="en-CA"/>
        </w:rPr>
        <w:br/>
      </w:r>
      <w:r w:rsidRPr="008A500A">
        <w:rPr>
          <w:rFonts w:ascii="PT Sans" w:eastAsia="Times New Roman" w:hAnsi="PT Sans" w:cs="Times New Roman"/>
          <w:color w:val="363636"/>
          <w:sz w:val="23"/>
          <w:szCs w:val="23"/>
          <w:lang w:val="en-CA"/>
        </w:rPr>
        <w:br/>
        <w:t xml:space="preserve">Since the Great Depression in the 1930s, progressive taxation has been used to ensure a minimum standard of living for all citizens, regardless of socio-economic status. The more collectivist (or socialist) a government is, which means the more ideologically they move to the left on the ideological spectrum, the higher the taxes and the more programs offered to citizens. This is done in an attempt to provide more services to ensure the collective </w:t>
      </w:r>
      <w:proofErr w:type="gramStart"/>
      <w:r w:rsidRPr="008A500A">
        <w:rPr>
          <w:rFonts w:ascii="PT Sans" w:eastAsia="Times New Roman" w:hAnsi="PT Sans" w:cs="Times New Roman"/>
          <w:color w:val="363636"/>
          <w:sz w:val="23"/>
          <w:szCs w:val="23"/>
          <w:lang w:val="en-CA"/>
        </w:rPr>
        <w:t>well-being</w:t>
      </w:r>
      <w:proofErr w:type="gramEnd"/>
      <w:r w:rsidRPr="008A500A">
        <w:rPr>
          <w:rFonts w:ascii="PT Sans" w:eastAsia="Times New Roman" w:hAnsi="PT Sans" w:cs="Times New Roman"/>
          <w:color w:val="363636"/>
          <w:sz w:val="23"/>
          <w:szCs w:val="23"/>
          <w:lang w:val="en-CA"/>
        </w:rPr>
        <w:t xml:space="preserve"> of society. </w:t>
      </w:r>
      <w:r w:rsidRPr="008A500A">
        <w:rPr>
          <w:rFonts w:ascii="PT Sans" w:eastAsia="Times New Roman" w:hAnsi="PT Sans" w:cs="Times New Roman"/>
          <w:color w:val="363636"/>
          <w:sz w:val="23"/>
          <w:szCs w:val="23"/>
          <w:lang w:val="en-CA"/>
        </w:rPr>
        <w:br/>
      </w:r>
      <w:r w:rsidRPr="008A500A">
        <w:rPr>
          <w:rFonts w:ascii="PT Sans" w:eastAsia="Times New Roman" w:hAnsi="PT Sans" w:cs="Times New Roman"/>
          <w:color w:val="363636"/>
          <w:sz w:val="23"/>
          <w:szCs w:val="23"/>
          <w:lang w:val="en-CA"/>
        </w:rPr>
        <w:br/>
        <w:t>However, the staggering of tax deductions also differs by provincial and federal governments.  The 2016 Federal Government tax rates begin at 15% for those making $45,282, with the top tax rate of 33% for those making more than $200,000 a year.  Comparatively, Alberta has a relatively flat tax structure. All its residents who earn under $100,000 pay 10% and by 2019, those who earn more than $250,000 will pay 12% tax. To learn more about Canada's income tax rates click </w:t>
      </w:r>
      <w:r w:rsidRPr="008A500A">
        <w:rPr>
          <w:rFonts w:ascii="PT Sans" w:eastAsia="Times New Roman" w:hAnsi="PT Sans" w:cs="Times New Roman"/>
          <w:color w:val="363636"/>
          <w:sz w:val="23"/>
          <w:szCs w:val="23"/>
          <w:lang w:val="en-CA"/>
        </w:rPr>
        <w:fldChar w:fldCharType="begin"/>
      </w:r>
      <w:r w:rsidRPr="008A500A">
        <w:rPr>
          <w:rFonts w:ascii="PT Sans" w:eastAsia="Times New Roman" w:hAnsi="PT Sans" w:cs="Times New Roman"/>
          <w:color w:val="363636"/>
          <w:sz w:val="23"/>
          <w:szCs w:val="23"/>
          <w:lang w:val="en-CA"/>
        </w:rPr>
        <w:instrText xml:space="preserve"> HYPERLINK "http://www.cra-arc.gc.ca/tx/ndvdls/fq/txrts-eng.html" \t "_blank" </w:instrText>
      </w:r>
      <w:r w:rsidRPr="008A500A">
        <w:rPr>
          <w:rFonts w:ascii="PT Sans" w:eastAsia="Times New Roman" w:hAnsi="PT Sans" w:cs="Times New Roman"/>
          <w:color w:val="363636"/>
          <w:sz w:val="23"/>
          <w:szCs w:val="23"/>
          <w:lang w:val="en-CA"/>
        </w:rPr>
      </w:r>
      <w:r w:rsidRPr="008A500A">
        <w:rPr>
          <w:rFonts w:ascii="PT Sans" w:eastAsia="Times New Roman" w:hAnsi="PT Sans" w:cs="Times New Roman"/>
          <w:color w:val="363636"/>
          <w:sz w:val="23"/>
          <w:szCs w:val="23"/>
          <w:lang w:val="en-CA"/>
        </w:rPr>
        <w:fldChar w:fldCharType="separate"/>
      </w:r>
      <w:r w:rsidRPr="008A500A">
        <w:rPr>
          <w:rFonts w:ascii="PT Sans" w:eastAsia="Times New Roman" w:hAnsi="PT Sans" w:cs="Times New Roman"/>
          <w:color w:val="C00011"/>
          <w:sz w:val="23"/>
          <w:szCs w:val="23"/>
          <w:u w:val="single"/>
          <w:lang w:val="en-CA"/>
        </w:rPr>
        <w:t>here.</w:t>
      </w:r>
      <w:r w:rsidRPr="008A500A">
        <w:rPr>
          <w:rFonts w:ascii="PT Sans" w:eastAsia="Times New Roman" w:hAnsi="PT Sans" w:cs="Times New Roman"/>
          <w:color w:val="363636"/>
          <w:sz w:val="23"/>
          <w:szCs w:val="23"/>
          <w:lang w:val="en-CA"/>
        </w:rPr>
        <w:fldChar w:fldCharType="end"/>
      </w:r>
      <w:r w:rsidRPr="008A500A">
        <w:rPr>
          <w:rFonts w:ascii="PT Sans" w:eastAsia="Times New Roman" w:hAnsi="PT Sans" w:cs="Times New Roman"/>
          <w:color w:val="363636"/>
          <w:sz w:val="23"/>
          <w:szCs w:val="23"/>
          <w:lang w:val="en-CA"/>
        </w:rPr>
        <w:t>  </w:t>
      </w:r>
    </w:p>
    <w:p w:rsidR="008A500A" w:rsidRPr="008A500A" w:rsidRDefault="008A500A" w:rsidP="008A500A">
      <w:pPr>
        <w:shd w:val="clear" w:color="auto" w:fill="FFFFFF"/>
        <w:rPr>
          <w:rFonts w:ascii="PT Sans" w:eastAsia="Times New Roman" w:hAnsi="PT Sans" w:cs="Times New Roman"/>
          <w:color w:val="363636"/>
          <w:sz w:val="23"/>
          <w:szCs w:val="23"/>
          <w:lang w:val="en-CA"/>
        </w:rPr>
      </w:pPr>
      <w:r w:rsidRPr="008A500A">
        <w:rPr>
          <w:rFonts w:ascii="PT Sans" w:eastAsia="Times New Roman" w:hAnsi="PT Sans" w:cs="Times New Roman"/>
          <w:color w:val="363636"/>
          <w:sz w:val="23"/>
          <w:szCs w:val="23"/>
          <w:lang w:val="en-CA"/>
        </w:rPr>
        <w:br/>
      </w:r>
      <w:r w:rsidRPr="008A500A">
        <w:rPr>
          <w:rFonts w:ascii="PT Sans" w:eastAsia="Times New Roman" w:hAnsi="PT Sans" w:cs="Times New Roman"/>
          <w:color w:val="363636"/>
          <w:sz w:val="23"/>
          <w:szCs w:val="23"/>
          <w:lang w:val="en-CA"/>
        </w:rPr>
        <w:br/>
      </w:r>
    </w:p>
    <w:p w:rsidR="008A500A" w:rsidRPr="008A500A" w:rsidRDefault="008A500A" w:rsidP="008A500A">
      <w:pPr>
        <w:shd w:val="clear" w:color="auto" w:fill="FFFFFF"/>
        <w:spacing w:before="150" w:after="150" w:line="300" w:lineRule="atLeast"/>
        <w:outlineLvl w:val="2"/>
        <w:rPr>
          <w:rFonts w:ascii="Palatino Linotype" w:eastAsia="Times New Roman" w:hAnsi="Palatino Linotype" w:cs="Times New Roman"/>
          <w:b/>
          <w:bCs/>
          <w:color w:val="363636"/>
          <w:sz w:val="36"/>
          <w:szCs w:val="36"/>
          <w:lang w:val="en-CA"/>
        </w:rPr>
      </w:pPr>
      <w:r w:rsidRPr="008A500A">
        <w:rPr>
          <w:rFonts w:ascii="Palatino Linotype" w:eastAsia="Times New Roman" w:hAnsi="Palatino Linotype" w:cs="Times New Roman"/>
          <w:b/>
          <w:bCs/>
          <w:color w:val="363636"/>
          <w:sz w:val="36"/>
          <w:szCs w:val="36"/>
          <w:lang w:val="en-CA"/>
        </w:rPr>
        <w:t>Other Taxes as Revenue</w:t>
      </w:r>
    </w:p>
    <w:p w:rsidR="008A500A" w:rsidRPr="008A500A" w:rsidRDefault="008A500A" w:rsidP="008A500A">
      <w:pPr>
        <w:shd w:val="clear" w:color="auto" w:fill="FFFFFF"/>
        <w:rPr>
          <w:rFonts w:ascii="PT Sans" w:eastAsia="Times New Roman" w:hAnsi="PT Sans" w:cs="Times New Roman"/>
          <w:color w:val="363636"/>
          <w:sz w:val="23"/>
          <w:szCs w:val="23"/>
          <w:lang w:val="en-CA"/>
        </w:rPr>
      </w:pPr>
      <w:r w:rsidRPr="008A500A">
        <w:rPr>
          <w:rFonts w:ascii="PT Sans" w:eastAsia="Times New Roman" w:hAnsi="PT Sans" w:cs="Times New Roman"/>
          <w:color w:val="363636"/>
          <w:sz w:val="23"/>
          <w:szCs w:val="23"/>
          <w:lang w:val="en-CA"/>
        </w:rPr>
        <w:t>Many provinces, states and nations also impose a variety of consumption or "value added" taxes in the form of sales tax. In Canada, the Federal GST or Goods and Services Tax is 5%. Alberta is the only province that does not have an additional sales tax. </w:t>
      </w:r>
    </w:p>
    <w:p w:rsidR="008A500A" w:rsidRPr="008A500A" w:rsidRDefault="008A500A" w:rsidP="008A500A">
      <w:pPr>
        <w:shd w:val="clear" w:color="auto" w:fill="FFFFFF"/>
        <w:rPr>
          <w:rFonts w:ascii="PT Sans" w:eastAsia="Times New Roman" w:hAnsi="PT Sans" w:cs="Times New Roman"/>
          <w:color w:val="363636"/>
          <w:sz w:val="23"/>
          <w:szCs w:val="23"/>
          <w:lang w:val="en-CA"/>
        </w:rPr>
      </w:pPr>
      <w:r w:rsidRPr="008A500A">
        <w:rPr>
          <w:rFonts w:ascii="PT Sans" w:eastAsia="Times New Roman" w:hAnsi="PT Sans" w:cs="Times New Roman"/>
          <w:color w:val="363636"/>
          <w:sz w:val="23"/>
          <w:szCs w:val="23"/>
          <w:lang w:val="en-CA"/>
        </w:rPr>
        <w:t>In the European Union, the VAT (Value Added Tax) is 15% on most goods and services. In the United States, each state has its own sales tax ranging from 0-13%.</w:t>
      </w:r>
    </w:p>
    <w:p w:rsidR="008A500A" w:rsidRPr="008A500A" w:rsidRDefault="008A500A" w:rsidP="008A500A">
      <w:pPr>
        <w:shd w:val="clear" w:color="auto" w:fill="FFFFFF"/>
        <w:rPr>
          <w:rFonts w:ascii="PT Sans" w:eastAsia="Times New Roman" w:hAnsi="PT Sans" w:cs="Times New Roman"/>
          <w:color w:val="363636"/>
          <w:sz w:val="23"/>
          <w:szCs w:val="23"/>
          <w:lang w:val="en-CA"/>
        </w:rPr>
      </w:pPr>
      <w:r w:rsidRPr="008A500A">
        <w:rPr>
          <w:rFonts w:ascii="PT Sans" w:eastAsia="Times New Roman" w:hAnsi="PT Sans" w:cs="Times New Roman"/>
          <w:color w:val="363636"/>
          <w:sz w:val="23"/>
          <w:szCs w:val="23"/>
          <w:lang w:val="en-CA"/>
        </w:rPr>
        <w:t>To better understand </w:t>
      </w:r>
      <w:r w:rsidRPr="008A500A">
        <w:rPr>
          <w:rFonts w:ascii="PT Sans" w:eastAsia="Times New Roman" w:hAnsi="PT Sans" w:cs="Times New Roman"/>
          <w:color w:val="363636"/>
          <w:sz w:val="23"/>
          <w:szCs w:val="23"/>
          <w:lang w:val="en-CA"/>
        </w:rPr>
        <w:fldChar w:fldCharType="begin"/>
      </w:r>
      <w:r w:rsidRPr="008A500A">
        <w:rPr>
          <w:rFonts w:ascii="PT Sans" w:eastAsia="Times New Roman" w:hAnsi="PT Sans" w:cs="Times New Roman"/>
          <w:color w:val="363636"/>
          <w:sz w:val="23"/>
          <w:szCs w:val="23"/>
          <w:lang w:val="en-CA"/>
        </w:rPr>
        <w:instrText xml:space="preserve"> HYPERLINK "http://www.cbc.ca/news/multimedia/where-do-tax-dollars-go-when-they-leave-your-wallet-1.2974570" \t "_blank" </w:instrText>
      </w:r>
      <w:r w:rsidRPr="008A500A">
        <w:rPr>
          <w:rFonts w:ascii="PT Sans" w:eastAsia="Times New Roman" w:hAnsi="PT Sans" w:cs="Times New Roman"/>
          <w:color w:val="363636"/>
          <w:sz w:val="23"/>
          <w:szCs w:val="23"/>
          <w:lang w:val="en-CA"/>
        </w:rPr>
      </w:r>
      <w:r w:rsidRPr="008A500A">
        <w:rPr>
          <w:rFonts w:ascii="PT Sans" w:eastAsia="Times New Roman" w:hAnsi="PT Sans" w:cs="Times New Roman"/>
          <w:color w:val="363636"/>
          <w:sz w:val="23"/>
          <w:szCs w:val="23"/>
          <w:lang w:val="en-CA"/>
        </w:rPr>
        <w:fldChar w:fldCharType="separate"/>
      </w:r>
      <w:r w:rsidRPr="008A500A">
        <w:rPr>
          <w:rFonts w:ascii="PT Sans" w:eastAsia="Times New Roman" w:hAnsi="PT Sans" w:cs="Times New Roman"/>
          <w:color w:val="C00011"/>
          <w:sz w:val="23"/>
          <w:szCs w:val="23"/>
          <w:u w:val="single"/>
          <w:lang w:val="en-CA"/>
        </w:rPr>
        <w:t>where our tax dollars go</w:t>
      </w:r>
      <w:r w:rsidRPr="008A500A">
        <w:rPr>
          <w:rFonts w:ascii="PT Sans" w:eastAsia="Times New Roman" w:hAnsi="PT Sans" w:cs="Times New Roman"/>
          <w:color w:val="363636"/>
          <w:sz w:val="23"/>
          <w:szCs w:val="23"/>
          <w:lang w:val="en-CA"/>
        </w:rPr>
        <w:fldChar w:fldCharType="end"/>
      </w:r>
      <w:proofErr w:type="gramStart"/>
      <w:r w:rsidRPr="008A500A">
        <w:rPr>
          <w:rFonts w:ascii="PT Sans" w:eastAsia="Times New Roman" w:hAnsi="PT Sans" w:cs="Times New Roman"/>
          <w:color w:val="363636"/>
          <w:sz w:val="23"/>
          <w:szCs w:val="23"/>
          <w:lang w:val="en-CA"/>
        </w:rPr>
        <w:t> ,</w:t>
      </w:r>
      <w:proofErr w:type="gramEnd"/>
      <w:r w:rsidRPr="008A500A">
        <w:rPr>
          <w:rFonts w:ascii="PT Sans" w:eastAsia="Times New Roman" w:hAnsi="PT Sans" w:cs="Times New Roman"/>
          <w:color w:val="363636"/>
          <w:sz w:val="23"/>
          <w:szCs w:val="23"/>
          <w:lang w:val="en-CA"/>
        </w:rPr>
        <w:t xml:space="preserve"> before completing the discussion, check out this story on the CBC website.     </w:t>
      </w:r>
    </w:p>
    <w:p w:rsidR="007F5AA9" w:rsidRDefault="007F5AA9">
      <w:bookmarkStart w:id="0" w:name="_GoBack"/>
      <w:bookmarkEnd w:id="0"/>
    </w:p>
    <w:sectPr w:rsidR="007F5AA9" w:rsidSect="007F5AA9">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PT Sans">
    <w:panose1 w:val="020B0503020203020204"/>
    <w:charset w:val="00"/>
    <w:family w:val="auto"/>
    <w:pitch w:val="variable"/>
    <w:sig w:usb0="A00002EF" w:usb1="5000204B" w:usb2="00000000" w:usb3="00000000" w:csb0="00000097" w:csb1="00000000"/>
  </w:font>
  <w:font w:name="Palatino Linotype">
    <w:panose1 w:val="02040502050505030304"/>
    <w:charset w:val="00"/>
    <w:family w:val="auto"/>
    <w:pitch w:val="variable"/>
    <w:sig w:usb0="E0000287" w:usb1="40000013"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00A"/>
    <w:rsid w:val="007F5AA9"/>
    <w:rsid w:val="008A50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897AC5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A500A"/>
    <w:pPr>
      <w:spacing w:before="100" w:beforeAutospacing="1" w:after="100" w:afterAutospacing="1"/>
      <w:outlineLvl w:val="2"/>
    </w:pPr>
    <w:rPr>
      <w:rFonts w:ascii="Times" w:hAnsi="Times"/>
      <w:b/>
      <w:bCs/>
      <w:sz w:val="27"/>
      <w:szCs w:val="27"/>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A500A"/>
    <w:rPr>
      <w:rFonts w:ascii="Times" w:hAnsi="Times"/>
      <w:b/>
      <w:bCs/>
      <w:sz w:val="27"/>
      <w:szCs w:val="27"/>
      <w:lang w:val="en-CA"/>
    </w:rPr>
  </w:style>
  <w:style w:type="paragraph" w:styleId="NormalWeb">
    <w:name w:val="Normal (Web)"/>
    <w:basedOn w:val="Normal"/>
    <w:uiPriority w:val="99"/>
    <w:unhideWhenUsed/>
    <w:rsid w:val="008A500A"/>
    <w:pPr>
      <w:spacing w:before="100" w:beforeAutospacing="1" w:after="100" w:afterAutospacing="1"/>
    </w:pPr>
    <w:rPr>
      <w:rFonts w:ascii="Times" w:hAnsi="Times" w:cs="Times New Roman"/>
      <w:sz w:val="20"/>
      <w:szCs w:val="20"/>
      <w:lang w:val="en-CA"/>
    </w:rPr>
  </w:style>
  <w:style w:type="character" w:customStyle="1" w:styleId="apple-converted-space">
    <w:name w:val="apple-converted-space"/>
    <w:basedOn w:val="DefaultParagraphFont"/>
    <w:rsid w:val="008A500A"/>
  </w:style>
  <w:style w:type="character" w:styleId="Hyperlink">
    <w:name w:val="Hyperlink"/>
    <w:basedOn w:val="DefaultParagraphFont"/>
    <w:uiPriority w:val="99"/>
    <w:semiHidden/>
    <w:unhideWhenUsed/>
    <w:rsid w:val="008A500A"/>
    <w:rPr>
      <w:color w:val="0000FF"/>
      <w:u w:val="single"/>
    </w:rPr>
  </w:style>
  <w:style w:type="paragraph" w:customStyle="1" w:styleId="style8">
    <w:name w:val="style8"/>
    <w:basedOn w:val="Normal"/>
    <w:rsid w:val="008A500A"/>
    <w:pPr>
      <w:spacing w:before="100" w:beforeAutospacing="1" w:after="100" w:afterAutospacing="1"/>
    </w:pPr>
    <w:rPr>
      <w:rFonts w:ascii="Times" w:hAnsi="Times"/>
      <w:sz w:val="20"/>
      <w:szCs w:val="20"/>
      <w:lang w:val="en-C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A500A"/>
    <w:pPr>
      <w:spacing w:before="100" w:beforeAutospacing="1" w:after="100" w:afterAutospacing="1"/>
      <w:outlineLvl w:val="2"/>
    </w:pPr>
    <w:rPr>
      <w:rFonts w:ascii="Times" w:hAnsi="Times"/>
      <w:b/>
      <w:bCs/>
      <w:sz w:val="27"/>
      <w:szCs w:val="27"/>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A500A"/>
    <w:rPr>
      <w:rFonts w:ascii="Times" w:hAnsi="Times"/>
      <w:b/>
      <w:bCs/>
      <w:sz w:val="27"/>
      <w:szCs w:val="27"/>
      <w:lang w:val="en-CA"/>
    </w:rPr>
  </w:style>
  <w:style w:type="paragraph" w:styleId="NormalWeb">
    <w:name w:val="Normal (Web)"/>
    <w:basedOn w:val="Normal"/>
    <w:uiPriority w:val="99"/>
    <w:unhideWhenUsed/>
    <w:rsid w:val="008A500A"/>
    <w:pPr>
      <w:spacing w:before="100" w:beforeAutospacing="1" w:after="100" w:afterAutospacing="1"/>
    </w:pPr>
    <w:rPr>
      <w:rFonts w:ascii="Times" w:hAnsi="Times" w:cs="Times New Roman"/>
      <w:sz w:val="20"/>
      <w:szCs w:val="20"/>
      <w:lang w:val="en-CA"/>
    </w:rPr>
  </w:style>
  <w:style w:type="character" w:customStyle="1" w:styleId="apple-converted-space">
    <w:name w:val="apple-converted-space"/>
    <w:basedOn w:val="DefaultParagraphFont"/>
    <w:rsid w:val="008A500A"/>
  </w:style>
  <w:style w:type="character" w:styleId="Hyperlink">
    <w:name w:val="Hyperlink"/>
    <w:basedOn w:val="DefaultParagraphFont"/>
    <w:uiPriority w:val="99"/>
    <w:semiHidden/>
    <w:unhideWhenUsed/>
    <w:rsid w:val="008A500A"/>
    <w:rPr>
      <w:color w:val="0000FF"/>
      <w:u w:val="single"/>
    </w:rPr>
  </w:style>
  <w:style w:type="paragraph" w:customStyle="1" w:styleId="style8">
    <w:name w:val="style8"/>
    <w:basedOn w:val="Normal"/>
    <w:rsid w:val="008A500A"/>
    <w:pPr>
      <w:spacing w:before="100" w:beforeAutospacing="1" w:after="100" w:afterAutospacing="1"/>
    </w:pPr>
    <w:rPr>
      <w:rFonts w:ascii="Times" w:hAnsi="Times"/>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743011">
      <w:bodyDiv w:val="1"/>
      <w:marLeft w:val="0"/>
      <w:marRight w:val="0"/>
      <w:marTop w:val="0"/>
      <w:marBottom w:val="0"/>
      <w:divBdr>
        <w:top w:val="none" w:sz="0" w:space="0" w:color="auto"/>
        <w:left w:val="none" w:sz="0" w:space="0" w:color="auto"/>
        <w:bottom w:val="none" w:sz="0" w:space="0" w:color="auto"/>
        <w:right w:val="none" w:sz="0" w:space="0" w:color="auto"/>
      </w:divBdr>
      <w:divsChild>
        <w:div w:id="1210874312">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864</Words>
  <Characters>4931</Characters>
  <Application>Microsoft Macintosh Word</Application>
  <DocSecurity>0</DocSecurity>
  <Lines>41</Lines>
  <Paragraphs>11</Paragraphs>
  <ScaleCrop>false</ScaleCrop>
  <Company/>
  <LinksUpToDate>false</LinksUpToDate>
  <CharactersWithSpaces>5784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Momma Kennedy💸</dc:creator>
  <cp:keywords/>
  <dc:description/>
  <cp:lastModifiedBy>Momma Kennedy💸</cp:lastModifiedBy>
  <cp:revision>1</cp:revision>
  <dcterms:created xsi:type="dcterms:W3CDTF">2017-04-17T02:00:00Z</dcterms:created>
  <dcterms:modified xsi:type="dcterms:W3CDTF">2017-04-17T02:00:00Z</dcterms:modified>
</cp:coreProperties>
</file>