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A47F43" w14:textId="77777777" w:rsidR="002366F0" w:rsidRDefault="002366F0" w:rsidP="002366F0">
      <w:pPr>
        <w:pStyle w:val="Heading2"/>
      </w:pPr>
      <w:r>
        <w:t>Instructions:</w:t>
      </w:r>
    </w:p>
    <w:p w14:paraId="4CB2D281" w14:textId="77777777" w:rsidR="002366F0" w:rsidRPr="00950C05" w:rsidRDefault="002366F0" w:rsidP="002366F0">
      <w:pPr>
        <w:pBdr>
          <w:bottom w:val="single" w:sz="6" w:space="1" w:color="auto"/>
        </w:pBdr>
        <w:spacing w:line="240" w:lineRule="auto"/>
      </w:pPr>
      <w:r w:rsidRPr="00950C05">
        <w:t xml:space="preserve">Refer to the Homework Assignment Requirements in the course syllabus for a proper submission format. </w:t>
      </w:r>
    </w:p>
    <w:p w14:paraId="03427C4E" w14:textId="77777777" w:rsidR="002366F0" w:rsidRPr="00C85137" w:rsidRDefault="002366F0" w:rsidP="002366F0">
      <w:pPr>
        <w:pBdr>
          <w:bottom w:val="single" w:sz="6" w:space="1" w:color="auto"/>
        </w:pBdr>
        <w:spacing w:line="240" w:lineRule="auto"/>
        <w:rPr>
          <w:b/>
        </w:rPr>
      </w:pPr>
      <w:r w:rsidRPr="00C85137">
        <w:t>All homework assignments must be printed (double-sided). Hand-written homework will not be accepted. All contents of the printout</w:t>
      </w:r>
      <w:r>
        <w:t>s must be in 12-point font size.</w:t>
      </w:r>
      <w:r w:rsidRPr="00C85137">
        <w:t xml:space="preserve"> </w:t>
      </w:r>
      <w:r w:rsidRPr="00C85137">
        <w:rPr>
          <w:b/>
        </w:rPr>
        <w:t>Homework must be turned in at the beginning of class on the due date.</w:t>
      </w:r>
    </w:p>
    <w:p w14:paraId="28A75CDB" w14:textId="77777777" w:rsidR="002366F0" w:rsidRDefault="002366F0" w:rsidP="002366F0">
      <w:pPr>
        <w:pBdr>
          <w:bottom w:val="single" w:sz="6" w:space="1" w:color="auto"/>
        </w:pBdr>
        <w:spacing w:line="240" w:lineRule="auto"/>
      </w:pPr>
      <w:r>
        <w:t>Draw the diagrams using any drawing tool (e.g. Microsoft Word)</w:t>
      </w:r>
    </w:p>
    <w:p w14:paraId="37A210F5" w14:textId="77777777" w:rsidR="002366F0" w:rsidRPr="00335418" w:rsidRDefault="002366F0" w:rsidP="002366F0">
      <w:pPr>
        <w:pBdr>
          <w:bottom w:val="single" w:sz="6" w:space="1" w:color="auto"/>
        </w:pBdr>
        <w:spacing w:line="240" w:lineRule="auto"/>
        <w:rPr>
          <w:sz w:val="4"/>
          <w:szCs w:val="4"/>
        </w:rPr>
      </w:pPr>
    </w:p>
    <w:p w14:paraId="5F7157DA" w14:textId="77777777" w:rsidR="002366F0" w:rsidRPr="00A719D9" w:rsidRDefault="002366F0" w:rsidP="002366F0">
      <w:pPr>
        <w:rPr>
          <w:b/>
        </w:rPr>
      </w:pPr>
      <w:r w:rsidRPr="00A719D9">
        <w:rPr>
          <w:b/>
        </w:rPr>
        <w:t>Relational Database Design</w:t>
      </w:r>
      <w:r>
        <w:rPr>
          <w:b/>
        </w:rPr>
        <w:tab/>
      </w:r>
      <w:r>
        <w:rPr>
          <w:b/>
        </w:rPr>
        <w:tab/>
      </w:r>
    </w:p>
    <w:p w14:paraId="1A441FAA" w14:textId="77777777" w:rsidR="002366F0" w:rsidRDefault="002366F0" w:rsidP="002366F0">
      <w:pPr>
        <w:pStyle w:val="ListParagraph"/>
        <w:numPr>
          <w:ilvl w:val="0"/>
          <w:numId w:val="1"/>
        </w:numPr>
        <w:spacing w:line="240" w:lineRule="auto"/>
      </w:pPr>
      <w:r w:rsidRPr="00A719D9">
        <w:t xml:space="preserve">Given the following business </w:t>
      </w:r>
      <w:r>
        <w:t>rules</w:t>
      </w:r>
      <w:r w:rsidRPr="00A719D9">
        <w:t xml:space="preserve">, identify </w:t>
      </w:r>
      <w:r w:rsidRPr="008A3C82">
        <w:rPr>
          <w:highlight w:val="yellow"/>
        </w:rPr>
        <w:t>entity types</w:t>
      </w:r>
      <w:r w:rsidRPr="00A719D9">
        <w:t>, attributes</w:t>
      </w:r>
      <w:r>
        <w:t xml:space="preserve"> (</w:t>
      </w:r>
      <w:r w:rsidRPr="00840C4D">
        <w:rPr>
          <w:i/>
          <w:highlight w:val="yellow"/>
        </w:rPr>
        <w:t>at least two attributes for each entity, including the primary key</w:t>
      </w:r>
      <w:r>
        <w:t>)</w:t>
      </w:r>
      <w:r w:rsidRPr="00A719D9">
        <w:t xml:space="preserve"> and </w:t>
      </w:r>
      <w:r w:rsidRPr="008A3C82">
        <w:rPr>
          <w:highlight w:val="yellow"/>
        </w:rPr>
        <w:t>relationships</w:t>
      </w:r>
      <w:r w:rsidRPr="00A719D9">
        <w:t>,</w:t>
      </w:r>
      <w:r>
        <w:t xml:space="preserve"> </w:t>
      </w:r>
      <w:r w:rsidRPr="00A719D9">
        <w:t>and then dra</w:t>
      </w:r>
      <w:r>
        <w:t xml:space="preserve">w an </w:t>
      </w:r>
      <w:r w:rsidRPr="008A3C82">
        <w:rPr>
          <w:bCs/>
          <w:highlight w:val="yellow"/>
        </w:rPr>
        <w:t>Entity-Relationship Diagram</w:t>
      </w:r>
      <w:r w:rsidRPr="002A4C58">
        <w:t xml:space="preserve"> </w:t>
      </w:r>
      <w:r>
        <w:t xml:space="preserve">with 1) </w:t>
      </w:r>
      <w:r w:rsidRPr="008A3C82">
        <w:rPr>
          <w:highlight w:val="green"/>
        </w:rPr>
        <w:t>Entity types, 2) relationship types, 3) keys, 4) cardinality</w:t>
      </w:r>
      <w:r>
        <w:t xml:space="preserve"> and 5) participation. </w:t>
      </w:r>
    </w:p>
    <w:p w14:paraId="427F6B97" w14:textId="77777777" w:rsidR="002366F0" w:rsidRPr="00A719D9" w:rsidRDefault="002366F0" w:rsidP="002366F0">
      <w:pPr>
        <w:ind w:left="360" w:firstLine="360"/>
      </w:pPr>
      <w:r w:rsidRPr="00A719D9">
        <w:t>The following business rules are given</w:t>
      </w:r>
      <w:r>
        <w:t>:</w:t>
      </w:r>
    </w:p>
    <w:p w14:paraId="2D4F477D" w14:textId="77777777" w:rsidR="002366F0" w:rsidRPr="00992280" w:rsidRDefault="002366F0" w:rsidP="002366F0">
      <w:pPr>
        <w:pStyle w:val="ListParagraph"/>
        <w:numPr>
          <w:ilvl w:val="0"/>
          <w:numId w:val="2"/>
        </w:numPr>
        <w:spacing w:before="120" w:after="120" w:line="240" w:lineRule="auto"/>
        <w:contextualSpacing w:val="0"/>
        <w:rPr>
          <w:rFonts w:asciiTheme="minorHAnsi" w:hAnsiTheme="minorHAnsi"/>
          <w:szCs w:val="24"/>
        </w:rPr>
      </w:pPr>
      <w:r>
        <w:rPr>
          <w:szCs w:val="24"/>
        </w:rPr>
        <w:t xml:space="preserve">Each </w:t>
      </w:r>
      <w:r w:rsidRPr="00CB0DB5">
        <w:rPr>
          <w:szCs w:val="24"/>
          <w:highlight w:val="green"/>
        </w:rPr>
        <w:t>tenant</w:t>
      </w:r>
      <w:r>
        <w:rPr>
          <w:szCs w:val="24"/>
        </w:rPr>
        <w:t xml:space="preserve"> can submit </w:t>
      </w:r>
      <w:r w:rsidRPr="00CB0DB5">
        <w:rPr>
          <w:szCs w:val="24"/>
          <w:highlight w:val="yellow"/>
        </w:rPr>
        <w:t>any number of</w:t>
      </w:r>
      <w:r>
        <w:rPr>
          <w:szCs w:val="24"/>
        </w:rPr>
        <w:t xml:space="preserve"> </w:t>
      </w:r>
      <w:r w:rsidRPr="00CB0DB5">
        <w:rPr>
          <w:szCs w:val="24"/>
          <w:highlight w:val="green"/>
        </w:rPr>
        <w:t>complaints</w:t>
      </w:r>
      <w:r>
        <w:rPr>
          <w:szCs w:val="24"/>
        </w:rPr>
        <w:t xml:space="preserve"> </w:t>
      </w:r>
      <w:r w:rsidRPr="00992280">
        <w:rPr>
          <w:szCs w:val="24"/>
        </w:rPr>
        <w:t xml:space="preserve">and each </w:t>
      </w:r>
      <w:r w:rsidRPr="00992280">
        <w:rPr>
          <w:szCs w:val="24"/>
          <w:highlight w:val="green"/>
        </w:rPr>
        <w:t>complaint</w:t>
      </w:r>
      <w:r w:rsidRPr="00992280">
        <w:rPr>
          <w:szCs w:val="24"/>
        </w:rPr>
        <w:t xml:space="preserve"> is sent by </w:t>
      </w:r>
      <w:r w:rsidRPr="00992280">
        <w:rPr>
          <w:szCs w:val="24"/>
          <w:highlight w:val="yellow"/>
        </w:rPr>
        <w:t>one or more</w:t>
      </w:r>
      <w:r w:rsidRPr="00992280">
        <w:rPr>
          <w:szCs w:val="24"/>
        </w:rPr>
        <w:t xml:space="preserve"> </w:t>
      </w:r>
      <w:r w:rsidRPr="00992280">
        <w:rPr>
          <w:szCs w:val="24"/>
          <w:highlight w:val="green"/>
        </w:rPr>
        <w:t>tenants.</w:t>
      </w:r>
      <w:r w:rsidRPr="00992280">
        <w:rPr>
          <w:szCs w:val="24"/>
        </w:rPr>
        <w:t xml:space="preserve"> </w:t>
      </w:r>
    </w:p>
    <w:p w14:paraId="557652C3" w14:textId="77777777" w:rsidR="002366F0" w:rsidRPr="00992280" w:rsidRDefault="002366F0" w:rsidP="002366F0">
      <w:pPr>
        <w:pStyle w:val="ListParagraph"/>
        <w:numPr>
          <w:ilvl w:val="0"/>
          <w:numId w:val="2"/>
        </w:numPr>
        <w:spacing w:before="120" w:after="120" w:line="240" w:lineRule="auto"/>
        <w:contextualSpacing w:val="0"/>
        <w:rPr>
          <w:szCs w:val="24"/>
        </w:rPr>
      </w:pPr>
      <w:r>
        <w:rPr>
          <w:szCs w:val="24"/>
        </w:rPr>
        <w:t xml:space="preserve">Each management company handles </w:t>
      </w:r>
      <w:r w:rsidRPr="00CB0DB5">
        <w:rPr>
          <w:szCs w:val="24"/>
          <w:highlight w:val="yellow"/>
        </w:rPr>
        <w:t xml:space="preserve">one or more </w:t>
      </w:r>
      <w:r>
        <w:rPr>
          <w:szCs w:val="24"/>
        </w:rPr>
        <w:t xml:space="preserve">buildings; </w:t>
      </w:r>
      <w:r w:rsidRPr="00992280">
        <w:rPr>
          <w:szCs w:val="24"/>
        </w:rPr>
        <w:t xml:space="preserve">and each building is managed </w:t>
      </w:r>
      <w:r w:rsidRPr="00992280">
        <w:rPr>
          <w:szCs w:val="24"/>
          <w:highlight w:val="yellow"/>
        </w:rPr>
        <w:t xml:space="preserve">by one and only one </w:t>
      </w:r>
      <w:r w:rsidRPr="00992280">
        <w:rPr>
          <w:szCs w:val="24"/>
        </w:rPr>
        <w:t>management company.</w:t>
      </w:r>
    </w:p>
    <w:p w14:paraId="3751E034" w14:textId="77777777" w:rsidR="002366F0" w:rsidRPr="00992280" w:rsidRDefault="002366F0" w:rsidP="002366F0">
      <w:pPr>
        <w:pStyle w:val="ListParagraph"/>
        <w:numPr>
          <w:ilvl w:val="0"/>
          <w:numId w:val="2"/>
        </w:numPr>
        <w:spacing w:before="120" w:after="120" w:line="240" w:lineRule="auto"/>
        <w:contextualSpacing w:val="0"/>
        <w:rPr>
          <w:szCs w:val="24"/>
        </w:rPr>
      </w:pPr>
      <w:r>
        <w:rPr>
          <w:szCs w:val="24"/>
        </w:rPr>
        <w:t xml:space="preserve">Each </w:t>
      </w:r>
      <w:r w:rsidRPr="00CB0DB5">
        <w:rPr>
          <w:szCs w:val="24"/>
          <w:highlight w:val="green"/>
        </w:rPr>
        <w:t>tenant</w:t>
      </w:r>
      <w:r>
        <w:rPr>
          <w:szCs w:val="24"/>
        </w:rPr>
        <w:t xml:space="preserve"> </w:t>
      </w:r>
      <w:r w:rsidRPr="00CB0DB5">
        <w:rPr>
          <w:szCs w:val="24"/>
          <w:highlight w:val="yellow"/>
        </w:rPr>
        <w:t xml:space="preserve">resides in one </w:t>
      </w:r>
      <w:r w:rsidRPr="00CB0DB5">
        <w:rPr>
          <w:szCs w:val="24"/>
          <w:highlight w:val="green"/>
        </w:rPr>
        <w:t>building</w:t>
      </w:r>
      <w:r>
        <w:rPr>
          <w:szCs w:val="24"/>
        </w:rPr>
        <w:t xml:space="preserve">; </w:t>
      </w:r>
      <w:r w:rsidRPr="00992280">
        <w:rPr>
          <w:szCs w:val="24"/>
        </w:rPr>
        <w:t xml:space="preserve">and each </w:t>
      </w:r>
      <w:r w:rsidRPr="00992280">
        <w:rPr>
          <w:szCs w:val="24"/>
          <w:highlight w:val="green"/>
        </w:rPr>
        <w:t xml:space="preserve">building </w:t>
      </w:r>
      <w:r w:rsidRPr="00992280">
        <w:rPr>
          <w:szCs w:val="24"/>
          <w:highlight w:val="yellow"/>
        </w:rPr>
        <w:t xml:space="preserve">may be the resident of one or more </w:t>
      </w:r>
      <w:r w:rsidRPr="00992280">
        <w:rPr>
          <w:szCs w:val="24"/>
          <w:highlight w:val="green"/>
        </w:rPr>
        <w:t>tenants</w:t>
      </w:r>
      <w:r w:rsidRPr="00992280">
        <w:rPr>
          <w:szCs w:val="24"/>
        </w:rPr>
        <w:t>.</w:t>
      </w:r>
    </w:p>
    <w:p w14:paraId="5B12EACE" w14:textId="77777777" w:rsidR="002366F0" w:rsidRPr="00A719D9" w:rsidRDefault="002366F0" w:rsidP="002366F0">
      <w:pPr>
        <w:pStyle w:val="ListParagraph"/>
      </w:pPr>
    </w:p>
    <w:p w14:paraId="7FC6B859" w14:textId="77777777" w:rsidR="002366F0" w:rsidRDefault="002366F0" w:rsidP="002366F0">
      <w:pPr>
        <w:pStyle w:val="ListParagraph"/>
        <w:numPr>
          <w:ilvl w:val="0"/>
          <w:numId w:val="1"/>
        </w:numPr>
        <w:spacing w:before="120" w:after="120" w:line="240" w:lineRule="auto"/>
        <w:contextualSpacing w:val="0"/>
      </w:pPr>
      <w:r w:rsidRPr="00DA20F8">
        <w:t>Optimize the relationships using Associative Entity.</w:t>
      </w:r>
    </w:p>
    <w:p w14:paraId="059B3488" w14:textId="77777777" w:rsidR="002366F0" w:rsidRPr="00DA20F8" w:rsidRDefault="002366F0" w:rsidP="002366F0">
      <w:pPr>
        <w:pStyle w:val="ListParagraph"/>
        <w:spacing w:before="120" w:after="120" w:line="240" w:lineRule="auto"/>
        <w:contextualSpacing w:val="0"/>
      </w:pPr>
    </w:p>
    <w:p w14:paraId="2E3B052C" w14:textId="77777777" w:rsidR="002366F0" w:rsidRPr="00540571" w:rsidRDefault="002366F0" w:rsidP="002366F0">
      <w:pPr>
        <w:pStyle w:val="ListParagraph"/>
        <w:numPr>
          <w:ilvl w:val="0"/>
          <w:numId w:val="1"/>
        </w:numPr>
        <w:spacing w:before="120" w:after="120" w:line="240" w:lineRule="auto"/>
        <w:contextualSpacing w:val="0"/>
      </w:pPr>
      <w:r>
        <w:t xml:space="preserve">Transform the ERD into Relations and apply referential integrity constraints. </w:t>
      </w:r>
    </w:p>
    <w:p w14:paraId="29423291" w14:textId="77777777" w:rsidR="00F65231" w:rsidRDefault="00F36E70"/>
    <w:p w14:paraId="7AD37FDA" w14:textId="134A7568" w:rsidR="00115618" w:rsidRDefault="00F36E70">
      <w:bookmarkStart w:id="0" w:name="_GoBack"/>
      <w:bookmarkEnd w:id="0"/>
      <w:r w:rsidRPr="00F36E70">
        <w:rPr>
          <w:highlight w:val="yellow"/>
        </w:rPr>
        <w:t>UNDERNEATH: RULES AND A REFERENCE ON HOW I NEED THE ASSIGNMENT DONE</w:t>
      </w:r>
    </w:p>
    <w:p w14:paraId="2E873008" w14:textId="77777777" w:rsidR="00F36E70" w:rsidRDefault="00F36E70"/>
    <w:p w14:paraId="77E580E8" w14:textId="77777777" w:rsidR="007A7FA8" w:rsidRDefault="007A7FA8"/>
    <w:p w14:paraId="3A8F4383" w14:textId="77777777" w:rsidR="007A7FA8" w:rsidRDefault="007A7FA8"/>
    <w:p w14:paraId="251DBC8D" w14:textId="77777777" w:rsidR="007A7FA8" w:rsidRDefault="007A7FA8"/>
    <w:p w14:paraId="00D73D66" w14:textId="77777777" w:rsidR="007A7FA8" w:rsidRDefault="007A7FA8"/>
    <w:p w14:paraId="5C5B332A" w14:textId="77777777" w:rsidR="007A7FA8" w:rsidRDefault="007A7FA8"/>
    <w:p w14:paraId="31C6CC8B" w14:textId="77777777" w:rsidR="007A7FA8" w:rsidRDefault="007A7FA8"/>
    <w:p w14:paraId="1EDCD538" w14:textId="06461129" w:rsidR="00115618" w:rsidRDefault="00115618">
      <w:r>
        <w:t>Other:</w:t>
      </w:r>
      <w:r w:rsidR="007A7FA8">
        <w:t xml:space="preserve"> Rules needed for the assignment </w:t>
      </w:r>
      <w:r>
        <w:t xml:space="preserve"> </w:t>
      </w:r>
    </w:p>
    <w:p w14:paraId="18EC851C" w14:textId="675B2429" w:rsidR="00115618" w:rsidRDefault="007A7FA8">
      <w:r>
        <w:rPr>
          <w:noProof/>
        </w:rPr>
        <w:drawing>
          <wp:inline distT="0" distB="0" distL="0" distR="0" wp14:anchorId="15C19D17" wp14:editId="761C44CD">
            <wp:extent cx="5943600" cy="3540760"/>
            <wp:effectExtent l="0" t="0" r="0" b="0"/>
            <wp:docPr id="2" name="Picture 2" descr="Screen%20Shot%202017-03-05%20at%2012.20.00%20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creen%20Shot%202017-03-05%20at%2012.20.00%20PM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540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36E70">
        <w:rPr>
          <w:noProof/>
        </w:rPr>
        <w:drawing>
          <wp:inline distT="0" distB="0" distL="0" distR="0" wp14:anchorId="64BA0FF2" wp14:editId="133BB52B">
            <wp:extent cx="5943600" cy="3763645"/>
            <wp:effectExtent l="0" t="0" r="0" b="0"/>
            <wp:docPr id="6" name="Picture 6" descr="Screen%20Shot%202017-03-05%20at%2012.21.36%20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Screen%20Shot%202017-03-05%20at%2012.21.36%20PM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763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36E70">
        <w:rPr>
          <w:noProof/>
        </w:rPr>
        <w:drawing>
          <wp:inline distT="0" distB="0" distL="0" distR="0" wp14:anchorId="017CCC55" wp14:editId="51CA1EA1">
            <wp:extent cx="5932805" cy="4263390"/>
            <wp:effectExtent l="0" t="0" r="10795" b="3810"/>
            <wp:docPr id="5" name="Picture 5" descr="Screen%20Shot%202017-03-05%20at%2012.21.11%20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Screen%20Shot%202017-03-05%20at%2012.21.11%20PM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2805" cy="4263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36E70">
        <w:rPr>
          <w:noProof/>
        </w:rPr>
        <w:drawing>
          <wp:inline distT="0" distB="0" distL="0" distR="0" wp14:anchorId="6DEE7A99" wp14:editId="33127D3C">
            <wp:extent cx="5943600" cy="3540760"/>
            <wp:effectExtent l="0" t="0" r="0" b="0"/>
            <wp:docPr id="7" name="Picture 7" descr="Screen%20Shot%202017-03-05%20at%2012.20.00%20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Screen%20Shot%202017-03-05%20at%2012.20.00%20PM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540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6809C8A" wp14:editId="2CCFAA7F">
            <wp:extent cx="5943600" cy="3689350"/>
            <wp:effectExtent l="0" t="0" r="0" b="0"/>
            <wp:docPr id="3" name="Picture 3" descr="Screen%20Shot%202017-03-05%20at%2012.20.12%20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creen%20Shot%202017-03-05%20at%2012.20.12%20PM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689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8ED6B13" wp14:editId="0A1E1BD7">
            <wp:extent cx="5932805" cy="3051810"/>
            <wp:effectExtent l="0" t="0" r="10795" b="0"/>
            <wp:docPr id="1" name="Picture 1" descr="Screen%20Shot%202017-03-05%20at%2012.12.30%20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creen%20Shot%202017-03-05%20at%2012.12.30%20PM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2805" cy="3051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15618" w:rsidSect="006A4E70">
      <w:pgSz w:w="12240" w:h="15840"/>
      <w:pgMar w:top="1080" w:right="1440" w:bottom="9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72425B3"/>
    <w:multiLevelType w:val="hybridMultilevel"/>
    <w:tmpl w:val="1B328CBA"/>
    <w:lvl w:ilvl="0" w:tplc="45F660CA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50B7D29"/>
    <w:multiLevelType w:val="hybridMultilevel"/>
    <w:tmpl w:val="BCFEEFB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66F0"/>
    <w:rsid w:val="00014B40"/>
    <w:rsid w:val="00082B05"/>
    <w:rsid w:val="00115618"/>
    <w:rsid w:val="002366F0"/>
    <w:rsid w:val="00620169"/>
    <w:rsid w:val="007A7FA8"/>
    <w:rsid w:val="00C21614"/>
    <w:rsid w:val="00D464B0"/>
    <w:rsid w:val="00F36E70"/>
    <w:rsid w:val="00F66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8A1BEAD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66F0"/>
    <w:pPr>
      <w:spacing w:after="200" w:line="276" w:lineRule="auto"/>
    </w:pPr>
    <w:rPr>
      <w:rFonts w:ascii="Calibri" w:eastAsia="Calibri" w:hAnsi="Calibri" w:cs="Times New Roman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366F0"/>
    <w:pPr>
      <w:keepNext/>
      <w:keepLines/>
      <w:spacing w:before="120" w:after="120" w:line="240" w:lineRule="auto"/>
      <w:outlineLvl w:val="1"/>
    </w:pPr>
    <w:rPr>
      <w:rFonts w:asciiTheme="majorHAnsi" w:eastAsiaTheme="majorEastAsia" w:hAnsiTheme="majorHAnsi" w:cstheme="majorBidi"/>
      <w:b/>
      <w:bCs/>
      <w:color w:val="1F4E79" w:themeColor="accent1" w:themeShade="80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366F0"/>
    <w:rPr>
      <w:rFonts w:asciiTheme="majorHAnsi" w:eastAsiaTheme="majorEastAsia" w:hAnsiTheme="majorHAnsi" w:cstheme="majorBidi"/>
      <w:b/>
      <w:bCs/>
      <w:color w:val="1F4E79" w:themeColor="accent1" w:themeShade="80"/>
      <w:sz w:val="26"/>
      <w:szCs w:val="26"/>
    </w:rPr>
  </w:style>
  <w:style w:type="paragraph" w:styleId="ListParagraph">
    <w:name w:val="List Paragraph"/>
    <w:basedOn w:val="Normal"/>
    <w:uiPriority w:val="34"/>
    <w:qFormat/>
    <w:rsid w:val="002366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202</Words>
  <Characters>1155</Characters>
  <Application>Microsoft Macintosh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    Instructions:</vt:lpstr>
    </vt:vector>
  </TitlesOfParts>
  <LinksUpToDate>false</LinksUpToDate>
  <CharactersWithSpaces>1355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Jaime Jimenez, Jovanni</dc:creator>
  <cp:keywords/>
  <dc:description/>
  <cp:lastModifiedBy>Jaime Jimenez, Jovanni</cp:lastModifiedBy>
  <cp:revision>2</cp:revision>
  <dcterms:created xsi:type="dcterms:W3CDTF">2017-03-05T19:27:00Z</dcterms:created>
  <dcterms:modified xsi:type="dcterms:W3CDTF">2017-03-05T20:24:00Z</dcterms:modified>
</cp:coreProperties>
</file>