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FF86EA1" w14:textId="72664A8B" w:rsidR="00C537D6" w:rsidRDefault="00C537D6" w:rsidP="00036029">
      <w:pPr>
        <w:spacing w:line="480" w:lineRule="auto"/>
        <w:rPr>
          <w:rFonts w:ascii="Times New Roman" w:hAnsi="Times New Roman" w:cs="Times New Roman"/>
          <w:b/>
          <w:sz w:val="24"/>
          <w:szCs w:val="24"/>
        </w:rPr>
      </w:pPr>
      <w:r>
        <w:rPr>
          <w:rFonts w:ascii="Times New Roman" w:hAnsi="Times New Roman" w:cs="Times New Roman"/>
          <w:b/>
          <w:sz w:val="24"/>
          <w:szCs w:val="24"/>
        </w:rPr>
        <w:t xml:space="preserve">DISCUSSION </w:t>
      </w:r>
      <w:bookmarkStart w:id="0" w:name="_GoBack"/>
      <w:bookmarkEnd w:id="0"/>
    </w:p>
    <w:p w14:paraId="4D668FF7" w14:textId="77777777" w:rsidR="00C537D6" w:rsidRDefault="009B4D72" w:rsidP="00036029">
      <w:pPr>
        <w:spacing w:line="480" w:lineRule="auto"/>
        <w:rPr>
          <w:rFonts w:ascii="Times New Roman" w:hAnsi="Times New Roman" w:cs="Times New Roman"/>
          <w:b/>
          <w:sz w:val="24"/>
          <w:szCs w:val="24"/>
        </w:rPr>
      </w:pPr>
      <w:r w:rsidRPr="00036029">
        <w:rPr>
          <w:rFonts w:ascii="Times New Roman" w:hAnsi="Times New Roman" w:cs="Times New Roman"/>
          <w:b/>
          <w:sz w:val="24"/>
          <w:szCs w:val="24"/>
        </w:rPr>
        <w:t>Question 1</w:t>
      </w:r>
    </w:p>
    <w:p w14:paraId="6D4CE347" w14:textId="72ADE6D2" w:rsidR="002E17AD" w:rsidRPr="00C537D6" w:rsidRDefault="009B4D72" w:rsidP="00036029">
      <w:pPr>
        <w:spacing w:line="480" w:lineRule="auto"/>
        <w:rPr>
          <w:rFonts w:ascii="Times New Roman" w:hAnsi="Times New Roman" w:cs="Times New Roman"/>
          <w:b/>
          <w:sz w:val="24"/>
          <w:szCs w:val="24"/>
        </w:rPr>
      </w:pPr>
      <w:r w:rsidRPr="00036029">
        <w:rPr>
          <w:rFonts w:ascii="Times New Roman" w:hAnsi="Times New Roman" w:cs="Times New Roman"/>
          <w:sz w:val="24"/>
          <w:szCs w:val="24"/>
        </w:rPr>
        <w:t>An economic system is defined as the system of resource allocation, production of goods and services or a system of distributing goods and services to the market. There are four types of economic systems namely traditional economy, Market economy, Command economy and Mixed economy.</w:t>
      </w:r>
    </w:p>
    <w:p w14:paraId="39B81B5F" w14:textId="77777777" w:rsidR="009B4D72" w:rsidRPr="00036029" w:rsidRDefault="0076575A" w:rsidP="00036029">
      <w:pPr>
        <w:spacing w:line="480" w:lineRule="auto"/>
        <w:rPr>
          <w:rFonts w:ascii="Times New Roman" w:hAnsi="Times New Roman" w:cs="Times New Roman"/>
          <w:sz w:val="24"/>
          <w:szCs w:val="24"/>
        </w:rPr>
      </w:pPr>
      <w:r w:rsidRPr="00036029">
        <w:rPr>
          <w:rFonts w:ascii="Times New Roman" w:hAnsi="Times New Roman" w:cs="Times New Roman"/>
          <w:sz w:val="24"/>
          <w:szCs w:val="24"/>
        </w:rPr>
        <w:t>The following is the criteria that is used to categorize these economic systems;</w:t>
      </w:r>
    </w:p>
    <w:p w14:paraId="66FED9A9" w14:textId="77777777" w:rsidR="0076575A" w:rsidRPr="00036029" w:rsidRDefault="00A32950" w:rsidP="00036029">
      <w:pPr>
        <w:spacing w:line="480" w:lineRule="auto"/>
        <w:rPr>
          <w:rFonts w:ascii="Times New Roman" w:hAnsi="Times New Roman" w:cs="Times New Roman"/>
          <w:b/>
          <w:sz w:val="24"/>
          <w:szCs w:val="24"/>
        </w:rPr>
      </w:pPr>
      <w:r w:rsidRPr="00036029">
        <w:rPr>
          <w:rFonts w:ascii="Times New Roman" w:hAnsi="Times New Roman" w:cs="Times New Roman"/>
          <w:b/>
          <w:sz w:val="24"/>
          <w:szCs w:val="24"/>
        </w:rPr>
        <w:t>Planning, coordination and reforms</w:t>
      </w:r>
    </w:p>
    <w:p w14:paraId="59F1138A" w14:textId="77777777" w:rsidR="00A32950" w:rsidRPr="00036029" w:rsidRDefault="00A32950" w:rsidP="00036029">
      <w:pPr>
        <w:spacing w:line="480" w:lineRule="auto"/>
        <w:rPr>
          <w:rFonts w:ascii="Times New Roman" w:hAnsi="Times New Roman" w:cs="Times New Roman"/>
          <w:sz w:val="24"/>
          <w:szCs w:val="24"/>
        </w:rPr>
      </w:pPr>
      <w:r w:rsidRPr="00036029">
        <w:rPr>
          <w:rFonts w:ascii="Times New Roman" w:hAnsi="Times New Roman" w:cs="Times New Roman"/>
          <w:sz w:val="24"/>
          <w:szCs w:val="24"/>
        </w:rPr>
        <w:t>This categorization is based on how economies plan, coordinate and make their reforms. Planning in market economies for example is so organized and sophisticated.</w:t>
      </w:r>
    </w:p>
    <w:p w14:paraId="10878B99" w14:textId="77777777" w:rsidR="00A32950" w:rsidRPr="00036029" w:rsidRDefault="00A32950" w:rsidP="00036029">
      <w:pPr>
        <w:spacing w:line="480" w:lineRule="auto"/>
        <w:rPr>
          <w:rFonts w:ascii="Times New Roman" w:hAnsi="Times New Roman" w:cs="Times New Roman"/>
          <w:b/>
          <w:sz w:val="24"/>
          <w:szCs w:val="24"/>
        </w:rPr>
      </w:pPr>
      <w:r w:rsidRPr="00036029">
        <w:rPr>
          <w:rFonts w:ascii="Times New Roman" w:hAnsi="Times New Roman" w:cs="Times New Roman"/>
          <w:b/>
          <w:sz w:val="24"/>
          <w:szCs w:val="24"/>
        </w:rPr>
        <w:t>Natural resource endowments</w:t>
      </w:r>
    </w:p>
    <w:p w14:paraId="3B0326BA" w14:textId="77777777" w:rsidR="00A32950" w:rsidRPr="00036029" w:rsidRDefault="00A32950" w:rsidP="00036029">
      <w:pPr>
        <w:spacing w:line="480" w:lineRule="auto"/>
        <w:rPr>
          <w:rFonts w:ascii="Times New Roman" w:hAnsi="Times New Roman" w:cs="Times New Roman"/>
          <w:sz w:val="24"/>
          <w:szCs w:val="24"/>
        </w:rPr>
      </w:pPr>
      <w:r w:rsidRPr="00036029">
        <w:rPr>
          <w:rFonts w:ascii="Times New Roman" w:hAnsi="Times New Roman" w:cs="Times New Roman"/>
          <w:sz w:val="24"/>
          <w:szCs w:val="24"/>
        </w:rPr>
        <w:t>Economic systems are also classified in terms of their natural resource endowments for example energy, environment and regional studies.</w:t>
      </w:r>
    </w:p>
    <w:p w14:paraId="02F1859D" w14:textId="77777777" w:rsidR="00A32950" w:rsidRPr="00036029" w:rsidRDefault="00A32950" w:rsidP="00036029">
      <w:pPr>
        <w:spacing w:line="480" w:lineRule="auto"/>
        <w:rPr>
          <w:rFonts w:ascii="Times New Roman" w:hAnsi="Times New Roman" w:cs="Times New Roman"/>
          <w:b/>
          <w:sz w:val="24"/>
          <w:szCs w:val="24"/>
        </w:rPr>
      </w:pPr>
      <w:r w:rsidRPr="00036029">
        <w:rPr>
          <w:rFonts w:ascii="Times New Roman" w:hAnsi="Times New Roman" w:cs="Times New Roman"/>
          <w:b/>
          <w:sz w:val="24"/>
          <w:szCs w:val="24"/>
        </w:rPr>
        <w:t>Political economy</w:t>
      </w:r>
    </w:p>
    <w:p w14:paraId="069F9BED" w14:textId="77777777" w:rsidR="00A32950" w:rsidRPr="00036029" w:rsidRDefault="00A32950" w:rsidP="00036029">
      <w:pPr>
        <w:spacing w:line="480" w:lineRule="auto"/>
        <w:rPr>
          <w:rFonts w:ascii="Times New Roman" w:hAnsi="Times New Roman" w:cs="Times New Roman"/>
          <w:sz w:val="24"/>
          <w:szCs w:val="24"/>
        </w:rPr>
      </w:pPr>
      <w:r w:rsidRPr="00036029">
        <w:rPr>
          <w:rFonts w:ascii="Times New Roman" w:hAnsi="Times New Roman" w:cs="Times New Roman"/>
          <w:sz w:val="24"/>
          <w:szCs w:val="24"/>
        </w:rPr>
        <w:t xml:space="preserve">Political economy classification deals with the policies in an economy. For example, the legal institutions and the property rights in the economy. </w:t>
      </w:r>
    </w:p>
    <w:p w14:paraId="342D75F1" w14:textId="77777777" w:rsidR="00A32950" w:rsidRPr="00036029" w:rsidRDefault="00A32950" w:rsidP="00036029">
      <w:pPr>
        <w:spacing w:line="480" w:lineRule="auto"/>
        <w:rPr>
          <w:rFonts w:ascii="Times New Roman" w:hAnsi="Times New Roman" w:cs="Times New Roman"/>
          <w:b/>
          <w:sz w:val="24"/>
          <w:szCs w:val="24"/>
        </w:rPr>
      </w:pPr>
      <w:r w:rsidRPr="00036029">
        <w:rPr>
          <w:rFonts w:ascii="Times New Roman" w:hAnsi="Times New Roman" w:cs="Times New Roman"/>
          <w:b/>
          <w:sz w:val="24"/>
          <w:szCs w:val="24"/>
        </w:rPr>
        <w:t>Consumer economics</w:t>
      </w:r>
    </w:p>
    <w:p w14:paraId="4F127AC7" w14:textId="77777777" w:rsidR="00A32950" w:rsidRPr="00036029" w:rsidRDefault="00A32950" w:rsidP="00036029">
      <w:pPr>
        <w:spacing w:line="480" w:lineRule="auto"/>
        <w:rPr>
          <w:rFonts w:ascii="Times New Roman" w:hAnsi="Times New Roman" w:cs="Times New Roman"/>
          <w:sz w:val="24"/>
          <w:szCs w:val="24"/>
        </w:rPr>
      </w:pPr>
      <w:r w:rsidRPr="00036029">
        <w:rPr>
          <w:rFonts w:ascii="Times New Roman" w:hAnsi="Times New Roman" w:cs="Times New Roman"/>
          <w:sz w:val="24"/>
          <w:szCs w:val="24"/>
        </w:rPr>
        <w:t>Consumer economics classifications deals with the levels of income in the economy, the poverty levels and the entire welfare in the economy.</w:t>
      </w:r>
    </w:p>
    <w:p w14:paraId="12FD05E4" w14:textId="77777777" w:rsidR="00036029" w:rsidRDefault="00036029" w:rsidP="00036029">
      <w:pPr>
        <w:spacing w:line="480" w:lineRule="auto"/>
        <w:rPr>
          <w:rFonts w:ascii="Times New Roman" w:hAnsi="Times New Roman" w:cs="Times New Roman"/>
          <w:b/>
          <w:sz w:val="24"/>
          <w:szCs w:val="24"/>
        </w:rPr>
      </w:pPr>
    </w:p>
    <w:p w14:paraId="0FD7B2AE" w14:textId="77777777" w:rsidR="00036029" w:rsidRDefault="00036029" w:rsidP="00036029">
      <w:pPr>
        <w:spacing w:line="480" w:lineRule="auto"/>
        <w:rPr>
          <w:rFonts w:ascii="Times New Roman" w:hAnsi="Times New Roman" w:cs="Times New Roman"/>
          <w:b/>
          <w:sz w:val="24"/>
          <w:szCs w:val="24"/>
        </w:rPr>
      </w:pPr>
    </w:p>
    <w:p w14:paraId="60EE6F30" w14:textId="77777777" w:rsidR="00A32950" w:rsidRPr="00036029" w:rsidRDefault="00A32950" w:rsidP="00036029">
      <w:pPr>
        <w:spacing w:line="480" w:lineRule="auto"/>
        <w:rPr>
          <w:rFonts w:ascii="Times New Roman" w:hAnsi="Times New Roman" w:cs="Times New Roman"/>
          <w:b/>
          <w:sz w:val="24"/>
          <w:szCs w:val="24"/>
        </w:rPr>
      </w:pPr>
      <w:r w:rsidRPr="00036029">
        <w:rPr>
          <w:rFonts w:ascii="Times New Roman" w:hAnsi="Times New Roman" w:cs="Times New Roman"/>
          <w:b/>
          <w:sz w:val="24"/>
          <w:szCs w:val="24"/>
        </w:rPr>
        <w:t xml:space="preserve">Productive enterprises </w:t>
      </w:r>
    </w:p>
    <w:p w14:paraId="362C6432" w14:textId="77777777" w:rsidR="00A32950" w:rsidRPr="00036029" w:rsidRDefault="00A32950" w:rsidP="00036029">
      <w:pPr>
        <w:spacing w:line="480" w:lineRule="auto"/>
        <w:rPr>
          <w:rFonts w:ascii="Times New Roman" w:hAnsi="Times New Roman" w:cs="Times New Roman"/>
          <w:sz w:val="24"/>
          <w:szCs w:val="24"/>
        </w:rPr>
      </w:pPr>
      <w:r w:rsidRPr="00036029">
        <w:rPr>
          <w:rFonts w:ascii="Times New Roman" w:hAnsi="Times New Roman" w:cs="Times New Roman"/>
          <w:sz w:val="24"/>
          <w:szCs w:val="24"/>
        </w:rPr>
        <w:t xml:space="preserve">Productive enterprises concentrates on such issues such as factor and product market, the price levels in the economy and also the level of inflation in the economic system. </w:t>
      </w:r>
      <w:r w:rsidR="00191CB9" w:rsidRPr="00036029">
        <w:rPr>
          <w:rFonts w:ascii="Times New Roman" w:hAnsi="Times New Roman" w:cs="Times New Roman"/>
          <w:sz w:val="24"/>
          <w:szCs w:val="24"/>
        </w:rPr>
        <w:t>This also looks on the demographics such as the population and the age pyramid.</w:t>
      </w:r>
    </w:p>
    <w:p w14:paraId="600CB13F" w14:textId="77777777" w:rsidR="00191CB9" w:rsidRPr="00036029" w:rsidRDefault="00191CB9" w:rsidP="00036029">
      <w:pPr>
        <w:spacing w:line="480" w:lineRule="auto"/>
        <w:rPr>
          <w:rFonts w:ascii="Times New Roman" w:hAnsi="Times New Roman" w:cs="Times New Roman"/>
          <w:b/>
          <w:sz w:val="24"/>
          <w:szCs w:val="24"/>
        </w:rPr>
      </w:pPr>
      <w:r w:rsidRPr="00036029">
        <w:rPr>
          <w:rFonts w:ascii="Times New Roman" w:hAnsi="Times New Roman" w:cs="Times New Roman"/>
          <w:b/>
          <w:sz w:val="24"/>
          <w:szCs w:val="24"/>
        </w:rPr>
        <w:t>National Income</w:t>
      </w:r>
    </w:p>
    <w:p w14:paraId="61F8AAFB" w14:textId="77777777" w:rsidR="00191CB9" w:rsidRPr="00036029" w:rsidRDefault="00191CB9" w:rsidP="00036029">
      <w:pPr>
        <w:spacing w:line="480" w:lineRule="auto"/>
        <w:rPr>
          <w:rFonts w:ascii="Times New Roman" w:hAnsi="Times New Roman" w:cs="Times New Roman"/>
          <w:sz w:val="24"/>
          <w:szCs w:val="24"/>
        </w:rPr>
      </w:pPr>
      <w:r w:rsidRPr="00036029">
        <w:rPr>
          <w:rFonts w:ascii="Times New Roman" w:hAnsi="Times New Roman" w:cs="Times New Roman"/>
          <w:sz w:val="24"/>
          <w:szCs w:val="24"/>
        </w:rPr>
        <w:t xml:space="preserve">Categorization is also done in terms of the national income level. The level of the economy’s GDP and the level of production. This level also looks at the expenditure levels and the monetary aspects of the economy. </w:t>
      </w:r>
    </w:p>
    <w:p w14:paraId="1BC44B02" w14:textId="77777777" w:rsidR="00191CB9" w:rsidRPr="00036029" w:rsidRDefault="00191CB9" w:rsidP="00036029">
      <w:pPr>
        <w:spacing w:line="480" w:lineRule="auto"/>
        <w:rPr>
          <w:rFonts w:ascii="Times New Roman" w:hAnsi="Times New Roman" w:cs="Times New Roman"/>
          <w:b/>
          <w:sz w:val="24"/>
          <w:szCs w:val="24"/>
        </w:rPr>
      </w:pPr>
      <w:r w:rsidRPr="00036029">
        <w:rPr>
          <w:rFonts w:ascii="Times New Roman" w:hAnsi="Times New Roman" w:cs="Times New Roman"/>
          <w:b/>
          <w:sz w:val="24"/>
          <w:szCs w:val="24"/>
        </w:rPr>
        <w:t>International trade</w:t>
      </w:r>
    </w:p>
    <w:p w14:paraId="547E4DD0" w14:textId="77777777" w:rsidR="00191CB9" w:rsidRPr="00036029" w:rsidRDefault="00191CB9" w:rsidP="00036029">
      <w:pPr>
        <w:spacing w:line="480" w:lineRule="auto"/>
        <w:rPr>
          <w:rFonts w:ascii="Times New Roman" w:hAnsi="Times New Roman" w:cs="Times New Roman"/>
          <w:sz w:val="24"/>
          <w:szCs w:val="24"/>
        </w:rPr>
      </w:pPr>
      <w:r w:rsidRPr="00036029">
        <w:rPr>
          <w:rFonts w:ascii="Times New Roman" w:hAnsi="Times New Roman" w:cs="Times New Roman"/>
          <w:sz w:val="24"/>
          <w:szCs w:val="24"/>
        </w:rPr>
        <w:t xml:space="preserve">This classification concentrates on international finance, investment and foreign aid. </w:t>
      </w:r>
    </w:p>
    <w:p w14:paraId="0C7C0659" w14:textId="77777777" w:rsidR="00191CB9" w:rsidRPr="00036029" w:rsidRDefault="00191CB9" w:rsidP="00036029">
      <w:pPr>
        <w:spacing w:line="480" w:lineRule="auto"/>
        <w:rPr>
          <w:rFonts w:ascii="Times New Roman" w:hAnsi="Times New Roman" w:cs="Times New Roman"/>
          <w:sz w:val="24"/>
          <w:szCs w:val="24"/>
        </w:rPr>
      </w:pPr>
      <w:r w:rsidRPr="00036029">
        <w:rPr>
          <w:rFonts w:ascii="Times New Roman" w:hAnsi="Times New Roman" w:cs="Times New Roman"/>
          <w:sz w:val="24"/>
          <w:szCs w:val="24"/>
        </w:rPr>
        <w:t xml:space="preserve">PANAMA’s economic system is a </w:t>
      </w:r>
      <w:r w:rsidR="00C204B9" w:rsidRPr="00036029">
        <w:rPr>
          <w:rFonts w:ascii="Times New Roman" w:hAnsi="Times New Roman" w:cs="Times New Roman"/>
          <w:sz w:val="24"/>
          <w:szCs w:val="24"/>
        </w:rPr>
        <w:t xml:space="preserve">market economy. The economy is fully dollarized and it is consumer based which relies on consumer choice of consumers. The economy is well planned with full financial year. The country has a rich natural resource base which include petroleum and Gold. The national GDP of PANAMA is $44.69 billion. The trade partners of PANAMA includes </w:t>
      </w:r>
      <w:r w:rsidR="004E6E51" w:rsidRPr="00036029">
        <w:rPr>
          <w:rFonts w:ascii="Times New Roman" w:hAnsi="Times New Roman" w:cs="Times New Roman"/>
          <w:sz w:val="24"/>
          <w:szCs w:val="24"/>
        </w:rPr>
        <w:t>US, Canada and Costa Riga.</w:t>
      </w:r>
    </w:p>
    <w:p w14:paraId="0D0C3962" w14:textId="77777777" w:rsidR="004E6E51" w:rsidRPr="00036029" w:rsidRDefault="004E6E51" w:rsidP="00036029">
      <w:pPr>
        <w:spacing w:line="480" w:lineRule="auto"/>
        <w:rPr>
          <w:rFonts w:ascii="Times New Roman" w:hAnsi="Times New Roman" w:cs="Times New Roman"/>
          <w:b/>
          <w:sz w:val="24"/>
          <w:szCs w:val="24"/>
        </w:rPr>
      </w:pPr>
    </w:p>
    <w:p w14:paraId="29022F28" w14:textId="77777777" w:rsidR="004E6E51" w:rsidRPr="00036029" w:rsidRDefault="004E6E51" w:rsidP="00036029">
      <w:pPr>
        <w:spacing w:line="480" w:lineRule="auto"/>
        <w:rPr>
          <w:rFonts w:ascii="Times New Roman" w:hAnsi="Times New Roman" w:cs="Times New Roman"/>
          <w:b/>
          <w:sz w:val="24"/>
          <w:szCs w:val="24"/>
        </w:rPr>
      </w:pPr>
    </w:p>
    <w:p w14:paraId="53D7E11B" w14:textId="77777777" w:rsidR="004E6E51" w:rsidRPr="00036029" w:rsidRDefault="004E6E51" w:rsidP="00036029">
      <w:pPr>
        <w:spacing w:line="480" w:lineRule="auto"/>
        <w:rPr>
          <w:rFonts w:ascii="Times New Roman" w:hAnsi="Times New Roman" w:cs="Times New Roman"/>
          <w:b/>
          <w:sz w:val="24"/>
          <w:szCs w:val="24"/>
        </w:rPr>
      </w:pPr>
      <w:r w:rsidRPr="00036029">
        <w:rPr>
          <w:rFonts w:ascii="Times New Roman" w:hAnsi="Times New Roman" w:cs="Times New Roman"/>
          <w:b/>
          <w:sz w:val="24"/>
          <w:szCs w:val="24"/>
        </w:rPr>
        <w:t>Question 2</w:t>
      </w:r>
    </w:p>
    <w:p w14:paraId="1BE39EE7" w14:textId="77777777" w:rsidR="00DA3376" w:rsidRPr="00036029" w:rsidRDefault="00DA3376" w:rsidP="00036029">
      <w:pPr>
        <w:spacing w:line="480" w:lineRule="auto"/>
        <w:rPr>
          <w:rFonts w:ascii="Times New Roman" w:hAnsi="Times New Roman" w:cs="Times New Roman"/>
          <w:sz w:val="24"/>
          <w:szCs w:val="24"/>
        </w:rPr>
      </w:pPr>
      <w:r w:rsidRPr="00036029">
        <w:rPr>
          <w:rFonts w:ascii="Times New Roman" w:hAnsi="Times New Roman" w:cs="Times New Roman"/>
          <w:sz w:val="24"/>
          <w:szCs w:val="24"/>
        </w:rPr>
        <w:lastRenderedPageBreak/>
        <w:t xml:space="preserve">High-context culture are the type of cultures where communication is implicit and with reliance mostly on context while a low-context culture is one whereby communication is on explicit verbal communication with less use of non-verbal or body language. </w:t>
      </w:r>
      <w:r w:rsidR="00DD3B42">
        <w:rPr>
          <w:rFonts w:ascii="Times New Roman" w:hAnsi="Times New Roman" w:cs="Times New Roman"/>
          <w:sz w:val="24"/>
          <w:szCs w:val="24"/>
        </w:rPr>
        <w:t>A side from the communication being implicit in high-context cultures, relationships are interconnected and they last for a long time.</w:t>
      </w:r>
      <w:r w:rsidR="008E533C">
        <w:rPr>
          <w:rFonts w:ascii="Times New Roman" w:hAnsi="Times New Roman" w:cs="Times New Roman"/>
          <w:sz w:val="24"/>
          <w:szCs w:val="24"/>
        </w:rPr>
        <w:t xml:space="preserve"> In low context cultures, relationships are more of intrapersonal and individualistic.</w:t>
      </w:r>
    </w:p>
    <w:p w14:paraId="0653D272" w14:textId="77777777" w:rsidR="00740A9F" w:rsidRPr="00036029" w:rsidRDefault="004E6E51" w:rsidP="00036029">
      <w:pPr>
        <w:spacing w:line="480" w:lineRule="auto"/>
        <w:rPr>
          <w:rFonts w:ascii="Times New Roman" w:hAnsi="Times New Roman" w:cs="Times New Roman"/>
          <w:sz w:val="24"/>
          <w:szCs w:val="24"/>
        </w:rPr>
      </w:pPr>
      <w:r w:rsidRPr="00036029">
        <w:rPr>
          <w:rFonts w:ascii="Times New Roman" w:hAnsi="Times New Roman" w:cs="Times New Roman"/>
          <w:sz w:val="24"/>
          <w:szCs w:val="24"/>
        </w:rPr>
        <w:t>PANAMA has is an example of a country with the high-context culture. This is because they value context in which the conversation takes place a lot in most cases even much more than the message itself.</w:t>
      </w:r>
      <w:r w:rsidR="00DA3376" w:rsidRPr="00036029">
        <w:rPr>
          <w:rFonts w:ascii="Times New Roman" w:hAnsi="Times New Roman" w:cs="Times New Roman"/>
          <w:sz w:val="24"/>
          <w:szCs w:val="24"/>
        </w:rPr>
        <w:t xml:space="preserve"> Body language and non-verbal communication is common in high-context cultures like that of PANAMA. </w:t>
      </w:r>
      <w:r w:rsidR="00740A9F" w:rsidRPr="00036029">
        <w:rPr>
          <w:rFonts w:ascii="Times New Roman" w:hAnsi="Times New Roman" w:cs="Times New Roman"/>
          <w:sz w:val="24"/>
          <w:szCs w:val="24"/>
        </w:rPr>
        <w:t>Panamians complement their verbal communication with a series of non-verbal and body language which makes their communication an implicit relying heavily on context.</w:t>
      </w:r>
      <w:r w:rsidR="00036029" w:rsidRPr="00036029">
        <w:rPr>
          <w:rFonts w:ascii="Times New Roman" w:hAnsi="Times New Roman" w:cs="Times New Roman"/>
          <w:sz w:val="24"/>
          <w:szCs w:val="24"/>
        </w:rPr>
        <w:t xml:space="preserve"> P</w:t>
      </w:r>
      <w:r w:rsidR="00740A9F" w:rsidRPr="00036029">
        <w:rPr>
          <w:rFonts w:ascii="Times New Roman" w:hAnsi="Times New Roman" w:cs="Times New Roman"/>
          <w:sz w:val="24"/>
          <w:szCs w:val="24"/>
        </w:rPr>
        <w:t xml:space="preserve">anamians also believe in close connection between each other. This is somehow a definition of a socialist society whereby there is more of interpersonal ties than the intrapersonal ones. </w:t>
      </w:r>
    </w:p>
    <w:p w14:paraId="58BD20AD" w14:textId="77777777" w:rsidR="00DA3376" w:rsidRDefault="00DA3376" w:rsidP="00036029">
      <w:pPr>
        <w:spacing w:line="480" w:lineRule="auto"/>
        <w:rPr>
          <w:rFonts w:ascii="Times New Roman" w:hAnsi="Times New Roman" w:cs="Times New Roman"/>
          <w:sz w:val="24"/>
          <w:szCs w:val="24"/>
        </w:rPr>
      </w:pPr>
      <w:r w:rsidRPr="00036029">
        <w:rPr>
          <w:rFonts w:ascii="Times New Roman" w:hAnsi="Times New Roman" w:cs="Times New Roman"/>
          <w:sz w:val="24"/>
          <w:szCs w:val="24"/>
        </w:rPr>
        <w:t xml:space="preserve">The country that I contrast with Panamian culture is Canada. The main reason to my rationale is that in Canada, communication is purely implicit and there is total restrain from the use of body or non-verbal communication such as nodding and pointing. </w:t>
      </w:r>
      <w:r w:rsidR="00036029" w:rsidRPr="00036029">
        <w:rPr>
          <w:rFonts w:ascii="Times New Roman" w:hAnsi="Times New Roman" w:cs="Times New Roman"/>
          <w:sz w:val="24"/>
          <w:szCs w:val="24"/>
        </w:rPr>
        <w:t>In Canada, there is no close interconnectedness or relationships that are binding for long. It is more of a capitalist society where a man is for his own and not reliant on another person. There are no close connections between Canadians as it is in PANAMA.</w:t>
      </w:r>
    </w:p>
    <w:p w14:paraId="6A9B6EB4" w14:textId="77777777" w:rsidR="00DD3B42" w:rsidRPr="00036029" w:rsidRDefault="00DD3B42" w:rsidP="00036029">
      <w:pPr>
        <w:spacing w:line="480" w:lineRule="auto"/>
        <w:rPr>
          <w:rFonts w:ascii="Times New Roman" w:hAnsi="Times New Roman" w:cs="Times New Roman"/>
          <w:sz w:val="24"/>
          <w:szCs w:val="24"/>
        </w:rPr>
      </w:pPr>
    </w:p>
    <w:p w14:paraId="67F2D1C5" w14:textId="77777777" w:rsidR="00DA3376" w:rsidRPr="00036029" w:rsidRDefault="00DA3376" w:rsidP="00036029">
      <w:pPr>
        <w:spacing w:line="480" w:lineRule="auto"/>
        <w:rPr>
          <w:rFonts w:ascii="Times New Roman" w:hAnsi="Times New Roman" w:cs="Times New Roman"/>
          <w:b/>
          <w:sz w:val="24"/>
          <w:szCs w:val="24"/>
        </w:rPr>
      </w:pPr>
      <w:r w:rsidRPr="00036029">
        <w:rPr>
          <w:rFonts w:ascii="Times New Roman" w:hAnsi="Times New Roman" w:cs="Times New Roman"/>
          <w:b/>
          <w:sz w:val="24"/>
          <w:szCs w:val="24"/>
        </w:rPr>
        <w:t>Question 3</w:t>
      </w:r>
    </w:p>
    <w:p w14:paraId="69665F5C" w14:textId="77777777" w:rsidR="00DA3376" w:rsidRPr="00036029" w:rsidRDefault="004C5021" w:rsidP="00036029">
      <w:pPr>
        <w:spacing w:line="480" w:lineRule="auto"/>
        <w:rPr>
          <w:rFonts w:ascii="Times New Roman" w:hAnsi="Times New Roman" w:cs="Times New Roman"/>
          <w:sz w:val="24"/>
          <w:szCs w:val="24"/>
        </w:rPr>
      </w:pPr>
      <w:r w:rsidRPr="00036029">
        <w:rPr>
          <w:rFonts w:ascii="Times New Roman" w:hAnsi="Times New Roman" w:cs="Times New Roman"/>
          <w:sz w:val="24"/>
          <w:szCs w:val="24"/>
        </w:rPr>
        <w:lastRenderedPageBreak/>
        <w:t xml:space="preserve">For </w:t>
      </w:r>
      <w:r w:rsidR="00F228AF" w:rsidRPr="00036029">
        <w:rPr>
          <w:rFonts w:ascii="Times New Roman" w:hAnsi="Times New Roman" w:cs="Times New Roman"/>
          <w:sz w:val="24"/>
          <w:szCs w:val="24"/>
        </w:rPr>
        <w:t xml:space="preserve">the shoe manufacturing firm, I will choose gender and the household income as the demographics to segment the market. The target market will be the middle and the high income earners and sports men and women. The main reason for the gender segmentation is that there is no limitation to age, race or ethnicity but just gender. Segmenting in gender line is very beneficial because the needs of men and women are satisfied alike considering this gender sensitive society. Women for example love </w:t>
      </w:r>
      <w:r w:rsidR="006C61DB" w:rsidRPr="00036029">
        <w:rPr>
          <w:rFonts w:ascii="Times New Roman" w:hAnsi="Times New Roman" w:cs="Times New Roman"/>
          <w:sz w:val="24"/>
          <w:szCs w:val="24"/>
        </w:rPr>
        <w:t xml:space="preserve">certain colors that are not so appealing to the male gender. </w:t>
      </w:r>
    </w:p>
    <w:p w14:paraId="176542BD" w14:textId="77777777" w:rsidR="006C61DB" w:rsidRPr="00036029" w:rsidRDefault="006C61DB" w:rsidP="00036029">
      <w:pPr>
        <w:spacing w:line="480" w:lineRule="auto"/>
        <w:rPr>
          <w:rFonts w:ascii="Times New Roman" w:hAnsi="Times New Roman" w:cs="Times New Roman"/>
          <w:sz w:val="24"/>
          <w:szCs w:val="24"/>
        </w:rPr>
      </w:pPr>
      <w:r w:rsidRPr="00036029">
        <w:rPr>
          <w:rFonts w:ascii="Times New Roman" w:hAnsi="Times New Roman" w:cs="Times New Roman"/>
          <w:sz w:val="24"/>
          <w:szCs w:val="24"/>
        </w:rPr>
        <w:t>Having shoes for the middle and the upper class is very essential because in so doing, there will be shoes for everyone in the middle and the upper class. This will increase the revenues because the price will not go too low and the cost of production will be cushioned by the higher returns or revenues. This kind of segmentation will increase the trust on the quality of the shoes because very low pricing on a shoe will in most cases translate to poor quality and a higher price will translate to a higher quality in the eyes of the consumers.</w:t>
      </w:r>
    </w:p>
    <w:p w14:paraId="22BDF8DF" w14:textId="77777777" w:rsidR="006C61DB" w:rsidRDefault="006C61DB" w:rsidP="00036029">
      <w:pPr>
        <w:spacing w:line="480" w:lineRule="auto"/>
        <w:rPr>
          <w:rFonts w:ascii="Times New Roman" w:hAnsi="Times New Roman" w:cs="Times New Roman"/>
          <w:sz w:val="24"/>
          <w:szCs w:val="24"/>
        </w:rPr>
      </w:pPr>
      <w:r w:rsidRPr="00036029">
        <w:rPr>
          <w:rFonts w:ascii="Times New Roman" w:hAnsi="Times New Roman" w:cs="Times New Roman"/>
          <w:sz w:val="24"/>
          <w:szCs w:val="24"/>
        </w:rPr>
        <w:t xml:space="preserve">The target market of the sports men and sports women is because there is a large market of sportswear due to the continued nourishment of the sport industry. The unwavering need for </w:t>
      </w:r>
      <w:r w:rsidR="00740A9F" w:rsidRPr="00036029">
        <w:rPr>
          <w:rFonts w:ascii="Times New Roman" w:hAnsi="Times New Roman" w:cs="Times New Roman"/>
          <w:sz w:val="24"/>
          <w:szCs w:val="24"/>
        </w:rPr>
        <w:t xml:space="preserve">physical health is also another driver in the choice of this target market. Sport shoes will be of higher demand due to these key reasons. </w:t>
      </w:r>
    </w:p>
    <w:p w14:paraId="6D013CEE" w14:textId="77777777" w:rsidR="002E17AD" w:rsidRPr="002E17AD" w:rsidRDefault="002E17AD" w:rsidP="002E17AD">
      <w:pPr>
        <w:spacing w:after="0" w:line="240" w:lineRule="auto"/>
        <w:rPr>
          <w:rFonts w:ascii="Times New Roman" w:eastAsia="Times New Roman" w:hAnsi="Times New Roman" w:cs="Times New Roman"/>
          <w:sz w:val="28"/>
          <w:szCs w:val="28"/>
        </w:rPr>
      </w:pPr>
      <w:r w:rsidRPr="002E17AD">
        <w:rPr>
          <w:rFonts w:ascii="Times New Roman" w:eastAsia="Times New Roman" w:hAnsi="Times New Roman" w:cs="Times New Roman"/>
          <w:color w:val="3A3A3A"/>
          <w:sz w:val="28"/>
          <w:szCs w:val="28"/>
          <w:shd w:val="clear" w:color="auto" w:fill="F3F3F3"/>
        </w:rPr>
        <w:t xml:space="preserve">Paul A Samuelson, Economics: An Introductory Analysis, 1964, International Student Edition, New York: McGraw Hill and Tokyo: </w:t>
      </w:r>
      <w:proofErr w:type="spellStart"/>
      <w:r w:rsidRPr="002E17AD">
        <w:rPr>
          <w:rFonts w:ascii="Times New Roman" w:eastAsia="Times New Roman" w:hAnsi="Times New Roman" w:cs="Times New Roman"/>
          <w:color w:val="3A3A3A"/>
          <w:sz w:val="28"/>
          <w:szCs w:val="28"/>
          <w:shd w:val="clear" w:color="auto" w:fill="F3F3F3"/>
        </w:rPr>
        <w:t>Kōgakusha</w:t>
      </w:r>
      <w:proofErr w:type="spellEnd"/>
      <w:r w:rsidRPr="002E17AD">
        <w:rPr>
          <w:rFonts w:ascii="Times New Roman" w:eastAsia="Times New Roman" w:hAnsi="Times New Roman" w:cs="Times New Roman"/>
          <w:color w:val="3A3A3A"/>
          <w:sz w:val="28"/>
          <w:szCs w:val="28"/>
          <w:shd w:val="clear" w:color="auto" w:fill="F3F3F3"/>
        </w:rPr>
        <w:t>, p. 15</w:t>
      </w:r>
      <w:r w:rsidRPr="002E17AD">
        <w:rPr>
          <w:rFonts w:ascii="Times New Roman" w:eastAsia="Times New Roman" w:hAnsi="Times New Roman" w:cs="Times New Roman"/>
          <w:color w:val="3A3A3A"/>
          <w:sz w:val="28"/>
          <w:szCs w:val="28"/>
        </w:rPr>
        <w:br/>
      </w:r>
      <w:r w:rsidRPr="002E17AD">
        <w:rPr>
          <w:rFonts w:ascii="Times New Roman" w:eastAsia="Times New Roman" w:hAnsi="Times New Roman" w:cs="Times New Roman"/>
          <w:color w:val="3A3A3A"/>
          <w:sz w:val="28"/>
          <w:szCs w:val="28"/>
          <w:shd w:val="clear" w:color="auto" w:fill="F3F3F3"/>
        </w:rPr>
        <w:t xml:space="preserve">Jump up ^ Kenneth E </w:t>
      </w:r>
      <w:proofErr w:type="spellStart"/>
      <w:r w:rsidRPr="002E17AD">
        <w:rPr>
          <w:rFonts w:ascii="Times New Roman" w:eastAsia="Times New Roman" w:hAnsi="Times New Roman" w:cs="Times New Roman"/>
          <w:color w:val="3A3A3A"/>
          <w:sz w:val="28"/>
          <w:szCs w:val="28"/>
          <w:shd w:val="clear" w:color="auto" w:fill="F3F3F3"/>
        </w:rPr>
        <w:t>Boulding</w:t>
      </w:r>
      <w:proofErr w:type="spellEnd"/>
      <w:r w:rsidRPr="002E17AD">
        <w:rPr>
          <w:rFonts w:ascii="Times New Roman" w:eastAsia="Times New Roman" w:hAnsi="Times New Roman" w:cs="Times New Roman"/>
          <w:color w:val="3A3A3A"/>
          <w:sz w:val="28"/>
          <w:szCs w:val="28"/>
          <w:shd w:val="clear" w:color="auto" w:fill="F3F3F3"/>
        </w:rPr>
        <w:t>, Economics as a Science, 1970, New York: McGraw Hill, pp. 12-15; Sheila C Dow, Economic Methodology: An Inquiry, Oxford: Oxford University Press, p.58</w:t>
      </w:r>
      <w:r w:rsidRPr="002E17AD">
        <w:rPr>
          <w:rFonts w:ascii="Times New Roman" w:eastAsia="Times New Roman" w:hAnsi="Times New Roman" w:cs="Times New Roman"/>
          <w:color w:val="3A3A3A"/>
          <w:sz w:val="28"/>
          <w:szCs w:val="28"/>
        </w:rPr>
        <w:br/>
      </w:r>
      <w:r w:rsidRPr="002E17AD">
        <w:rPr>
          <w:rFonts w:ascii="Times New Roman" w:eastAsia="Times New Roman" w:hAnsi="Times New Roman" w:cs="Times New Roman"/>
          <w:color w:val="3A3A3A"/>
          <w:sz w:val="28"/>
          <w:szCs w:val="28"/>
          <w:shd w:val="clear" w:color="auto" w:fill="F3F3F3"/>
        </w:rPr>
        <w:t xml:space="preserve">Jump up ^ S. Dom &amp;amp; H. </w:t>
      </w:r>
      <w:proofErr w:type="spellStart"/>
      <w:r w:rsidRPr="002E17AD">
        <w:rPr>
          <w:rFonts w:ascii="Times New Roman" w:eastAsia="Times New Roman" w:hAnsi="Times New Roman" w:cs="Times New Roman"/>
          <w:color w:val="3A3A3A"/>
          <w:sz w:val="28"/>
          <w:szCs w:val="28"/>
          <w:shd w:val="clear" w:color="auto" w:fill="F3F3F3"/>
        </w:rPr>
        <w:t>Schreuder</w:t>
      </w:r>
      <w:proofErr w:type="spellEnd"/>
      <w:r w:rsidRPr="002E17AD">
        <w:rPr>
          <w:rFonts w:ascii="Times New Roman" w:eastAsia="Times New Roman" w:hAnsi="Times New Roman" w:cs="Times New Roman"/>
          <w:color w:val="3A3A3A"/>
          <w:sz w:val="28"/>
          <w:szCs w:val="28"/>
          <w:shd w:val="clear" w:color="auto" w:fill="F3F3F3"/>
        </w:rPr>
        <w:t xml:space="preserve"> (2013), Economic Approaches to Organizations, 5th edition, Harlow (UK): Pearson</w:t>
      </w:r>
      <w:r w:rsidRPr="002E17AD">
        <w:rPr>
          <w:rFonts w:ascii="Times New Roman" w:eastAsia="Times New Roman" w:hAnsi="Times New Roman" w:cs="Times New Roman"/>
          <w:color w:val="3A3A3A"/>
          <w:sz w:val="28"/>
          <w:szCs w:val="28"/>
        </w:rPr>
        <w:br/>
      </w:r>
      <w:r w:rsidRPr="002E17AD">
        <w:rPr>
          <w:rFonts w:ascii="Times New Roman" w:eastAsia="Times New Roman" w:hAnsi="Times New Roman" w:cs="Times New Roman"/>
          <w:color w:val="3A3A3A"/>
          <w:sz w:val="28"/>
          <w:szCs w:val="28"/>
          <w:shd w:val="clear" w:color="auto" w:fill="F3F3F3"/>
        </w:rPr>
        <w:t xml:space="preserve">Jump up ^ Paul R Gregory and Robert C Stuart, The Global Economy and its Economic Systems, 2013, Independence, KY: </w:t>
      </w:r>
      <w:proofErr w:type="spellStart"/>
      <w:r w:rsidRPr="002E17AD">
        <w:rPr>
          <w:rFonts w:ascii="Times New Roman" w:eastAsia="Times New Roman" w:hAnsi="Times New Roman" w:cs="Times New Roman"/>
          <w:color w:val="3A3A3A"/>
          <w:sz w:val="28"/>
          <w:szCs w:val="28"/>
          <w:shd w:val="clear" w:color="auto" w:fill="F3F3F3"/>
        </w:rPr>
        <w:t>Cengage</w:t>
      </w:r>
      <w:proofErr w:type="spellEnd"/>
      <w:r w:rsidRPr="002E17AD">
        <w:rPr>
          <w:rFonts w:ascii="Times New Roman" w:eastAsia="Times New Roman" w:hAnsi="Times New Roman" w:cs="Times New Roman"/>
          <w:color w:val="3A3A3A"/>
          <w:sz w:val="28"/>
          <w:szCs w:val="28"/>
          <w:shd w:val="clear" w:color="auto" w:fill="F3F3F3"/>
        </w:rPr>
        <w:t xml:space="preserve"> Learning, pp. 21-47 ISBN </w:t>
      </w:r>
      <w:r w:rsidRPr="002E17AD">
        <w:rPr>
          <w:rFonts w:ascii="Times New Roman" w:eastAsia="Times New Roman" w:hAnsi="Times New Roman" w:cs="Times New Roman"/>
          <w:color w:val="3A3A3A"/>
          <w:sz w:val="28"/>
          <w:szCs w:val="28"/>
          <w:shd w:val="clear" w:color="auto" w:fill="F3F3F3"/>
        </w:rPr>
        <w:lastRenderedPageBreak/>
        <w:t xml:space="preserve">1-285-05535-7; Erik G </w:t>
      </w:r>
      <w:proofErr w:type="spellStart"/>
      <w:r w:rsidRPr="002E17AD">
        <w:rPr>
          <w:rFonts w:ascii="Times New Roman" w:eastAsia="Times New Roman" w:hAnsi="Times New Roman" w:cs="Times New Roman"/>
          <w:color w:val="3A3A3A"/>
          <w:sz w:val="28"/>
          <w:szCs w:val="28"/>
          <w:shd w:val="clear" w:color="auto" w:fill="F3F3F3"/>
        </w:rPr>
        <w:t>Furubotn</w:t>
      </w:r>
      <w:proofErr w:type="spellEnd"/>
      <w:r w:rsidRPr="002E17AD">
        <w:rPr>
          <w:rFonts w:ascii="Times New Roman" w:eastAsia="Times New Roman" w:hAnsi="Times New Roman" w:cs="Times New Roman"/>
          <w:color w:val="3A3A3A"/>
          <w:sz w:val="28"/>
          <w:szCs w:val="28"/>
          <w:shd w:val="clear" w:color="auto" w:fill="F3F3F3"/>
        </w:rPr>
        <w:t xml:space="preserve"> and Rudolf Richter, Institutions and Economic Theory: The Contribution of the New Institutional Economics, 2000, University of Michigan Press, pp. 6-15, 21 and 30-35 ISBN 0-472-08680-4; Warren J Samuels, in </w:t>
      </w:r>
      <w:proofErr w:type="spellStart"/>
      <w:r w:rsidRPr="002E17AD">
        <w:rPr>
          <w:rFonts w:ascii="Times New Roman" w:eastAsia="Times New Roman" w:hAnsi="Times New Roman" w:cs="Times New Roman"/>
          <w:color w:val="3A3A3A"/>
          <w:sz w:val="28"/>
          <w:szCs w:val="28"/>
          <w:shd w:val="clear" w:color="auto" w:fill="F3F3F3"/>
        </w:rPr>
        <w:t>Joep</w:t>
      </w:r>
      <w:proofErr w:type="spellEnd"/>
      <w:r w:rsidRPr="002E17AD">
        <w:rPr>
          <w:rFonts w:ascii="Times New Roman" w:eastAsia="Times New Roman" w:hAnsi="Times New Roman" w:cs="Times New Roman"/>
          <w:color w:val="3A3A3A"/>
          <w:sz w:val="28"/>
          <w:szCs w:val="28"/>
          <w:shd w:val="clear" w:color="auto" w:fill="F3F3F3"/>
        </w:rPr>
        <w:t xml:space="preserve"> T J M van der Linden and André J C </w:t>
      </w:r>
      <w:proofErr w:type="spellStart"/>
      <w:r w:rsidRPr="002E17AD">
        <w:rPr>
          <w:rFonts w:ascii="Times New Roman" w:eastAsia="Times New Roman" w:hAnsi="Times New Roman" w:cs="Times New Roman"/>
          <w:color w:val="3A3A3A"/>
          <w:sz w:val="28"/>
          <w:szCs w:val="28"/>
          <w:shd w:val="clear" w:color="auto" w:fill="F3F3F3"/>
        </w:rPr>
        <w:t>Manders</w:t>
      </w:r>
      <w:proofErr w:type="spellEnd"/>
      <w:r w:rsidRPr="002E17AD">
        <w:rPr>
          <w:rFonts w:ascii="Times New Roman" w:eastAsia="Times New Roman" w:hAnsi="Times New Roman" w:cs="Times New Roman"/>
          <w:color w:val="3A3A3A"/>
          <w:sz w:val="28"/>
          <w:szCs w:val="28"/>
          <w:shd w:val="clear" w:color="auto" w:fill="F3F3F3"/>
        </w:rPr>
        <w:t xml:space="preserve"> (editor), The Economics of Income Distribution: A Heterodox Approach, 1999, Cheltenham: Edward Elgar, p. 16 ISBN 1-84064-029-4</w:t>
      </w:r>
    </w:p>
    <w:p w14:paraId="638B5FF5" w14:textId="77777777" w:rsidR="002E17AD" w:rsidRPr="00036029" w:rsidRDefault="002E17AD" w:rsidP="00036029">
      <w:pPr>
        <w:spacing w:line="480" w:lineRule="auto"/>
        <w:rPr>
          <w:rFonts w:ascii="Times New Roman" w:hAnsi="Times New Roman" w:cs="Times New Roman"/>
          <w:sz w:val="24"/>
          <w:szCs w:val="24"/>
        </w:rPr>
      </w:pPr>
    </w:p>
    <w:sectPr w:rsidR="002E17AD" w:rsidRPr="0003602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Light">
    <w:charset w:val="00"/>
    <w:family w:val="swiss"/>
    <w:pitch w:val="variable"/>
    <w:sig w:usb0="A00002EF" w:usb1="4000207B"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4D72"/>
    <w:rsid w:val="00036029"/>
    <w:rsid w:val="00191CB9"/>
    <w:rsid w:val="002E17AD"/>
    <w:rsid w:val="00414C13"/>
    <w:rsid w:val="004C5021"/>
    <w:rsid w:val="004E6E51"/>
    <w:rsid w:val="006C61DB"/>
    <w:rsid w:val="00740A9F"/>
    <w:rsid w:val="0076575A"/>
    <w:rsid w:val="008E533C"/>
    <w:rsid w:val="009B4D72"/>
    <w:rsid w:val="00A32950"/>
    <w:rsid w:val="00C204B9"/>
    <w:rsid w:val="00C537D6"/>
    <w:rsid w:val="00D20CC2"/>
    <w:rsid w:val="00DA3376"/>
    <w:rsid w:val="00DD3B42"/>
    <w:rsid w:val="00F228A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4A6EE5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736407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164</TotalTime>
  <Pages>5</Pages>
  <Words>922</Words>
  <Characters>5262</Characters>
  <Application>Microsoft Macintosh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hos</dc:creator>
  <cp:keywords/>
  <dc:description/>
  <cp:lastModifiedBy>Andrea DeMonte</cp:lastModifiedBy>
  <cp:revision>4</cp:revision>
  <dcterms:created xsi:type="dcterms:W3CDTF">2017-04-16T19:19:00Z</dcterms:created>
  <dcterms:modified xsi:type="dcterms:W3CDTF">2017-04-24T00:54:00Z</dcterms:modified>
</cp:coreProperties>
</file>