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691"/>
        <w:tblW w:w="112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893"/>
        <w:gridCol w:w="331"/>
        <w:gridCol w:w="1641"/>
        <w:gridCol w:w="1483"/>
        <w:gridCol w:w="300"/>
        <w:gridCol w:w="1861"/>
        <w:gridCol w:w="2256"/>
      </w:tblGrid>
      <w:tr w:rsidR="00301D16" w:rsidRPr="00301D16" w14:paraId="0DCDAD68" w14:textId="77777777" w:rsidTr="00301D16">
        <w:trPr>
          <w:tblCellSpacing w:w="0" w:type="dxa"/>
        </w:trPr>
        <w:tc>
          <w:tcPr>
            <w:tcW w:w="34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14:paraId="7D920E2E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Treasury Yields, 2000-2012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6EBC7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14:paraId="41000EE1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Consumer Price Index, 2000-2012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7A28F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14:paraId="6934131A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Interest Rates, 2000-2012</w:t>
            </w:r>
          </w:p>
        </w:tc>
      </w:tr>
      <w:tr w:rsidR="00301D16" w:rsidRPr="00301D16" w14:paraId="7EF96E38" w14:textId="77777777" w:rsidTr="00301D16">
        <w:trPr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14:paraId="268223E8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14:paraId="69A84CCD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01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year</w:t>
            </w:r>
            <w:proofErr w:type="gramEnd"/>
            <w:r w:rsidRPr="00301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Treasury bond (to yield)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4649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14:paraId="5E705B59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Index</w:t>
            </w:r>
            <w:r w:rsidRPr="00301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(all items)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14:paraId="176D56DA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Percent Change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9A3CA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14:paraId="7EFD57DE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Prime Rate Charged by Banks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900"/>
            <w:vAlign w:val="center"/>
            <w:hideMark/>
          </w:tcPr>
          <w:p w14:paraId="5820D788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Discount Rate, Federal Reserve Bank of New York</w:t>
            </w:r>
          </w:p>
        </w:tc>
      </w:tr>
      <w:tr w:rsidR="00301D16" w:rsidRPr="00301D16" w14:paraId="0CE6CB6B" w14:textId="77777777" w:rsidTr="00301D16">
        <w:trPr>
          <w:trHeight w:val="15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6572D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B2481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6.03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42375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11AFF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172.2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553CC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C8491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65EC7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9.23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EE9A9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5.73</w:t>
            </w:r>
          </w:p>
        </w:tc>
      </w:tr>
      <w:tr w:rsidR="00301D16" w:rsidRPr="00301D16" w14:paraId="5A18ECB6" w14:textId="77777777" w:rsidTr="00301D16">
        <w:trPr>
          <w:trHeight w:val="15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6853E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245EF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5.02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1B452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F871B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177.1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EDE11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A020D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D7854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6.91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DEC8E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3.40</w:t>
            </w:r>
          </w:p>
        </w:tc>
      </w:tr>
      <w:tr w:rsidR="00301D16" w:rsidRPr="00301D16" w14:paraId="523DB555" w14:textId="77777777" w:rsidTr="00301D16">
        <w:trPr>
          <w:trHeight w:val="15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DD5F7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62206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409FC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FDF2B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179.7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12732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99A4E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186F7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4.67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38978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1.17</w:t>
            </w:r>
          </w:p>
        </w:tc>
      </w:tr>
      <w:tr w:rsidR="00301D16" w:rsidRPr="00301D16" w14:paraId="478BDBF1" w14:textId="77777777" w:rsidTr="00301D16">
        <w:trPr>
          <w:trHeight w:val="15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257B8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FF83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4.01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64459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B245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184.0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BD3C9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8B43E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7697E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DEBE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1.15</w:t>
            </w:r>
          </w:p>
        </w:tc>
      </w:tr>
      <w:tr w:rsidR="00301D16" w:rsidRPr="00301D16" w14:paraId="22552AF8" w14:textId="77777777" w:rsidTr="00301D16">
        <w:trPr>
          <w:trHeight w:val="15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179E0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D719A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BD1A7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6A9B2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188.9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8C3B6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92A35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50E4C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4.34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22153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2.34</w:t>
            </w:r>
          </w:p>
        </w:tc>
      </w:tr>
      <w:tr w:rsidR="00301D16" w:rsidRPr="00301D16" w14:paraId="0A3614F9" w14:textId="77777777" w:rsidTr="00301D16">
        <w:trPr>
          <w:trHeight w:val="15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E4050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61D33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4.29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AE2BA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8D20F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195.3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F7725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A9D48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0C0FF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6.19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901C7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4.19</w:t>
            </w:r>
          </w:p>
        </w:tc>
      </w:tr>
      <w:tr w:rsidR="00301D16" w:rsidRPr="00301D16" w14:paraId="318B2D65" w14:textId="77777777" w:rsidTr="00301D16">
        <w:trPr>
          <w:trHeight w:val="15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F5A97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32D4B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4.80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D794D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35DC2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201.6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0ACB4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E24F8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D250C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7.96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306DD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5.96</w:t>
            </w:r>
          </w:p>
        </w:tc>
      </w:tr>
      <w:tr w:rsidR="00301D16" w:rsidRPr="00301D16" w14:paraId="6F5B837E" w14:textId="77777777" w:rsidTr="00301D16">
        <w:trPr>
          <w:trHeight w:val="15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93EC1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93B64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4.63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85DE5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6E99D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207.3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D1A8D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0905B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EB392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8.05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BD0F1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5.86</w:t>
            </w:r>
          </w:p>
        </w:tc>
      </w:tr>
      <w:tr w:rsidR="00301D16" w:rsidRPr="00301D16" w14:paraId="53FE615F" w14:textId="77777777" w:rsidTr="00301D16">
        <w:trPr>
          <w:trHeight w:val="15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05FBA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52C39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3.66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E75C1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827EE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215.3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0C5DA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327B7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78A6C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5.09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61D49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2.39</w:t>
            </w:r>
          </w:p>
        </w:tc>
      </w:tr>
      <w:tr w:rsidR="00301D16" w:rsidRPr="00301D16" w14:paraId="7A4E05A5" w14:textId="77777777" w:rsidTr="00301D16">
        <w:trPr>
          <w:trHeight w:val="15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A49E8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245AA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75251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DB2D0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214.5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190AE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-0.4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8491E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9B892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AAD7A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0.50</w:t>
            </w:r>
          </w:p>
        </w:tc>
      </w:tr>
      <w:tr w:rsidR="00301D16" w:rsidRPr="00301D16" w14:paraId="40F501EA" w14:textId="77777777" w:rsidTr="00301D16">
        <w:trPr>
          <w:trHeight w:val="15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B9377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4EDE8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7C787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E75C3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218.1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88D03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67764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F2639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7A2BF4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</w:tr>
      <w:tr w:rsidR="00301D16" w:rsidRPr="00301D16" w14:paraId="25393197" w14:textId="77777777" w:rsidTr="00301D16">
        <w:trPr>
          <w:trHeight w:val="15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7326C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6067E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3DE86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C90DA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224.9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DAA54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C15A7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7B044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1D947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</w:tr>
      <w:tr w:rsidR="00301D16" w:rsidRPr="00301D16" w14:paraId="3C5618CA" w14:textId="77777777" w:rsidTr="00301D16">
        <w:trPr>
          <w:trHeight w:val="150"/>
          <w:tblCellSpacing w:w="0" w:type="dxa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303B8F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99E4A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3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A3F58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CF13A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229.6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F2B3F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AB606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5EF7B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2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106FF" w14:textId="77777777" w:rsidR="00301D16" w:rsidRPr="00301D16" w:rsidRDefault="00301D16" w:rsidP="0030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1D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</w:tr>
    </w:tbl>
    <w:p w14:paraId="4E01C10B" w14:textId="77777777" w:rsidR="00301D16" w:rsidRPr="00301D16" w:rsidRDefault="00301D16" w:rsidP="00301D16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bookmarkStart w:id="0" w:name="_GoBack"/>
      <w:bookmarkEnd w:id="0"/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 </w:t>
      </w:r>
    </w:p>
    <w:p w14:paraId="34579DA9" w14:textId="77777777" w:rsidR="00301D16" w:rsidRPr="00301D16" w:rsidRDefault="00301D16" w:rsidP="00301D16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Determine for 2007 and 2012,</w: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301D16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>Instructions:</w:t>
      </w:r>
      <w:r w:rsidRPr="00301D16">
        <w:rPr>
          <w:rFonts w:ascii="Times New Roman" w:eastAsia="Times New Roman" w:hAnsi="Times New Roman" w:cs="Times New Roman"/>
          <w:color w:val="0000FF"/>
          <w:sz w:val="21"/>
          <w:szCs w:val="21"/>
        </w:rPr>
        <w:t xml:space="preserve"> Enter your responses as a percent rounded to two decimal places. </w:t>
      </w:r>
      <w:r w:rsidRPr="00301D16">
        <w:rPr>
          <w:rFonts w:ascii="Times New Roman" w:eastAsia="Times New Roman" w:hAnsi="Times New Roman" w:cs="Times New Roman"/>
          <w:color w:val="0000FF"/>
          <w:sz w:val="21"/>
          <w:szCs w:val="21"/>
        </w:rPr>
        <w:br/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(a) The interest rate on 10-year Treasury bonds.</w: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 xml:space="preserve">2007: </w: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1440" w:dyaOrig="1440" w14:anchorId="0C193B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38.25pt;height:18pt" o:ole="">
            <v:imagedata r:id="rId6" o:title=""/>
          </v:shape>
          <w:control r:id="rId7" w:name="DefaultOcxName" w:shapeid="_x0000_i1042"/>
        </w:objec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% and 2012: </w: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1440" w:dyaOrig="1440" w14:anchorId="3F13EE03">
          <v:shape id="_x0000_i1041" type="#_x0000_t75" style="width:38.25pt;height:18pt" o:ole="">
            <v:imagedata r:id="rId6" o:title=""/>
          </v:shape>
          <w:control r:id="rId8" w:name="DefaultOcxName1" w:shapeid="_x0000_i1041"/>
        </w:objec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t>%</w: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(b) The U.S. inflation rate.</w: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 xml:space="preserve">2007: </w: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1440" w:dyaOrig="1440" w14:anchorId="7A9EB477">
          <v:shape id="_x0000_i1040" type="#_x0000_t75" style="width:38.25pt;height:18pt" o:ole="">
            <v:imagedata r:id="rId6" o:title=""/>
          </v:shape>
          <w:control r:id="rId9" w:name="DefaultOcxName2" w:shapeid="_x0000_i1040"/>
        </w:objec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% and 2012: </w: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1440" w:dyaOrig="1440" w14:anchorId="357E2F18">
          <v:shape id="_x0000_i1039" type="#_x0000_t75" style="width:38.25pt;height:18pt" o:ole="">
            <v:imagedata r:id="rId6" o:title=""/>
          </v:shape>
          <w:control r:id="rId10" w:name="DefaultOcxName3" w:shapeid="_x0000_i1039"/>
        </w:objec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t>%</w: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(c) The real rate of interest (based on the prime rate provided).</w: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 xml:space="preserve">2007: </w: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1440" w:dyaOrig="1440" w14:anchorId="44E17AEB">
          <v:shape id="_x0000_i1038" type="#_x0000_t75" style="width:38.25pt;height:18pt" o:ole="">
            <v:imagedata r:id="rId6" o:title=""/>
          </v:shape>
          <w:control r:id="rId11" w:name="DefaultOcxName4" w:shapeid="_x0000_i1038"/>
        </w:objec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% and 2012: </w: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1440" w:dyaOrig="1440" w14:anchorId="193562FD">
          <v:shape id="_x0000_i1037" type="#_x0000_t75" style="width:38.25pt;height:18pt" o:ole="">
            <v:imagedata r:id="rId6" o:title=""/>
          </v:shape>
          <w:control r:id="rId12" w:name="DefaultOcxName5" w:shapeid="_x0000_i1037"/>
        </w:object>
      </w:r>
      <w:r w:rsidRPr="00301D16">
        <w:rPr>
          <w:rFonts w:ascii="Times New Roman" w:eastAsia="Times New Roman" w:hAnsi="Times New Roman" w:cs="Times New Roman"/>
          <w:color w:val="333333"/>
          <w:sz w:val="21"/>
          <w:szCs w:val="21"/>
        </w:rPr>
        <w:t>%</w:t>
      </w:r>
    </w:p>
    <w:p w14:paraId="20482DFE" w14:textId="77777777" w:rsidR="00A06062" w:rsidRDefault="00746241"/>
    <w:sectPr w:rsidR="00A06062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1F670" w14:textId="77777777" w:rsidR="00BB644D" w:rsidRDefault="00BB644D" w:rsidP="00BB644D">
      <w:pPr>
        <w:spacing w:after="0" w:line="240" w:lineRule="auto"/>
      </w:pPr>
      <w:r>
        <w:separator/>
      </w:r>
    </w:p>
  </w:endnote>
  <w:endnote w:type="continuationSeparator" w:id="0">
    <w:p w14:paraId="60FA80BE" w14:textId="77777777" w:rsidR="00BB644D" w:rsidRDefault="00BB644D" w:rsidP="00BB6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82400" w14:textId="77777777" w:rsidR="00BB644D" w:rsidRDefault="00BB644D" w:rsidP="00BB644D">
      <w:pPr>
        <w:spacing w:after="0" w:line="240" w:lineRule="auto"/>
      </w:pPr>
      <w:r>
        <w:separator/>
      </w:r>
    </w:p>
  </w:footnote>
  <w:footnote w:type="continuationSeparator" w:id="0">
    <w:p w14:paraId="1ECB5DBE" w14:textId="77777777" w:rsidR="00BB644D" w:rsidRDefault="00BB644D" w:rsidP="00BB6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47A2" w14:textId="0BC75D76" w:rsidR="00BB644D" w:rsidRDefault="00BB644D">
    <w:pPr>
      <w:pStyle w:val="Header"/>
    </w:pPr>
    <w:r w:rsidRPr="00BB644D">
      <w:t>Schiller Library Course-</w:t>
    </w:r>
    <w:proofErr w:type="spellStart"/>
    <w:r w:rsidRPr="00BB644D">
      <w:t>Lanzilla</w:t>
    </w:r>
    <w:proofErr w:type="spellEnd"/>
    <w:r w:rsidRPr="00BB644D">
      <w:t xml:space="preserve"> Fall 2016-70: MACRO ECO2013-71 Spring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zNDUwMLcwMTaxMDZS0lEKTi0uzszPAykwrAUAwSKnVCwAAAA="/>
  </w:docVars>
  <w:rsids>
    <w:rsidRoot w:val="00301D16"/>
    <w:rsid w:val="00251F8B"/>
    <w:rsid w:val="00301D16"/>
    <w:rsid w:val="003812B7"/>
    <w:rsid w:val="00574C4A"/>
    <w:rsid w:val="00BB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F8B2"/>
  <w15:chartTrackingRefBased/>
  <w15:docId w15:val="{F6587638-C0E7-46CA-8EB2-DFF25D12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44D"/>
  </w:style>
  <w:style w:type="paragraph" w:styleId="Footer">
    <w:name w:val="footer"/>
    <w:basedOn w:val="Normal"/>
    <w:link w:val="FooterChar"/>
    <w:uiPriority w:val="99"/>
    <w:unhideWhenUsed/>
    <w:rsid w:val="00BB6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6757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55691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bradley</dc:creator>
  <cp:keywords/>
  <dc:description/>
  <cp:lastModifiedBy>christopher bradley</cp:lastModifiedBy>
  <cp:revision>2</cp:revision>
  <dcterms:created xsi:type="dcterms:W3CDTF">2017-04-25T17:33:00Z</dcterms:created>
  <dcterms:modified xsi:type="dcterms:W3CDTF">2017-04-25T17:33:00Z</dcterms:modified>
</cp:coreProperties>
</file>