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8B8" w:rsidRDefault="00D108B8" w:rsidP="006E2DB6">
      <w:pPr>
        <w:pStyle w:val="CenteredTextSingleSpace"/>
        <w:spacing w:line="480" w:lineRule="auto"/>
        <w:jc w:val="left"/>
      </w:pPr>
    </w:p>
    <w:p w:rsidR="005E249F" w:rsidRDefault="005E249F" w:rsidP="00D108B8">
      <w:pPr>
        <w:pStyle w:val="CenteredTextSingleSpace"/>
        <w:spacing w:line="480" w:lineRule="auto"/>
      </w:pPr>
    </w:p>
    <w:p w:rsidR="005E249F" w:rsidRDefault="005E249F" w:rsidP="00D108B8">
      <w:pPr>
        <w:pStyle w:val="CenteredTextSingleSpace"/>
        <w:spacing w:line="480" w:lineRule="auto"/>
      </w:pPr>
    </w:p>
    <w:p w:rsidR="006935DD" w:rsidRDefault="006935DD" w:rsidP="00D108B8">
      <w:pPr>
        <w:pStyle w:val="CenteredTextSingleSpace"/>
        <w:spacing w:line="480" w:lineRule="auto"/>
      </w:pPr>
    </w:p>
    <w:p w:rsidR="00955ADD" w:rsidRDefault="00955ADD" w:rsidP="00D108B8">
      <w:pPr>
        <w:pStyle w:val="CenteredTextSingleSpace"/>
        <w:spacing w:line="480" w:lineRule="auto"/>
      </w:pPr>
    </w:p>
    <w:p w:rsidR="005E249F" w:rsidRDefault="00B77402" w:rsidP="00D108B8">
      <w:pPr>
        <w:pStyle w:val="CenteredTextSingleSpace"/>
        <w:spacing w:line="480" w:lineRule="auto"/>
      </w:pPr>
      <w:r>
        <w:t>Definition of the Key Terms Related to the Research Process</w:t>
      </w:r>
    </w:p>
    <w:p w:rsidR="005E249F" w:rsidRDefault="00C53A9C" w:rsidP="00D108B8">
      <w:pPr>
        <w:pStyle w:val="CenteredTextSingleSpace"/>
        <w:spacing w:line="480" w:lineRule="auto"/>
      </w:pPr>
      <w:r>
        <w:t>Piyabalo Padaro</w:t>
      </w:r>
    </w:p>
    <w:p w:rsidR="00AB1E11" w:rsidRPr="00A01B6A" w:rsidRDefault="005D05E2" w:rsidP="00A01B6A">
      <w:pPr>
        <w:pStyle w:val="CenteredTextSingleSpace"/>
        <w:spacing w:line="480" w:lineRule="auto"/>
      </w:pPr>
      <w:r>
        <w:t>Capella University</w:t>
      </w:r>
    </w:p>
    <w:p w:rsidR="009A465A" w:rsidRDefault="009A465A" w:rsidP="009A465A">
      <w:pPr>
        <w:pStyle w:val="BodyText"/>
      </w:pPr>
    </w:p>
    <w:p w:rsidR="009A465A" w:rsidRDefault="009A465A" w:rsidP="009A465A">
      <w:pPr>
        <w:pStyle w:val="BodyText"/>
      </w:pPr>
    </w:p>
    <w:p w:rsidR="009A465A" w:rsidRDefault="009A465A" w:rsidP="009A465A">
      <w:pPr>
        <w:pStyle w:val="BodyText"/>
      </w:pPr>
    </w:p>
    <w:p w:rsidR="00A01B6A" w:rsidRDefault="00A01B6A" w:rsidP="009A465A">
      <w:pPr>
        <w:pStyle w:val="BodyText"/>
      </w:pPr>
    </w:p>
    <w:p w:rsidR="009A465A" w:rsidRDefault="009A465A" w:rsidP="009A465A">
      <w:pPr>
        <w:pStyle w:val="BodyText"/>
      </w:pPr>
    </w:p>
    <w:p w:rsidR="009A465A" w:rsidRDefault="009A465A" w:rsidP="009A465A">
      <w:pPr>
        <w:spacing w:line="480" w:lineRule="auto"/>
      </w:pPr>
    </w:p>
    <w:p w:rsidR="005530E6" w:rsidRDefault="005530E6" w:rsidP="009A465A">
      <w:pPr>
        <w:spacing w:line="480" w:lineRule="auto"/>
      </w:pPr>
    </w:p>
    <w:p w:rsidR="009A465A" w:rsidRDefault="009A465A" w:rsidP="009A465A">
      <w:pPr>
        <w:spacing w:line="480" w:lineRule="auto"/>
      </w:pPr>
    </w:p>
    <w:p w:rsidR="009A465A" w:rsidRDefault="009A465A" w:rsidP="009A465A">
      <w:pPr>
        <w:tabs>
          <w:tab w:val="left" w:pos="2696"/>
        </w:tabs>
        <w:spacing w:line="480" w:lineRule="auto"/>
      </w:pPr>
    </w:p>
    <w:p w:rsidR="009A465A" w:rsidRPr="009A465A" w:rsidRDefault="009A465A" w:rsidP="00C76FDB">
      <w:pPr>
        <w:pStyle w:val="BodyText"/>
        <w:ind w:firstLine="0"/>
        <w:sectPr w:rsidR="009A465A" w:rsidRPr="009A465A" w:rsidSect="006935DD">
          <w:headerReference w:type="even" r:id="rId9"/>
          <w:headerReference w:type="default" r:id="rId10"/>
          <w:footerReference w:type="default" r:id="rId11"/>
          <w:pgSz w:w="12240" w:h="15840" w:code="1"/>
          <w:pgMar w:top="1440" w:right="1440" w:bottom="1440" w:left="1440" w:header="810" w:footer="1440" w:gutter="0"/>
          <w:pgNumType w:start="1"/>
          <w:cols w:space="720"/>
          <w:noEndnote/>
          <w:docGrid w:linePitch="326"/>
        </w:sectPr>
      </w:pPr>
    </w:p>
    <w:p w:rsidR="00B77402" w:rsidRDefault="00B77402" w:rsidP="00B77402">
      <w:pPr>
        <w:pStyle w:val="CenteredTextSingleSpace"/>
        <w:spacing w:line="480" w:lineRule="auto"/>
      </w:pPr>
      <w:bookmarkStart w:id="0" w:name="_Toc106810939"/>
      <w:bookmarkStart w:id="1" w:name="_Toc106811094"/>
      <w:bookmarkStart w:id="2" w:name="_Toc106813499"/>
      <w:bookmarkStart w:id="3" w:name="_Toc107508082"/>
      <w:r>
        <w:lastRenderedPageBreak/>
        <w:t>Definition of the Key Terms Related to the Research Process</w:t>
      </w:r>
    </w:p>
    <w:bookmarkEnd w:id="0"/>
    <w:bookmarkEnd w:id="1"/>
    <w:bookmarkEnd w:id="2"/>
    <w:bookmarkEnd w:id="3"/>
    <w:p w:rsidR="006F7FC1" w:rsidRPr="001249B7" w:rsidRDefault="00560614" w:rsidP="006F7FC1">
      <w:pPr>
        <w:numPr>
          <w:ilvl w:val="0"/>
          <w:numId w:val="11"/>
        </w:numPr>
        <w:autoSpaceDE/>
        <w:autoSpaceDN/>
        <w:adjustRightInd/>
        <w:snapToGrid/>
        <w:spacing w:after="200" w:line="480" w:lineRule="auto"/>
        <w:rPr>
          <w:rFonts w:eastAsia="Calibri"/>
          <w:color w:val="FF0000"/>
        </w:rPr>
      </w:pPr>
      <w:r w:rsidRPr="001249B7">
        <w:rPr>
          <w:color w:val="FF0000"/>
        </w:rPr>
        <w:t xml:space="preserve">The applied business research is the </w:t>
      </w:r>
      <w:r w:rsidRPr="001249B7">
        <w:rPr>
          <w:rFonts w:eastAsia="Calibri"/>
          <w:color w:val="FF0000"/>
        </w:rPr>
        <w:t>study that involves</w:t>
      </w:r>
      <w:r w:rsidR="006F7FC1" w:rsidRPr="001249B7">
        <w:rPr>
          <w:rFonts w:eastAsia="Calibri"/>
          <w:color w:val="FF0000"/>
        </w:rPr>
        <w:t xml:space="preserve"> a specific research method and design</w:t>
      </w:r>
      <w:r w:rsidRPr="001249B7">
        <w:rPr>
          <w:rFonts w:eastAsia="Calibri"/>
          <w:color w:val="FF0000"/>
        </w:rPr>
        <w:t xml:space="preserve">, and its objective is to establish business solutions or opportunities that add value to managers in their decision making processes </w:t>
      </w:r>
      <w:r w:rsidR="006F7FC1" w:rsidRPr="001249B7">
        <w:rPr>
          <w:rFonts w:eastAsia="Calibri"/>
          <w:color w:val="FF0000"/>
        </w:rPr>
        <w:t>(Christensen, Johnson, &amp; Turner</w:t>
      </w:r>
      <w:r w:rsidRPr="001249B7">
        <w:rPr>
          <w:rFonts w:eastAsia="Calibri"/>
          <w:color w:val="FF0000"/>
        </w:rPr>
        <w:t>, 2014</w:t>
      </w:r>
      <w:r w:rsidR="006F7FC1" w:rsidRPr="001249B7">
        <w:rPr>
          <w:rFonts w:eastAsia="Calibri"/>
          <w:color w:val="FF0000"/>
        </w:rPr>
        <w:t xml:space="preserve">). </w:t>
      </w:r>
    </w:p>
    <w:p w:rsidR="00560614" w:rsidRDefault="00560614" w:rsidP="00DB1D45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>
        <w:t xml:space="preserve">According to </w:t>
      </w:r>
      <w:proofErr w:type="spellStart"/>
      <w:r w:rsidRPr="006F7FC1">
        <w:t>McGaghie</w:t>
      </w:r>
      <w:proofErr w:type="spellEnd"/>
      <w:r w:rsidRPr="006F7FC1">
        <w:t xml:space="preserve">, </w:t>
      </w:r>
      <w:proofErr w:type="spellStart"/>
      <w:r w:rsidRPr="006F7FC1">
        <w:t>Bordage</w:t>
      </w:r>
      <w:proofErr w:type="spellEnd"/>
      <w:r w:rsidRPr="006F7FC1">
        <w:t xml:space="preserve">, </w:t>
      </w:r>
      <w:r>
        <w:t>and Shea (2001)</w:t>
      </w:r>
      <w:r w:rsidR="001249B7">
        <w:t>,</w:t>
      </w:r>
      <w:r>
        <w:t xml:space="preserve"> the b</w:t>
      </w:r>
      <w:r w:rsidR="006F7FC1" w:rsidRPr="006F7FC1">
        <w:t xml:space="preserve">usiness problem: It is the context under which the study is being carried, which highlights the impending business issue facing an entity </w:t>
      </w:r>
    </w:p>
    <w:p w:rsidR="006F7FC1" w:rsidRPr="006F7FC1" w:rsidRDefault="006F7FC1" w:rsidP="00EF2470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>Conceptual model: It is the researcher’s idea on the manner in which the problem understudy will be explored, and it describes the relationships between particular variables (</w:t>
      </w:r>
      <w:proofErr w:type="spellStart"/>
      <w:r w:rsidRPr="006F7FC1">
        <w:t>Regoniel</w:t>
      </w:r>
      <w:proofErr w:type="spellEnd"/>
      <w:r w:rsidRPr="006F7FC1">
        <w:t xml:space="preserve">, 2010, p.1).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>Descriptive research: An observational or correlational study involving the collection of information without changing the environment, and carried out to demonstrate the relationship between variables (</w:t>
      </w:r>
      <w:r w:rsidRPr="006F7FC1">
        <w:rPr>
          <w:rFonts w:eastAsia="Calibri"/>
        </w:rPr>
        <w:t>Creswell 2012, p.34)</w:t>
      </w:r>
      <w:r w:rsidRPr="006F7FC1">
        <w:t>.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>Ethical research: A study that respects and protects the privacy and confidentiality of human as well as animal subjects (</w:t>
      </w:r>
      <w:proofErr w:type="spellStart"/>
      <w:r w:rsidRPr="006F7FC1">
        <w:t>Resnik</w:t>
      </w:r>
      <w:proofErr w:type="spellEnd"/>
      <w:r w:rsidRPr="006F7FC1">
        <w:t xml:space="preserve"> 2015, p.15).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 xml:space="preserve">Explanatory research: An attempt linking ideas to understand the cause along with the effect of the research problem (Creswell 2012, p.42).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 xml:space="preserve">Exploratory research: An attempt to understand the research problem more thoroughly prior to commencing to quantify the obtained responses into inferable data (Christensen, Johnson, &amp; Turner 2014, p.52).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 xml:space="preserve">Institutional Review Board (IRB): An accredited committee that approves, monitors, as well as reviews studies involving human subjects (University of Wisconsin 2013, p.3).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lastRenderedPageBreak/>
        <w:t>Management dilemma: A philosophical and practical confusion experienced by researchers within the area of management and business studies (</w:t>
      </w:r>
      <w:proofErr w:type="spellStart"/>
      <w:r w:rsidRPr="006F7FC1">
        <w:t>Mendy</w:t>
      </w:r>
      <w:proofErr w:type="spellEnd"/>
      <w:r w:rsidRPr="006F7FC1">
        <w:t xml:space="preserve"> 2007, p.49).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 xml:space="preserve">Primary source: a document that is directly related to a research topic by time or participation, and it provides </w:t>
      </w:r>
      <w:proofErr w:type="spellStart"/>
      <w:r w:rsidRPr="006F7FC1">
        <w:t>first hand</w:t>
      </w:r>
      <w:proofErr w:type="spellEnd"/>
      <w:r w:rsidRPr="006F7FC1">
        <w:t xml:space="preserve"> information (Concordia University Library 2010, p.1)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>Problem statement: A succinct description of the issues and the context that necessitates the study to be carried out (</w:t>
      </w:r>
      <w:proofErr w:type="spellStart"/>
      <w:r w:rsidRPr="006F7FC1">
        <w:t>McGaghie</w:t>
      </w:r>
      <w:proofErr w:type="spellEnd"/>
      <w:r w:rsidRPr="006F7FC1">
        <w:t xml:space="preserve">, </w:t>
      </w:r>
      <w:proofErr w:type="spellStart"/>
      <w:r w:rsidRPr="006F7FC1">
        <w:t>Bordage</w:t>
      </w:r>
      <w:proofErr w:type="spellEnd"/>
      <w:r w:rsidRPr="006F7FC1">
        <w:t xml:space="preserve">, Shea 2001, p.923).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>Purpose statement: A declarative sentence that sums up the specific goals of the study thus explaining what the study intends to accomplish (Simon 2011, p.8)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>Qualitative research: An exploratory research used to gain an understanding of the underlying opinions, reasons, as well as motivations (</w:t>
      </w:r>
      <w:r w:rsidRPr="006F7FC1">
        <w:rPr>
          <w:rFonts w:eastAsia="Calibri"/>
        </w:rPr>
        <w:t>Bowen 2009, p.30)</w:t>
      </w:r>
      <w:r w:rsidRPr="006F7FC1">
        <w:t>.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>Quantitative research: A study that examines the relationships among variables under study by conducting a statistical or numerical analysis of the data collected through questionnaires or surveys (</w:t>
      </w:r>
      <w:r w:rsidRPr="006F7FC1">
        <w:rPr>
          <w:rFonts w:eastAsia="Calibri"/>
        </w:rPr>
        <w:t>Christensen, Johnson, &amp; Turner 2014, p.65)</w:t>
      </w:r>
      <w:r w:rsidRPr="006F7FC1">
        <w:t xml:space="preserve">. 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>Research design: An overall strategy used to integrate different elements of the study in a logical and coherent way thus effectively addressing the study problem (</w:t>
      </w:r>
      <w:r w:rsidRPr="006F7FC1">
        <w:rPr>
          <w:rFonts w:eastAsia="Calibri"/>
        </w:rPr>
        <w:t>Christensen, Johnson, &amp; Turner 2014, p.65)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>Research process: A step-by-step process used to gather, record, analyze, and present information for study purposes (</w:t>
      </w:r>
      <w:proofErr w:type="spellStart"/>
      <w:r w:rsidRPr="006F7FC1">
        <w:rPr>
          <w:rFonts w:eastAsia="Calibri"/>
        </w:rPr>
        <w:t>Bajpai</w:t>
      </w:r>
      <w:proofErr w:type="spellEnd"/>
      <w:r w:rsidRPr="006F7FC1">
        <w:rPr>
          <w:rFonts w:eastAsia="Calibri"/>
        </w:rPr>
        <w:t xml:space="preserve"> 2011, p.165). </w:t>
      </w:r>
      <w:r w:rsidRPr="006F7FC1">
        <w:t xml:space="preserve">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 xml:space="preserve">Research purpose: It is the reasons as to why the specific research is being carried out, which may be for explaining, predicting, monitoring, discovering, or hypothesis testing purpose (Simon 2011, p.8).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lastRenderedPageBreak/>
        <w:t>Research technique: The method used to collect data for purposes of effectively examining the research problem under study ((</w:t>
      </w:r>
      <w:proofErr w:type="spellStart"/>
      <w:r w:rsidRPr="006F7FC1">
        <w:rPr>
          <w:rFonts w:eastAsia="Calibri"/>
        </w:rPr>
        <w:t>Bajpai</w:t>
      </w:r>
      <w:proofErr w:type="spellEnd"/>
      <w:r w:rsidRPr="006F7FC1">
        <w:rPr>
          <w:rFonts w:eastAsia="Calibri"/>
        </w:rPr>
        <w:t xml:space="preserve"> 2011, p.165)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>Research variable: It is a study element with measurable characteristics that varies due to experimental manipulation (</w:t>
      </w:r>
      <w:r w:rsidRPr="006F7FC1">
        <w:rPr>
          <w:rFonts w:eastAsia="Calibri"/>
        </w:rPr>
        <w:t>Creswell 2012, p.44)</w:t>
      </w:r>
      <w:r w:rsidRPr="006F7FC1">
        <w:t xml:space="preserve">.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 xml:space="preserve">Secondary source: A document developed at a later time than the event under research, which provides second hand information (Concordia University Library 2010, p.1). </w:t>
      </w:r>
    </w:p>
    <w:p w:rsidR="006F7FC1" w:rsidRPr="006F7FC1" w:rsidRDefault="006F7FC1" w:rsidP="006F7FC1">
      <w:pPr>
        <w:numPr>
          <w:ilvl w:val="0"/>
          <w:numId w:val="11"/>
        </w:numPr>
        <w:autoSpaceDE/>
        <w:autoSpaceDN/>
        <w:adjustRightInd/>
        <w:snapToGrid/>
        <w:spacing w:before="100" w:beforeAutospacing="1" w:after="100" w:afterAutospacing="1" w:line="480" w:lineRule="auto"/>
      </w:pPr>
      <w:r w:rsidRPr="006F7FC1">
        <w:t>Theoretical framework: It is a structure supporting the theory adopted by a research study, which explains why the research problem exists (</w:t>
      </w:r>
      <w:proofErr w:type="spellStart"/>
      <w:r w:rsidRPr="006F7FC1">
        <w:t>Regoniel</w:t>
      </w:r>
      <w:proofErr w:type="spellEnd"/>
      <w:r w:rsidRPr="006F7FC1">
        <w:t xml:space="preserve">, 2010, p.1). </w:t>
      </w:r>
    </w:p>
    <w:p w:rsidR="006F7FC1" w:rsidRPr="006F7FC1" w:rsidRDefault="006F7FC1" w:rsidP="006F7FC1">
      <w:pPr>
        <w:autoSpaceDE/>
        <w:autoSpaceDN/>
        <w:adjustRightInd/>
        <w:snapToGrid/>
        <w:spacing w:after="200" w:line="480" w:lineRule="auto"/>
        <w:ind w:left="360"/>
        <w:jc w:val="center"/>
        <w:rPr>
          <w:rFonts w:eastAsia="Calibri"/>
        </w:rPr>
      </w:pPr>
      <w:r w:rsidRPr="006F7FC1">
        <w:rPr>
          <w:rFonts w:eastAsia="Calibri"/>
        </w:rPr>
        <w:br w:type="page"/>
      </w:r>
      <w:r w:rsidRPr="006F7FC1">
        <w:rPr>
          <w:rFonts w:eastAsia="Calibri"/>
        </w:rPr>
        <w:lastRenderedPageBreak/>
        <w:t>References</w:t>
      </w:r>
    </w:p>
    <w:p w:rsidR="006F7FC1" w:rsidRPr="006F7FC1" w:rsidRDefault="006F7FC1" w:rsidP="006F7FC1">
      <w:pPr>
        <w:autoSpaceDE/>
        <w:autoSpaceDN/>
        <w:adjustRightInd/>
        <w:snapToGrid/>
        <w:spacing w:line="480" w:lineRule="auto"/>
        <w:ind w:left="720" w:right="75" w:hanging="720"/>
      </w:pPr>
      <w:proofErr w:type="spellStart"/>
      <w:r w:rsidRPr="006F7FC1">
        <w:t>Bajpai</w:t>
      </w:r>
      <w:proofErr w:type="spellEnd"/>
      <w:r w:rsidRPr="006F7FC1">
        <w:t>, N. (2011) “Business Research Methods” Pearson Education India”. Retrieved from: http://research-methodology.net/about-us/ebook/</w:t>
      </w:r>
    </w:p>
    <w:p w:rsidR="006F7FC1" w:rsidRPr="006F7FC1" w:rsidRDefault="006F7FC1" w:rsidP="006F7FC1">
      <w:pPr>
        <w:autoSpaceDE/>
        <w:autoSpaceDN/>
        <w:adjustRightInd/>
        <w:snapToGrid/>
        <w:spacing w:line="480" w:lineRule="auto"/>
        <w:ind w:left="720" w:right="75" w:hanging="720"/>
        <w:rPr>
          <w:rFonts w:eastAsia="Calibri"/>
        </w:rPr>
      </w:pPr>
      <w:r w:rsidRPr="006F7FC1">
        <w:rPr>
          <w:rFonts w:eastAsia="Calibri"/>
        </w:rPr>
        <w:t xml:space="preserve">Christensen, L., Johnson, R., &amp; Turner, L. (2014). Research methods, design, and analysis (12th </w:t>
      </w:r>
      <w:proofErr w:type="gramStart"/>
      <w:r w:rsidRPr="006F7FC1">
        <w:rPr>
          <w:rFonts w:eastAsia="Calibri"/>
        </w:rPr>
        <w:t>ed</w:t>
      </w:r>
      <w:proofErr w:type="gramEnd"/>
      <w:r w:rsidRPr="006F7FC1">
        <w:rPr>
          <w:rFonts w:eastAsia="Calibri"/>
        </w:rPr>
        <w:t>.). Upper Saddle River, NJ: Pearson Education.</w:t>
      </w:r>
    </w:p>
    <w:p w:rsidR="006F7FC1" w:rsidRPr="006F7FC1" w:rsidRDefault="006F7FC1" w:rsidP="006F7FC1">
      <w:pPr>
        <w:autoSpaceDE/>
        <w:autoSpaceDN/>
        <w:adjustRightInd/>
        <w:snapToGrid/>
        <w:spacing w:after="200" w:line="480" w:lineRule="auto"/>
        <w:ind w:left="720" w:hanging="720"/>
        <w:rPr>
          <w:rFonts w:eastAsia="Calibri"/>
        </w:rPr>
      </w:pPr>
      <w:r w:rsidRPr="006F7FC1">
        <w:rPr>
          <w:rFonts w:eastAsia="Calibri"/>
        </w:rPr>
        <w:t>Concordia University Library. (2010). Primary and secondary sources. Retrieved from:  http://www.tamuk.edu/artsci/museum/Coastal%20Bend%20History%20Day/primary_versus_secondary_sources.pdf</w:t>
      </w:r>
    </w:p>
    <w:p w:rsidR="006F7FC1" w:rsidRPr="006F7FC1" w:rsidRDefault="006F7FC1" w:rsidP="006F7FC1">
      <w:pPr>
        <w:autoSpaceDE/>
        <w:autoSpaceDN/>
        <w:adjustRightInd/>
        <w:snapToGrid/>
        <w:spacing w:line="480" w:lineRule="auto"/>
        <w:ind w:left="720" w:right="75" w:hanging="720"/>
        <w:rPr>
          <w:rFonts w:eastAsia="Calibri"/>
        </w:rPr>
      </w:pPr>
      <w:r w:rsidRPr="006F7FC1">
        <w:rPr>
          <w:rFonts w:eastAsia="Calibri"/>
        </w:rPr>
        <w:t xml:space="preserve">Creswell, J. (2012). Research design: Qualitative, quantitative, and mixed methods approaches (3rd </w:t>
      </w:r>
      <w:proofErr w:type="gramStart"/>
      <w:r w:rsidRPr="006F7FC1">
        <w:rPr>
          <w:rFonts w:eastAsia="Calibri"/>
        </w:rPr>
        <w:t>ed</w:t>
      </w:r>
      <w:proofErr w:type="gramEnd"/>
      <w:r w:rsidRPr="006F7FC1">
        <w:rPr>
          <w:rFonts w:eastAsia="Calibri"/>
        </w:rPr>
        <w:t>.). Thousand Oaks, CA: Sage.</w:t>
      </w:r>
    </w:p>
    <w:p w:rsidR="006F7FC1" w:rsidRPr="006F7FC1" w:rsidRDefault="006F7FC1" w:rsidP="006F7FC1">
      <w:pPr>
        <w:autoSpaceDE/>
        <w:autoSpaceDN/>
        <w:adjustRightInd/>
        <w:snapToGrid/>
        <w:spacing w:after="200" w:line="480" w:lineRule="auto"/>
        <w:ind w:left="720" w:hanging="720"/>
        <w:rPr>
          <w:rFonts w:eastAsia="Calibri"/>
        </w:rPr>
      </w:pPr>
      <w:proofErr w:type="spellStart"/>
      <w:r w:rsidRPr="006F7FC1">
        <w:rPr>
          <w:rFonts w:eastAsia="Calibri"/>
        </w:rPr>
        <w:t>McGaghie</w:t>
      </w:r>
      <w:proofErr w:type="spellEnd"/>
      <w:r w:rsidRPr="006F7FC1">
        <w:rPr>
          <w:rFonts w:eastAsia="Calibri"/>
        </w:rPr>
        <w:t xml:space="preserve">, William C.; </w:t>
      </w:r>
      <w:proofErr w:type="spellStart"/>
      <w:r w:rsidRPr="006F7FC1">
        <w:rPr>
          <w:rFonts w:eastAsia="Calibri"/>
        </w:rPr>
        <w:t>Bordage</w:t>
      </w:r>
      <w:proofErr w:type="spellEnd"/>
      <w:r w:rsidRPr="006F7FC1">
        <w:rPr>
          <w:rFonts w:eastAsia="Calibri"/>
        </w:rPr>
        <w:t xml:space="preserve">, Georges; Shea, Judy A. (2001). </w:t>
      </w:r>
      <w:r w:rsidRPr="006F7FC1">
        <w:rPr>
          <w:rFonts w:eastAsia="Calibri"/>
          <w:i/>
        </w:rPr>
        <w:t xml:space="preserve">Problem Statement, Conceptual Framework, and Research Question. </w:t>
      </w:r>
      <w:r w:rsidRPr="006F7FC1">
        <w:rPr>
          <w:rFonts w:eastAsia="Calibri"/>
        </w:rPr>
        <w:t xml:space="preserve">Journal of the Association of American Medical Colleges. Volume 76 - Issue 9, </w:t>
      </w:r>
      <w:proofErr w:type="spellStart"/>
      <w:r w:rsidRPr="006F7FC1">
        <w:rPr>
          <w:rFonts w:eastAsia="Calibri"/>
        </w:rPr>
        <w:t>pp</w:t>
      </w:r>
      <w:proofErr w:type="spellEnd"/>
      <w:r w:rsidRPr="006F7FC1">
        <w:rPr>
          <w:rFonts w:eastAsia="Calibri"/>
        </w:rPr>
        <w:t xml:space="preserve">: 863-975. </w:t>
      </w:r>
    </w:p>
    <w:p w:rsidR="006F7FC1" w:rsidRPr="006F7FC1" w:rsidRDefault="006F7FC1" w:rsidP="006F7FC1">
      <w:pPr>
        <w:autoSpaceDE/>
        <w:autoSpaceDN/>
        <w:adjustRightInd/>
        <w:snapToGrid/>
        <w:spacing w:line="480" w:lineRule="auto"/>
        <w:ind w:left="720" w:hanging="720"/>
      </w:pPr>
      <w:proofErr w:type="spellStart"/>
      <w:r w:rsidRPr="006F7FC1">
        <w:t>Mendy</w:t>
      </w:r>
      <w:proofErr w:type="spellEnd"/>
      <w:r w:rsidRPr="006F7FC1">
        <w:t xml:space="preserve">, J. (2007) “Research Dilemmas in Management and Business Studies.” </w:t>
      </w:r>
      <w:r w:rsidRPr="006F7FC1">
        <w:rPr>
          <w:i/>
        </w:rPr>
        <w:t>The Electronic Journal of Business Research Methods</w:t>
      </w:r>
      <w:r w:rsidRPr="006F7FC1">
        <w:t xml:space="preserve"> Volume 5 Issue 2, pp. 49 - 60, available online at wwcouw.ejbrm.com </w:t>
      </w:r>
    </w:p>
    <w:p w:rsidR="006F7FC1" w:rsidRPr="006F7FC1" w:rsidRDefault="006F7FC1" w:rsidP="006F7FC1">
      <w:pPr>
        <w:autoSpaceDE/>
        <w:autoSpaceDN/>
        <w:adjustRightInd/>
        <w:snapToGrid/>
        <w:spacing w:after="200" w:line="480" w:lineRule="auto"/>
        <w:ind w:left="720" w:hanging="720"/>
        <w:rPr>
          <w:rFonts w:eastAsia="Calibri"/>
        </w:rPr>
      </w:pPr>
      <w:proofErr w:type="spellStart"/>
      <w:r w:rsidRPr="006F7FC1">
        <w:rPr>
          <w:rFonts w:eastAsia="Calibri"/>
        </w:rPr>
        <w:t>Regoniel</w:t>
      </w:r>
      <w:proofErr w:type="spellEnd"/>
      <w:r w:rsidRPr="006F7FC1">
        <w:rPr>
          <w:rFonts w:eastAsia="Calibri"/>
        </w:rPr>
        <w:t xml:space="preserve">, P. (2010). </w:t>
      </w:r>
      <w:r w:rsidRPr="006F7FC1">
        <w:rPr>
          <w:rFonts w:eastAsia="Calibri"/>
          <w:i/>
        </w:rPr>
        <w:t xml:space="preserve">What is the Difference </w:t>
      </w:r>
      <w:proofErr w:type="gramStart"/>
      <w:r w:rsidRPr="006F7FC1">
        <w:rPr>
          <w:rFonts w:eastAsia="Calibri"/>
          <w:i/>
        </w:rPr>
        <w:t>Between</w:t>
      </w:r>
      <w:proofErr w:type="gramEnd"/>
      <w:r w:rsidRPr="006F7FC1">
        <w:rPr>
          <w:rFonts w:eastAsia="Calibri"/>
          <w:i/>
        </w:rPr>
        <w:t xml:space="preserve"> the Theoretical and Conceptual Framework</w:t>
      </w:r>
      <w:r w:rsidRPr="006F7FC1">
        <w:rPr>
          <w:rFonts w:eastAsia="Calibri"/>
        </w:rPr>
        <w:t xml:space="preserve">? </w:t>
      </w:r>
      <w:proofErr w:type="spellStart"/>
      <w:r w:rsidRPr="006F7FC1">
        <w:rPr>
          <w:rFonts w:eastAsia="Calibri"/>
        </w:rPr>
        <w:t>Knoji</w:t>
      </w:r>
      <w:proofErr w:type="spellEnd"/>
      <w:r w:rsidRPr="006F7FC1">
        <w:rPr>
          <w:rFonts w:eastAsia="Calibri"/>
        </w:rPr>
        <w:t xml:space="preserve"> Consumer Knowledge. Retrieved from: https://college-college-life.knoji.com/what-is-the-difference-between-the-theoretical-framework-and-the-conceptual-framework/</w:t>
      </w:r>
    </w:p>
    <w:p w:rsidR="006F7FC1" w:rsidRPr="006F7FC1" w:rsidRDefault="006F7FC1" w:rsidP="006F7FC1">
      <w:pPr>
        <w:autoSpaceDE/>
        <w:autoSpaceDN/>
        <w:adjustRightInd/>
        <w:snapToGrid/>
        <w:spacing w:after="200" w:line="480" w:lineRule="auto"/>
        <w:ind w:left="720" w:hanging="720"/>
      </w:pPr>
      <w:proofErr w:type="spellStart"/>
      <w:r w:rsidRPr="006F7FC1">
        <w:t>Resnik</w:t>
      </w:r>
      <w:proofErr w:type="spellEnd"/>
      <w:r w:rsidRPr="006F7FC1">
        <w:t>, D. B. (2015). What is Ethics in Research &amp; Why is it Important? Retrieved from: http://www.niehs.nih.gov/research/resources/bioethics/whatis/</w:t>
      </w:r>
    </w:p>
    <w:p w:rsidR="006F7FC1" w:rsidRPr="006F7FC1" w:rsidRDefault="006F7FC1" w:rsidP="006F7FC1">
      <w:pPr>
        <w:autoSpaceDE/>
        <w:autoSpaceDN/>
        <w:adjustRightInd/>
        <w:snapToGrid/>
        <w:spacing w:after="200" w:line="480" w:lineRule="auto"/>
        <w:ind w:left="720" w:hanging="720"/>
        <w:rPr>
          <w:rFonts w:eastAsia="Calibri"/>
        </w:rPr>
      </w:pPr>
      <w:r w:rsidRPr="006F7FC1">
        <w:rPr>
          <w:rFonts w:eastAsia="Calibri"/>
        </w:rPr>
        <w:lastRenderedPageBreak/>
        <w:t xml:space="preserve">Simon, M. K. (2011). Dissertation and scholarly research: Recipes for success (2011 </w:t>
      </w:r>
      <w:proofErr w:type="gramStart"/>
      <w:r w:rsidRPr="006F7FC1">
        <w:rPr>
          <w:rFonts w:eastAsia="Calibri"/>
        </w:rPr>
        <w:t>ed</w:t>
      </w:r>
      <w:proofErr w:type="gramEnd"/>
      <w:r w:rsidRPr="006F7FC1">
        <w:rPr>
          <w:rFonts w:eastAsia="Calibri"/>
        </w:rPr>
        <w:t xml:space="preserve">.). Lexington, KY: Dissertation Success, LLC. </w:t>
      </w:r>
    </w:p>
    <w:p w:rsidR="006F7FC1" w:rsidRPr="006F7FC1" w:rsidRDefault="006F7FC1" w:rsidP="006F7FC1">
      <w:pPr>
        <w:autoSpaceDE/>
        <w:autoSpaceDN/>
        <w:adjustRightInd/>
        <w:snapToGrid/>
        <w:spacing w:line="480" w:lineRule="auto"/>
        <w:ind w:left="720" w:right="75" w:hanging="720"/>
        <w:rPr>
          <w:rFonts w:eastAsia="Calibri"/>
        </w:rPr>
      </w:pPr>
      <w:r w:rsidRPr="006F7FC1">
        <w:rPr>
          <w:rFonts w:eastAsia="Calibri"/>
        </w:rPr>
        <w:t xml:space="preserve">University of Wisconsin (2013). </w:t>
      </w:r>
      <w:r w:rsidRPr="006F7FC1">
        <w:rPr>
          <w:rFonts w:eastAsia="Calibri"/>
          <w:i/>
        </w:rPr>
        <w:t>Institution Review Board (IRB) for the Protection of Human Subjects</w:t>
      </w:r>
      <w:r w:rsidRPr="006F7FC1">
        <w:rPr>
          <w:rFonts w:eastAsia="Calibri"/>
        </w:rPr>
        <w:t xml:space="preserve">. Policies and Procedures Manual. Retrieved from: </w:t>
      </w:r>
      <w:bookmarkStart w:id="4" w:name="_GoBack"/>
      <w:r w:rsidRPr="001249B7">
        <w:rPr>
          <w:rFonts w:eastAsia="Calibri"/>
        </w:rPr>
        <w:t>https://www.uwgb.edu/irb/files/manual.pdf</w:t>
      </w:r>
      <w:bookmarkEnd w:id="4"/>
    </w:p>
    <w:p w:rsidR="002A5132" w:rsidRPr="003B1E69" w:rsidRDefault="002A5132" w:rsidP="006F7FC1">
      <w:pPr>
        <w:pStyle w:val="CenteredTextSingleSpace"/>
        <w:spacing w:line="480" w:lineRule="auto"/>
        <w:jc w:val="left"/>
        <w:rPr>
          <w:b/>
        </w:rPr>
      </w:pPr>
    </w:p>
    <w:sectPr w:rsidR="002A5132" w:rsidRPr="003B1E69" w:rsidSect="006935DD">
      <w:headerReference w:type="default" r:id="rId12"/>
      <w:pgSz w:w="12240" w:h="15840" w:code="1"/>
      <w:pgMar w:top="1440" w:right="1440" w:bottom="1440" w:left="1440" w:header="72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53E" w:rsidRDefault="0002353E">
      <w:r>
        <w:separator/>
      </w:r>
    </w:p>
  </w:endnote>
  <w:endnote w:type="continuationSeparator" w:id="0">
    <w:p w:rsidR="0002353E" w:rsidRDefault="0002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11" w:rsidRDefault="00AB1E11" w:rsidP="0051096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53E" w:rsidRDefault="0002353E">
      <w:r>
        <w:separator/>
      </w:r>
    </w:p>
  </w:footnote>
  <w:footnote w:type="continuationSeparator" w:id="0">
    <w:p w:rsidR="0002353E" w:rsidRDefault="00023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11" w:rsidRDefault="007B7BF8" w:rsidP="00AB1E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1E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1E11" w:rsidRDefault="00AB1E11" w:rsidP="00AB1E1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11" w:rsidRDefault="00AB1E11" w:rsidP="00D108B8">
    <w:pPr>
      <w:pStyle w:val="CenteredTextSingleSpace"/>
      <w:tabs>
        <w:tab w:val="right" w:pos="9360"/>
      </w:tabs>
      <w:spacing w:line="480" w:lineRule="auto"/>
      <w:jc w:val="left"/>
    </w:pPr>
    <w:r>
      <w:t xml:space="preserve">Running head: </w:t>
    </w:r>
    <w:r w:rsidR="00B77402">
      <w:t>KEY TERMS OF THE RESEARCH PROCESS</w:t>
    </w:r>
    <w:r>
      <w:tab/>
    </w:r>
    <w:r w:rsidR="007B7BF8">
      <w:fldChar w:fldCharType="begin"/>
    </w:r>
    <w:r>
      <w:instrText xml:space="preserve"> PAGE   \* MERGEFORMAT </w:instrText>
    </w:r>
    <w:r w:rsidR="007B7BF8">
      <w:fldChar w:fldCharType="separate"/>
    </w:r>
    <w:r w:rsidR="00560614">
      <w:rPr>
        <w:noProof/>
      </w:rPr>
      <w:t>1</w:t>
    </w:r>
    <w:r w:rsidR="007B7BF8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11" w:rsidRDefault="007B7BF8" w:rsidP="00AB1E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1E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9B7">
      <w:rPr>
        <w:rStyle w:val="PageNumber"/>
        <w:noProof/>
      </w:rPr>
      <w:t>6</w:t>
    </w:r>
    <w:r>
      <w:rPr>
        <w:rStyle w:val="PageNumber"/>
      </w:rPr>
      <w:fldChar w:fldCharType="end"/>
    </w:r>
  </w:p>
  <w:p w:rsidR="00AB1E11" w:rsidRDefault="00B77402" w:rsidP="00AB1E11">
    <w:pPr>
      <w:pStyle w:val="CenteredTextSingleSpace"/>
      <w:tabs>
        <w:tab w:val="right" w:pos="9360"/>
      </w:tabs>
      <w:spacing w:line="480" w:lineRule="auto"/>
      <w:ind w:right="360"/>
      <w:jc w:val="left"/>
    </w:pPr>
    <w:r>
      <w:t>KEY TERMS OF THE RESEARCH PROCESS</w:t>
    </w:r>
    <w:r w:rsidR="00AB1E1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8CC54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606B1F"/>
    <w:multiLevelType w:val="singleLevel"/>
    <w:tmpl w:val="85404730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2">
    <w:nsid w:val="103A2BA7"/>
    <w:multiLevelType w:val="multilevel"/>
    <w:tmpl w:val="A44C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A4C40"/>
    <w:multiLevelType w:val="singleLevel"/>
    <w:tmpl w:val="160AC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</w:abstractNum>
  <w:abstractNum w:abstractNumId="4">
    <w:nsid w:val="239E0B07"/>
    <w:multiLevelType w:val="singleLevel"/>
    <w:tmpl w:val="969EC04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5A02412"/>
    <w:multiLevelType w:val="singleLevel"/>
    <w:tmpl w:val="153C1FA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i/>
        <w:iCs/>
      </w:rPr>
    </w:lvl>
  </w:abstractNum>
  <w:abstractNum w:abstractNumId="6">
    <w:nsid w:val="35DE4BC1"/>
    <w:multiLevelType w:val="hybridMultilevel"/>
    <w:tmpl w:val="D34C9E6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5FE5615"/>
    <w:multiLevelType w:val="singleLevel"/>
    <w:tmpl w:val="3F2C01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</w:abstractNum>
  <w:abstractNum w:abstractNumId="8">
    <w:nsid w:val="603F0AFB"/>
    <w:multiLevelType w:val="singleLevel"/>
    <w:tmpl w:val="D8001D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2FD5924"/>
    <w:multiLevelType w:val="hybridMultilevel"/>
    <w:tmpl w:val="EA4C01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BA36028"/>
    <w:multiLevelType w:val="hybridMultilevel"/>
    <w:tmpl w:val="33C694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9F"/>
    <w:rsid w:val="0000272D"/>
    <w:rsid w:val="0001750B"/>
    <w:rsid w:val="00023171"/>
    <w:rsid w:val="0002353E"/>
    <w:rsid w:val="000724D4"/>
    <w:rsid w:val="000D3F6F"/>
    <w:rsid w:val="001249B7"/>
    <w:rsid w:val="001322B7"/>
    <w:rsid w:val="001349A3"/>
    <w:rsid w:val="00164D3B"/>
    <w:rsid w:val="001743D6"/>
    <w:rsid w:val="00183BAA"/>
    <w:rsid w:val="001920B1"/>
    <w:rsid w:val="001D58A3"/>
    <w:rsid w:val="001E07D3"/>
    <w:rsid w:val="001F56B5"/>
    <w:rsid w:val="00204574"/>
    <w:rsid w:val="00210D3C"/>
    <w:rsid w:val="00243C01"/>
    <w:rsid w:val="00253BA4"/>
    <w:rsid w:val="0027529A"/>
    <w:rsid w:val="002A5132"/>
    <w:rsid w:val="002A7C2F"/>
    <w:rsid w:val="002E4A98"/>
    <w:rsid w:val="002E5016"/>
    <w:rsid w:val="00301CD0"/>
    <w:rsid w:val="003060BD"/>
    <w:rsid w:val="00306B11"/>
    <w:rsid w:val="00321065"/>
    <w:rsid w:val="003415FB"/>
    <w:rsid w:val="003433CB"/>
    <w:rsid w:val="003876D8"/>
    <w:rsid w:val="003A4F10"/>
    <w:rsid w:val="003B1E69"/>
    <w:rsid w:val="003C6A56"/>
    <w:rsid w:val="0040497D"/>
    <w:rsid w:val="0043293F"/>
    <w:rsid w:val="004C2379"/>
    <w:rsid w:val="004D71F9"/>
    <w:rsid w:val="004F5B20"/>
    <w:rsid w:val="00510964"/>
    <w:rsid w:val="00525958"/>
    <w:rsid w:val="00525BE8"/>
    <w:rsid w:val="005530E6"/>
    <w:rsid w:val="00560614"/>
    <w:rsid w:val="005C3998"/>
    <w:rsid w:val="005C5994"/>
    <w:rsid w:val="005D05E2"/>
    <w:rsid w:val="005D5D91"/>
    <w:rsid w:val="005D6486"/>
    <w:rsid w:val="005E0FF7"/>
    <w:rsid w:val="005E249F"/>
    <w:rsid w:val="005F6E65"/>
    <w:rsid w:val="00663AFE"/>
    <w:rsid w:val="00673023"/>
    <w:rsid w:val="006861BA"/>
    <w:rsid w:val="00692867"/>
    <w:rsid w:val="006935DD"/>
    <w:rsid w:val="006A0129"/>
    <w:rsid w:val="006A02EA"/>
    <w:rsid w:val="006A4A33"/>
    <w:rsid w:val="006A751E"/>
    <w:rsid w:val="006E2DB6"/>
    <w:rsid w:val="006F7FC1"/>
    <w:rsid w:val="0073147F"/>
    <w:rsid w:val="00744B7B"/>
    <w:rsid w:val="007B7BF8"/>
    <w:rsid w:val="007C14A6"/>
    <w:rsid w:val="007E688D"/>
    <w:rsid w:val="00864791"/>
    <w:rsid w:val="00865054"/>
    <w:rsid w:val="00877155"/>
    <w:rsid w:val="008A2207"/>
    <w:rsid w:val="008A37A8"/>
    <w:rsid w:val="008C11A4"/>
    <w:rsid w:val="008D4AFE"/>
    <w:rsid w:val="008F642E"/>
    <w:rsid w:val="00903BAB"/>
    <w:rsid w:val="0092116D"/>
    <w:rsid w:val="00923DB4"/>
    <w:rsid w:val="00955ADD"/>
    <w:rsid w:val="00962C7B"/>
    <w:rsid w:val="00962F13"/>
    <w:rsid w:val="00982C4F"/>
    <w:rsid w:val="00991A94"/>
    <w:rsid w:val="009A465A"/>
    <w:rsid w:val="009C4CE5"/>
    <w:rsid w:val="009D0ED8"/>
    <w:rsid w:val="00A01B6A"/>
    <w:rsid w:val="00A061A7"/>
    <w:rsid w:val="00A21ED3"/>
    <w:rsid w:val="00A5226D"/>
    <w:rsid w:val="00A54996"/>
    <w:rsid w:val="00A7570C"/>
    <w:rsid w:val="00A9407C"/>
    <w:rsid w:val="00AB1E11"/>
    <w:rsid w:val="00AE62B0"/>
    <w:rsid w:val="00AF5C42"/>
    <w:rsid w:val="00B0754A"/>
    <w:rsid w:val="00B353B7"/>
    <w:rsid w:val="00B41A83"/>
    <w:rsid w:val="00B61389"/>
    <w:rsid w:val="00B63AE5"/>
    <w:rsid w:val="00B64A31"/>
    <w:rsid w:val="00B66FB5"/>
    <w:rsid w:val="00B77402"/>
    <w:rsid w:val="00B95198"/>
    <w:rsid w:val="00BA5975"/>
    <w:rsid w:val="00BD415D"/>
    <w:rsid w:val="00BD6838"/>
    <w:rsid w:val="00C53A9C"/>
    <w:rsid w:val="00C76FDB"/>
    <w:rsid w:val="00C776E5"/>
    <w:rsid w:val="00CD209B"/>
    <w:rsid w:val="00CF0193"/>
    <w:rsid w:val="00D108B8"/>
    <w:rsid w:val="00D510F2"/>
    <w:rsid w:val="00D858DF"/>
    <w:rsid w:val="00DD2DD9"/>
    <w:rsid w:val="00DD75B6"/>
    <w:rsid w:val="00DF2923"/>
    <w:rsid w:val="00DF78D4"/>
    <w:rsid w:val="00E56D3A"/>
    <w:rsid w:val="00E630A9"/>
    <w:rsid w:val="00E90C06"/>
    <w:rsid w:val="00EA7C54"/>
    <w:rsid w:val="00EB052F"/>
    <w:rsid w:val="00EB327D"/>
    <w:rsid w:val="00EC084C"/>
    <w:rsid w:val="00ED2B5D"/>
    <w:rsid w:val="00EF2758"/>
    <w:rsid w:val="00F13E77"/>
    <w:rsid w:val="00F2146D"/>
    <w:rsid w:val="00F32257"/>
    <w:rsid w:val="00F35D44"/>
    <w:rsid w:val="00F36DDC"/>
    <w:rsid w:val="00F446B7"/>
    <w:rsid w:val="00F568D8"/>
    <w:rsid w:val="00F763C2"/>
    <w:rsid w:val="00F83831"/>
    <w:rsid w:val="00FD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5:docId w15:val="{7CE5551F-7A4B-47EE-93FB-9DABA1D5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86"/>
    <w:pPr>
      <w:autoSpaceDE w:val="0"/>
      <w:autoSpaceDN w:val="0"/>
      <w:adjustRightInd w:val="0"/>
      <w:snapToGri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5D64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64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D6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D6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D6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6486"/>
    <w:rPr>
      <w:color w:val="0000FF"/>
      <w:u w:val="single"/>
    </w:rPr>
  </w:style>
  <w:style w:type="paragraph" w:styleId="BodyText2">
    <w:name w:val="Body Text 2"/>
    <w:basedOn w:val="Normal"/>
    <w:rsid w:val="005D6486"/>
    <w:pPr>
      <w:widowControl w:val="0"/>
      <w:spacing w:line="480" w:lineRule="auto"/>
      <w:ind w:firstLine="720"/>
    </w:pPr>
    <w:rPr>
      <w:color w:val="000000"/>
    </w:rPr>
  </w:style>
  <w:style w:type="character" w:styleId="Strong">
    <w:name w:val="Strong"/>
    <w:uiPriority w:val="22"/>
    <w:qFormat/>
    <w:rsid w:val="005D6486"/>
    <w:rPr>
      <w:b/>
      <w:bCs/>
    </w:rPr>
  </w:style>
  <w:style w:type="paragraph" w:styleId="BodyTextIndent2">
    <w:name w:val="Body Text Indent 2"/>
    <w:basedOn w:val="Normal"/>
    <w:rsid w:val="005D6486"/>
    <w:pPr>
      <w:ind w:left="720"/>
    </w:pPr>
  </w:style>
  <w:style w:type="paragraph" w:styleId="BodyTextIndent3">
    <w:name w:val="Body Text Indent 3"/>
    <w:basedOn w:val="Normal"/>
    <w:rsid w:val="005D6486"/>
    <w:pPr>
      <w:widowControl w:val="0"/>
      <w:tabs>
        <w:tab w:val="left" w:pos="2790"/>
      </w:tabs>
      <w:spacing w:line="480" w:lineRule="auto"/>
      <w:ind w:firstLine="720"/>
    </w:pPr>
    <w:rPr>
      <w:color w:val="0000FF"/>
    </w:rPr>
  </w:style>
  <w:style w:type="paragraph" w:styleId="BodyText">
    <w:name w:val="Body Text"/>
    <w:basedOn w:val="Normal"/>
    <w:rsid w:val="005D6486"/>
    <w:pPr>
      <w:spacing w:line="480" w:lineRule="auto"/>
      <w:ind w:firstLine="720"/>
    </w:pPr>
  </w:style>
  <w:style w:type="paragraph" w:styleId="BodyText3">
    <w:name w:val="Body Text 3"/>
    <w:basedOn w:val="Normal"/>
    <w:rsid w:val="005D6486"/>
    <w:pPr>
      <w:widowControl w:val="0"/>
      <w:spacing w:line="480" w:lineRule="auto"/>
      <w:jc w:val="right"/>
    </w:pPr>
    <w:rPr>
      <w:color w:val="800080"/>
    </w:rPr>
  </w:style>
  <w:style w:type="paragraph" w:styleId="Header">
    <w:name w:val="header"/>
    <w:basedOn w:val="Normal"/>
    <w:link w:val="HeaderChar"/>
    <w:uiPriority w:val="99"/>
    <w:rsid w:val="005D6486"/>
    <w:pPr>
      <w:tabs>
        <w:tab w:val="right" w:pos="9360"/>
      </w:tabs>
      <w:jc w:val="right"/>
    </w:pPr>
  </w:style>
  <w:style w:type="character" w:styleId="PageNumber">
    <w:name w:val="page number"/>
    <w:basedOn w:val="DefaultParagraphFont"/>
    <w:rsid w:val="005D6486"/>
  </w:style>
  <w:style w:type="paragraph" w:styleId="Footer">
    <w:name w:val="footer"/>
    <w:basedOn w:val="Normal"/>
    <w:link w:val="FooterChar"/>
    <w:uiPriority w:val="99"/>
    <w:rsid w:val="005D6486"/>
    <w:pPr>
      <w:tabs>
        <w:tab w:val="left" w:pos="0"/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D6486"/>
  </w:style>
  <w:style w:type="character" w:styleId="FootnoteReference">
    <w:name w:val="footnote reference"/>
    <w:semiHidden/>
    <w:rsid w:val="005D6486"/>
    <w:rPr>
      <w:vertAlign w:val="superscript"/>
    </w:rPr>
  </w:style>
  <w:style w:type="paragraph" w:styleId="Title">
    <w:name w:val="Title"/>
    <w:basedOn w:val="Normal"/>
    <w:qFormat/>
    <w:rsid w:val="005D6486"/>
    <w:pPr>
      <w:jc w:val="center"/>
    </w:pPr>
    <w:rPr>
      <w:i/>
      <w:iCs/>
    </w:rPr>
  </w:style>
  <w:style w:type="paragraph" w:customStyle="1" w:styleId="APALevel1">
    <w:name w:val="APA Level 1"/>
    <w:next w:val="BodyText"/>
    <w:rsid w:val="005D6486"/>
    <w:pPr>
      <w:keepNext/>
      <w:keepLines/>
      <w:tabs>
        <w:tab w:val="right" w:leader="dot" w:pos="8640"/>
      </w:tabs>
      <w:suppressAutoHyphens/>
      <w:autoSpaceDE w:val="0"/>
      <w:autoSpaceDN w:val="0"/>
      <w:spacing w:before="240" w:line="480" w:lineRule="auto"/>
      <w:jc w:val="center"/>
      <w:outlineLvl w:val="0"/>
    </w:pPr>
    <w:rPr>
      <w:sz w:val="24"/>
      <w:szCs w:val="24"/>
    </w:rPr>
  </w:style>
  <w:style w:type="paragraph" w:customStyle="1" w:styleId="APALevel2">
    <w:name w:val="APA Level 2"/>
    <w:basedOn w:val="APALevel1"/>
    <w:next w:val="BodyText"/>
    <w:rsid w:val="005D6486"/>
    <w:pPr>
      <w:widowControl w:val="0"/>
      <w:adjustRightInd w:val="0"/>
      <w:outlineLvl w:val="2"/>
    </w:pPr>
    <w:rPr>
      <w:i/>
      <w:iCs/>
    </w:rPr>
  </w:style>
  <w:style w:type="paragraph" w:customStyle="1" w:styleId="APALevel3">
    <w:name w:val="APA Level 3"/>
    <w:basedOn w:val="APALevel1"/>
    <w:next w:val="BodyText"/>
    <w:rsid w:val="005D6486"/>
    <w:pPr>
      <w:widowControl w:val="0"/>
      <w:adjustRightInd w:val="0"/>
      <w:jc w:val="left"/>
      <w:outlineLvl w:val="3"/>
    </w:pPr>
    <w:rPr>
      <w:i/>
      <w:iCs/>
    </w:rPr>
  </w:style>
  <w:style w:type="paragraph" w:customStyle="1" w:styleId="APALevel4">
    <w:name w:val="APA Level 4"/>
    <w:basedOn w:val="APALevel1"/>
    <w:next w:val="BodyText"/>
    <w:rsid w:val="005D6486"/>
    <w:pPr>
      <w:widowControl w:val="0"/>
      <w:adjustRightInd w:val="0"/>
      <w:ind w:firstLine="720"/>
      <w:outlineLvl w:val="4"/>
    </w:pPr>
    <w:rPr>
      <w:i/>
      <w:iCs/>
    </w:rPr>
  </w:style>
  <w:style w:type="paragraph" w:customStyle="1" w:styleId="APALevel5">
    <w:name w:val="APA Level 5"/>
    <w:basedOn w:val="APALevel1"/>
    <w:rsid w:val="005D6486"/>
    <w:pPr>
      <w:spacing w:before="0"/>
    </w:pPr>
    <w:rPr>
      <w:caps/>
    </w:rPr>
  </w:style>
  <w:style w:type="paragraph" w:customStyle="1" w:styleId="APALevel5noTOC">
    <w:name w:val="APA Level 5 no TOC"/>
    <w:basedOn w:val="APALevel5"/>
    <w:rsid w:val="005D6486"/>
    <w:pPr>
      <w:outlineLvl w:val="9"/>
    </w:pPr>
  </w:style>
  <w:style w:type="paragraph" w:customStyle="1" w:styleId="APAReference">
    <w:name w:val="APA Reference"/>
    <w:rsid w:val="005D6486"/>
    <w:pPr>
      <w:keepLines/>
      <w:autoSpaceDE w:val="0"/>
      <w:autoSpaceDN w:val="0"/>
      <w:adjustRightInd w:val="0"/>
      <w:spacing w:before="240"/>
      <w:ind w:left="720" w:hanging="720"/>
    </w:pPr>
    <w:rPr>
      <w:sz w:val="24"/>
      <w:szCs w:val="24"/>
    </w:rPr>
  </w:style>
  <w:style w:type="paragraph" w:styleId="BlockText">
    <w:name w:val="Block Text"/>
    <w:basedOn w:val="BodyText"/>
    <w:rsid w:val="005D6486"/>
    <w:pPr>
      <w:spacing w:after="240" w:line="240" w:lineRule="auto"/>
      <w:ind w:left="720" w:right="720" w:firstLine="0"/>
    </w:pPr>
  </w:style>
  <w:style w:type="paragraph" w:customStyle="1" w:styleId="BlockText2">
    <w:name w:val="Block Text 2"/>
    <w:basedOn w:val="BlockText"/>
    <w:next w:val="BodyText"/>
    <w:rsid w:val="005D6486"/>
    <w:pPr>
      <w:ind w:firstLine="720"/>
    </w:pPr>
  </w:style>
  <w:style w:type="paragraph" w:styleId="Caption">
    <w:name w:val="caption"/>
    <w:basedOn w:val="Normal"/>
    <w:next w:val="Normal"/>
    <w:qFormat/>
    <w:rsid w:val="005D6486"/>
    <w:pPr>
      <w:spacing w:before="120" w:after="120"/>
    </w:pPr>
    <w:rPr>
      <w:b/>
      <w:bCs/>
    </w:rPr>
  </w:style>
  <w:style w:type="paragraph" w:customStyle="1" w:styleId="CenteredTextSingleSpace">
    <w:name w:val="Centered Text Single Space"/>
    <w:basedOn w:val="Normal"/>
    <w:rsid w:val="005D6486"/>
    <w:pPr>
      <w:jc w:val="center"/>
    </w:pPr>
  </w:style>
  <w:style w:type="paragraph" w:customStyle="1" w:styleId="FlushLeft">
    <w:name w:val="Flush Left"/>
    <w:rsid w:val="005D6486"/>
    <w:pPr>
      <w:widowControl w:val="0"/>
      <w:autoSpaceDE w:val="0"/>
      <w:autoSpaceDN w:val="0"/>
      <w:adjustRightInd w:val="0"/>
      <w:spacing w:line="480" w:lineRule="auto"/>
    </w:pPr>
    <w:rPr>
      <w:sz w:val="24"/>
      <w:szCs w:val="24"/>
    </w:rPr>
  </w:style>
  <w:style w:type="paragraph" w:customStyle="1" w:styleId="FigureCaption">
    <w:name w:val="Figure Caption"/>
    <w:basedOn w:val="FlushLeft"/>
    <w:rsid w:val="005D6486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</w:tabs>
      <w:suppressAutoHyphens/>
      <w:spacing w:before="240" w:line="240" w:lineRule="auto"/>
    </w:pPr>
    <w:rPr>
      <w:i/>
      <w:iCs/>
    </w:rPr>
  </w:style>
  <w:style w:type="paragraph" w:customStyle="1" w:styleId="FigureCaptionHeading">
    <w:name w:val="Figure Caption Heading"/>
    <w:basedOn w:val="FigureCaption"/>
    <w:rsid w:val="005D6486"/>
    <w:pPr>
      <w:spacing w:before="0" w:after="480"/>
    </w:pPr>
    <w:rPr>
      <w:i w:val="0"/>
      <w:iCs w:val="0"/>
    </w:rPr>
  </w:style>
  <w:style w:type="character" w:styleId="FollowedHyperlink">
    <w:name w:val="FollowedHyperlink"/>
    <w:rsid w:val="005D6486"/>
    <w:rPr>
      <w:color w:val="800080"/>
      <w:u w:val="single"/>
    </w:rPr>
  </w:style>
  <w:style w:type="character" w:styleId="LineNumber">
    <w:name w:val="line number"/>
    <w:basedOn w:val="DefaultParagraphFont"/>
    <w:rsid w:val="005D6486"/>
  </w:style>
  <w:style w:type="paragraph" w:customStyle="1" w:styleId="TableHeadingTitle">
    <w:name w:val="Table Heading Title"/>
    <w:basedOn w:val="FlushLeft"/>
    <w:rsid w:val="005D6486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</w:tabs>
      <w:suppressAutoHyphens/>
      <w:spacing w:before="240" w:line="240" w:lineRule="auto"/>
    </w:pPr>
    <w:rPr>
      <w:i/>
      <w:iCs/>
    </w:rPr>
  </w:style>
  <w:style w:type="paragraph" w:customStyle="1" w:styleId="TableBodyText">
    <w:name w:val="Table Body Text"/>
    <w:basedOn w:val="TableHeadingTitle"/>
    <w:rsid w:val="005D6486"/>
    <w:rPr>
      <w:i w:val="0"/>
      <w:iCs w:val="0"/>
      <w:sz w:val="20"/>
      <w:szCs w:val="20"/>
    </w:rPr>
  </w:style>
  <w:style w:type="paragraph" w:customStyle="1" w:styleId="TableCaption">
    <w:name w:val="Table Caption"/>
    <w:basedOn w:val="Caption"/>
    <w:rsid w:val="005D6486"/>
    <w:pPr>
      <w:keepNext/>
      <w:keepLines/>
      <w:suppressAutoHyphens/>
      <w:spacing w:before="720"/>
    </w:pPr>
    <w:rPr>
      <w:b w:val="0"/>
      <w:bCs w:val="0"/>
    </w:rPr>
  </w:style>
  <w:style w:type="paragraph" w:styleId="TableofFigures">
    <w:name w:val="table of figures"/>
    <w:basedOn w:val="Normal"/>
    <w:next w:val="Normal"/>
    <w:semiHidden/>
    <w:rsid w:val="005D6486"/>
    <w:pPr>
      <w:ind w:left="480" w:hanging="480"/>
    </w:pPr>
  </w:style>
  <w:style w:type="paragraph" w:styleId="TOC1">
    <w:name w:val="toc 1"/>
    <w:basedOn w:val="Normal"/>
    <w:next w:val="Normal"/>
    <w:autoRedefine/>
    <w:semiHidden/>
    <w:rsid w:val="005D6486"/>
    <w:pPr>
      <w:tabs>
        <w:tab w:val="right" w:leader="dot" w:pos="9360"/>
      </w:tabs>
      <w:spacing w:before="240"/>
      <w:ind w:left="720" w:right="720" w:hanging="720"/>
      <w:outlineLvl w:val="0"/>
    </w:pPr>
    <w:rPr>
      <w:noProof/>
    </w:rPr>
  </w:style>
  <w:style w:type="paragraph" w:styleId="TOC2">
    <w:name w:val="toc 2"/>
    <w:basedOn w:val="Normal"/>
    <w:next w:val="Normal"/>
    <w:autoRedefine/>
    <w:semiHidden/>
    <w:rsid w:val="005D6486"/>
    <w:pPr>
      <w:tabs>
        <w:tab w:val="right" w:leader="dot" w:pos="9360"/>
      </w:tabs>
      <w:ind w:left="1080" w:right="720" w:hanging="720"/>
    </w:pPr>
    <w:rPr>
      <w:noProof/>
    </w:rPr>
  </w:style>
  <w:style w:type="paragraph" w:styleId="TOC3">
    <w:name w:val="toc 3"/>
    <w:basedOn w:val="Normal"/>
    <w:next w:val="Normal"/>
    <w:autoRedefine/>
    <w:semiHidden/>
    <w:rsid w:val="00C76FDB"/>
    <w:pPr>
      <w:spacing w:line="480" w:lineRule="auto"/>
      <w:jc w:val="center"/>
    </w:pPr>
    <w:rPr>
      <w:b/>
    </w:rPr>
  </w:style>
  <w:style w:type="paragraph" w:styleId="TOC4">
    <w:name w:val="toc 4"/>
    <w:basedOn w:val="Normal"/>
    <w:next w:val="Normal"/>
    <w:autoRedefine/>
    <w:semiHidden/>
    <w:rsid w:val="005D6486"/>
    <w:pPr>
      <w:ind w:left="1800" w:right="720" w:hanging="720"/>
    </w:pPr>
  </w:style>
  <w:style w:type="paragraph" w:styleId="TOC5">
    <w:name w:val="toc 5"/>
    <w:basedOn w:val="Normal"/>
    <w:next w:val="Normal"/>
    <w:autoRedefine/>
    <w:semiHidden/>
    <w:rsid w:val="005D6486"/>
    <w:pPr>
      <w:ind w:left="2160" w:right="720" w:hanging="720"/>
    </w:pPr>
  </w:style>
  <w:style w:type="paragraph" w:styleId="TOC6">
    <w:name w:val="toc 6"/>
    <w:basedOn w:val="Normal"/>
    <w:next w:val="Normal"/>
    <w:autoRedefine/>
    <w:semiHidden/>
    <w:rsid w:val="005D6486"/>
    <w:pPr>
      <w:ind w:left="1200"/>
    </w:pPr>
  </w:style>
  <w:style w:type="paragraph" w:styleId="TOC7">
    <w:name w:val="toc 7"/>
    <w:basedOn w:val="Normal"/>
    <w:next w:val="Normal"/>
    <w:autoRedefine/>
    <w:semiHidden/>
    <w:rsid w:val="005D6486"/>
    <w:pPr>
      <w:ind w:left="1440"/>
    </w:pPr>
  </w:style>
  <w:style w:type="paragraph" w:styleId="TOC8">
    <w:name w:val="toc 8"/>
    <w:basedOn w:val="Normal"/>
    <w:next w:val="Normal"/>
    <w:autoRedefine/>
    <w:semiHidden/>
    <w:rsid w:val="005D6486"/>
    <w:pPr>
      <w:ind w:left="1680"/>
    </w:pPr>
  </w:style>
  <w:style w:type="paragraph" w:styleId="TOC9">
    <w:name w:val="toc 9"/>
    <w:basedOn w:val="Normal"/>
    <w:next w:val="Normal"/>
    <w:autoRedefine/>
    <w:semiHidden/>
    <w:rsid w:val="005D6486"/>
    <w:pPr>
      <w:ind w:left="1920"/>
    </w:pPr>
  </w:style>
  <w:style w:type="character" w:styleId="CommentReference">
    <w:name w:val="annotation reference"/>
    <w:semiHidden/>
    <w:rsid w:val="005D6486"/>
    <w:rPr>
      <w:sz w:val="16"/>
      <w:szCs w:val="16"/>
    </w:rPr>
  </w:style>
  <w:style w:type="paragraph" w:styleId="CommentText">
    <w:name w:val="annotation text"/>
    <w:basedOn w:val="Normal"/>
    <w:semiHidden/>
    <w:rsid w:val="005D64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6486"/>
    <w:rPr>
      <w:b/>
      <w:bCs/>
    </w:rPr>
  </w:style>
  <w:style w:type="paragraph" w:styleId="BalloonText">
    <w:name w:val="Balloon Text"/>
    <w:basedOn w:val="Normal"/>
    <w:semiHidden/>
    <w:rsid w:val="005D6486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5D6486"/>
    <w:rPr>
      <w:sz w:val="24"/>
      <w:szCs w:val="24"/>
      <w:lang w:val="en-US" w:eastAsia="en-US"/>
    </w:rPr>
  </w:style>
  <w:style w:type="paragraph" w:customStyle="1" w:styleId="AnnotatedBibliography">
    <w:name w:val="Annotated Bibliography"/>
    <w:basedOn w:val="APAReference"/>
    <w:rsid w:val="005D6486"/>
    <w:pPr>
      <w:keepNext/>
      <w:spacing w:before="720" w:after="240"/>
    </w:pPr>
  </w:style>
  <w:style w:type="paragraph" w:customStyle="1" w:styleId="APALevel1noTOC">
    <w:name w:val="APA Level 1 no TOC"/>
    <w:basedOn w:val="APALevel1"/>
    <w:rsid w:val="005D6486"/>
    <w:pPr>
      <w:outlineLvl w:val="9"/>
    </w:pPr>
  </w:style>
  <w:style w:type="character" w:customStyle="1" w:styleId="FooterChar">
    <w:name w:val="Footer Char"/>
    <w:link w:val="Footer"/>
    <w:uiPriority w:val="99"/>
    <w:rsid w:val="00D108B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108B8"/>
    <w:rPr>
      <w:sz w:val="24"/>
      <w:szCs w:val="24"/>
    </w:rPr>
  </w:style>
  <w:style w:type="paragraph" w:styleId="NormalWeb">
    <w:name w:val="Normal (Web)"/>
    <w:basedOn w:val="Normal"/>
    <w:rsid w:val="003C6A56"/>
    <w:pPr>
      <w:autoSpaceDE/>
      <w:autoSpaceDN/>
      <w:adjustRightInd/>
      <w:snapToGrid/>
    </w:pPr>
    <w:rPr>
      <w:rFonts w:ascii="Verdana" w:hAnsi="Verdana"/>
      <w:color w:val="726F65"/>
    </w:rPr>
  </w:style>
  <w:style w:type="paragraph" w:customStyle="1" w:styleId="Reference">
    <w:name w:val="Reference"/>
    <w:basedOn w:val="Normal"/>
    <w:link w:val="ReferenceChar"/>
    <w:qFormat/>
    <w:rsid w:val="00ED2B5D"/>
    <w:pPr>
      <w:spacing w:line="480" w:lineRule="auto"/>
      <w:ind w:left="720" w:hanging="720"/>
    </w:pPr>
  </w:style>
  <w:style w:type="character" w:customStyle="1" w:styleId="ReferenceChar">
    <w:name w:val="Reference Char"/>
    <w:basedOn w:val="DefaultParagraphFont"/>
    <w:link w:val="Reference"/>
    <w:rsid w:val="00ED2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9E5CC-8564-4269-BB38-885395A21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401C9A3-CD42-4C94-8356-92E3C10E5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784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Knowledge Area Module (KAM) I</vt:lpstr>
    </vt:vector>
  </TitlesOfParts>
  <Company>Work Group</Company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Area Module (KAM) I</dc:title>
  <dc:creator>Jane Chernek-Shaw</dc:creator>
  <cp:lastModifiedBy>PADARO</cp:lastModifiedBy>
  <cp:revision>4</cp:revision>
  <cp:lastPrinted>2005-06-26T07:17:00Z</cp:lastPrinted>
  <dcterms:created xsi:type="dcterms:W3CDTF">2017-05-01T23:10:00Z</dcterms:created>
  <dcterms:modified xsi:type="dcterms:W3CDTF">2017-05-01T23:46:00Z</dcterms:modified>
</cp:coreProperties>
</file>