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9C" w:rsidRPr="004615CC" w:rsidRDefault="00C3666B">
      <w:pPr>
        <w:rPr>
          <w:b/>
        </w:rPr>
      </w:pPr>
      <w:bookmarkStart w:id="0" w:name="_GoBack"/>
      <w:bookmarkEnd w:id="0"/>
      <w:proofErr w:type="gramStart"/>
      <w:r w:rsidRPr="004615CC">
        <w:rPr>
          <w:b/>
        </w:rPr>
        <w:t>IT</w:t>
      </w:r>
      <w:proofErr w:type="gramEnd"/>
      <w:r w:rsidRPr="004615CC">
        <w:rPr>
          <w:b/>
        </w:rPr>
        <w:t xml:space="preserve"> 337 Data Storage</w:t>
      </w:r>
    </w:p>
    <w:p w:rsidR="007D09C8" w:rsidRPr="004615CC" w:rsidRDefault="00C3666B">
      <w:pPr>
        <w:rPr>
          <w:b/>
        </w:rPr>
      </w:pPr>
      <w:r w:rsidRPr="004615CC">
        <w:rPr>
          <w:b/>
        </w:rPr>
        <w:t xml:space="preserve">Exam </w:t>
      </w:r>
      <w:r w:rsidR="00704322">
        <w:rPr>
          <w:b/>
        </w:rPr>
        <w:t>3</w:t>
      </w:r>
    </w:p>
    <w:p w:rsidR="00C3666B" w:rsidRDefault="00C3666B">
      <w:pPr>
        <w:rPr>
          <w:b/>
        </w:rPr>
      </w:pPr>
      <w:r w:rsidRPr="004615CC">
        <w:rPr>
          <w:b/>
        </w:rPr>
        <w:t>Name: ________________________</w:t>
      </w:r>
    </w:p>
    <w:p w:rsidR="002510E6" w:rsidRDefault="002510E6">
      <w:pPr>
        <w:rPr>
          <w:b/>
        </w:rPr>
      </w:pPr>
      <w:r>
        <w:rPr>
          <w:b/>
        </w:rPr>
        <w:t xml:space="preserve">Part I: Multiple Choice Questions (Each correct answer </w:t>
      </w:r>
      <w:r w:rsidR="00704322">
        <w:rPr>
          <w:b/>
        </w:rPr>
        <w:t>8</w:t>
      </w:r>
      <w:r>
        <w:rPr>
          <w:b/>
        </w:rPr>
        <w:t xml:space="preserve"> points)</w:t>
      </w:r>
    </w:p>
    <w:p w:rsidR="00101289" w:rsidRPr="00101289" w:rsidRDefault="00101289" w:rsidP="00101289">
      <w:r>
        <w:t>1</w:t>
      </w:r>
      <w:r w:rsidRPr="00101289">
        <w:t>.</w:t>
      </w:r>
      <w:r>
        <w:t xml:space="preserve"> </w:t>
      </w:r>
      <w:r w:rsidRPr="00101289">
        <w:t>Which mechanism provides protection to ‘uncommitted data in cache’ against power failure?</w:t>
      </w:r>
    </w:p>
    <w:p w:rsidR="00101289" w:rsidRPr="00101289" w:rsidRDefault="00101289" w:rsidP="00101289">
      <w:pPr>
        <w:ind w:left="720"/>
      </w:pPr>
      <w:r w:rsidRPr="00101289">
        <w:t>A. Mirroring</w:t>
      </w:r>
    </w:p>
    <w:p w:rsidR="00101289" w:rsidRPr="00101289" w:rsidRDefault="00101289" w:rsidP="00101289">
      <w:pPr>
        <w:ind w:left="720"/>
      </w:pPr>
      <w:r w:rsidRPr="00101289">
        <w:t>B. Vaulting</w:t>
      </w:r>
    </w:p>
    <w:p w:rsidR="00101289" w:rsidRPr="00101289" w:rsidRDefault="00101289" w:rsidP="00101289">
      <w:pPr>
        <w:ind w:left="720"/>
      </w:pPr>
      <w:r w:rsidRPr="00101289">
        <w:t>C. Watermarking</w:t>
      </w:r>
    </w:p>
    <w:p w:rsidR="00101289" w:rsidRPr="00101289" w:rsidRDefault="00101289" w:rsidP="00101289">
      <w:pPr>
        <w:ind w:left="720"/>
      </w:pPr>
      <w:r w:rsidRPr="00101289">
        <w:t xml:space="preserve">D. </w:t>
      </w:r>
      <w:proofErr w:type="spellStart"/>
      <w:r w:rsidRPr="00101289">
        <w:t>Tiering</w:t>
      </w:r>
      <w:proofErr w:type="spellEnd"/>
    </w:p>
    <w:p w:rsidR="00101289" w:rsidRPr="00101289" w:rsidRDefault="00101289" w:rsidP="00101289">
      <w:r w:rsidRPr="00101289">
        <w:t>2.</w:t>
      </w:r>
      <w:r>
        <w:t xml:space="preserve"> </w:t>
      </w:r>
      <w:r w:rsidRPr="00101289">
        <w:t>Which cable type provides minimum signal attenuation over long distance?</w:t>
      </w:r>
    </w:p>
    <w:p w:rsidR="00101289" w:rsidRPr="00101289" w:rsidRDefault="00101289" w:rsidP="00101289">
      <w:pPr>
        <w:ind w:left="720"/>
      </w:pPr>
      <w:r w:rsidRPr="00101289">
        <w:t>A. Twisted-pair copper</w:t>
      </w:r>
    </w:p>
    <w:p w:rsidR="00101289" w:rsidRPr="00101289" w:rsidRDefault="00101289" w:rsidP="00101289">
      <w:pPr>
        <w:ind w:left="720"/>
      </w:pPr>
      <w:r w:rsidRPr="00101289">
        <w:t>B. Coaxial copper</w:t>
      </w:r>
    </w:p>
    <w:p w:rsidR="00101289" w:rsidRPr="00101289" w:rsidRDefault="00101289" w:rsidP="00101289">
      <w:pPr>
        <w:ind w:left="720"/>
      </w:pPr>
      <w:r w:rsidRPr="00101289">
        <w:t>C. Single-mode optical</w:t>
      </w:r>
    </w:p>
    <w:p w:rsidR="00101289" w:rsidRPr="00101289" w:rsidRDefault="00101289" w:rsidP="00101289">
      <w:pPr>
        <w:ind w:left="720"/>
      </w:pPr>
      <w:r w:rsidRPr="00101289">
        <w:t>D. Multimode optical</w:t>
      </w:r>
    </w:p>
    <w:p w:rsidR="00101289" w:rsidRPr="00101289" w:rsidRDefault="00101289" w:rsidP="00101289">
      <w:r>
        <w:t>3</w:t>
      </w:r>
      <w:r w:rsidRPr="00101289">
        <w:t>.</w:t>
      </w:r>
      <w:r>
        <w:t xml:space="preserve"> </w:t>
      </w:r>
      <w:r w:rsidRPr="00101289">
        <w:t xml:space="preserve">What is an </w:t>
      </w:r>
      <w:proofErr w:type="spellStart"/>
      <w:r w:rsidRPr="00101289">
        <w:t>F_Port</w:t>
      </w:r>
      <w:proofErr w:type="spellEnd"/>
      <w:r w:rsidRPr="00101289">
        <w:t xml:space="preserve"> in FC SAN?</w:t>
      </w:r>
    </w:p>
    <w:p w:rsidR="00101289" w:rsidRPr="00101289" w:rsidRDefault="00101289" w:rsidP="00101289">
      <w:pPr>
        <w:ind w:left="720"/>
      </w:pPr>
      <w:r w:rsidRPr="00101289">
        <w:t xml:space="preserve">A. Switch port that connects an </w:t>
      </w:r>
      <w:proofErr w:type="spellStart"/>
      <w:r w:rsidRPr="00101289">
        <w:t>E_Port</w:t>
      </w:r>
      <w:proofErr w:type="spellEnd"/>
    </w:p>
    <w:p w:rsidR="00101289" w:rsidRPr="00101289" w:rsidRDefault="00101289" w:rsidP="00101289">
      <w:pPr>
        <w:ind w:left="720"/>
      </w:pPr>
      <w:r w:rsidRPr="00101289">
        <w:t xml:space="preserve">B. Switch port that connects an </w:t>
      </w:r>
      <w:proofErr w:type="spellStart"/>
      <w:r w:rsidRPr="00101289">
        <w:t>N_Port</w:t>
      </w:r>
      <w:proofErr w:type="spellEnd"/>
    </w:p>
    <w:p w:rsidR="00101289" w:rsidRPr="00101289" w:rsidRDefault="00101289" w:rsidP="00101289">
      <w:pPr>
        <w:ind w:left="720"/>
      </w:pPr>
      <w:r w:rsidRPr="00101289">
        <w:t xml:space="preserve">C. Node port that connects an </w:t>
      </w:r>
      <w:proofErr w:type="spellStart"/>
      <w:r w:rsidRPr="00101289">
        <w:t>N_Port</w:t>
      </w:r>
      <w:proofErr w:type="spellEnd"/>
    </w:p>
    <w:p w:rsidR="00101289" w:rsidRPr="00101289" w:rsidRDefault="00101289" w:rsidP="00101289">
      <w:pPr>
        <w:ind w:left="720"/>
      </w:pPr>
      <w:r w:rsidRPr="00101289">
        <w:t xml:space="preserve">D. Node port that connects an </w:t>
      </w:r>
      <w:proofErr w:type="spellStart"/>
      <w:r w:rsidRPr="00101289">
        <w:t>E_Port</w:t>
      </w:r>
      <w:proofErr w:type="spellEnd"/>
    </w:p>
    <w:p w:rsidR="00101289" w:rsidRPr="00101289" w:rsidRDefault="00101289" w:rsidP="00101289">
      <w:r>
        <w:t>4</w:t>
      </w:r>
      <w:r w:rsidRPr="00101289">
        <w:t>.</w:t>
      </w:r>
      <w:r>
        <w:t xml:space="preserve"> </w:t>
      </w:r>
      <w:r w:rsidRPr="00101289">
        <w:t xml:space="preserve">Which type of fabric login enables the exchange of upper layer protocol-related parameters between </w:t>
      </w:r>
      <w:proofErr w:type="spellStart"/>
      <w:r w:rsidRPr="00101289">
        <w:t>N_Ports</w:t>
      </w:r>
      <w:proofErr w:type="spellEnd"/>
      <w:r w:rsidRPr="00101289">
        <w:t>?</w:t>
      </w:r>
    </w:p>
    <w:p w:rsidR="00101289" w:rsidRPr="00101289" w:rsidRDefault="00101289" w:rsidP="00101289">
      <w:pPr>
        <w:ind w:left="720"/>
      </w:pPr>
      <w:r w:rsidRPr="00101289">
        <w:t>A. Fabric login</w:t>
      </w:r>
    </w:p>
    <w:p w:rsidR="00101289" w:rsidRPr="00101289" w:rsidRDefault="00101289" w:rsidP="00101289">
      <w:pPr>
        <w:ind w:left="720"/>
      </w:pPr>
      <w:r w:rsidRPr="00101289">
        <w:t>B. Port login</w:t>
      </w:r>
    </w:p>
    <w:p w:rsidR="00101289" w:rsidRPr="00101289" w:rsidRDefault="00101289" w:rsidP="00101289">
      <w:pPr>
        <w:ind w:left="720"/>
      </w:pPr>
      <w:r w:rsidRPr="00101289">
        <w:t>C. Process login</w:t>
      </w:r>
    </w:p>
    <w:p w:rsidR="00101289" w:rsidRPr="00101289" w:rsidRDefault="00101289" w:rsidP="00101289">
      <w:pPr>
        <w:ind w:left="720"/>
      </w:pPr>
      <w:r w:rsidRPr="00101289">
        <w:t>D. ULP login</w:t>
      </w:r>
    </w:p>
    <w:p w:rsidR="00101289" w:rsidRPr="00101289" w:rsidRDefault="002717BA" w:rsidP="00101289">
      <w:r>
        <w:t>5</w:t>
      </w:r>
      <w:r w:rsidR="00101289" w:rsidRPr="00101289">
        <w:t>.</w:t>
      </w:r>
      <w:r w:rsidR="00101289">
        <w:t xml:space="preserve"> </w:t>
      </w:r>
      <w:r w:rsidR="00101289" w:rsidRPr="00101289">
        <w:t>Which is a benefit of zoning in FC SAN?</w:t>
      </w:r>
    </w:p>
    <w:p w:rsidR="00101289" w:rsidRPr="00101289" w:rsidRDefault="00101289" w:rsidP="00101289">
      <w:pPr>
        <w:ind w:left="720"/>
      </w:pPr>
      <w:r w:rsidRPr="00101289">
        <w:t>A. Isolates fabric services</w:t>
      </w:r>
    </w:p>
    <w:p w:rsidR="00101289" w:rsidRPr="00101289" w:rsidRDefault="00101289" w:rsidP="00101289">
      <w:pPr>
        <w:ind w:left="720"/>
      </w:pPr>
      <w:r w:rsidRPr="00101289">
        <w:t>B. Restricts RSCN traffic</w:t>
      </w:r>
    </w:p>
    <w:p w:rsidR="00101289" w:rsidRPr="00101289" w:rsidRDefault="00101289" w:rsidP="00101289">
      <w:pPr>
        <w:ind w:left="720"/>
      </w:pPr>
      <w:r w:rsidRPr="00101289">
        <w:t>C. Enables online volume expansion</w:t>
      </w:r>
    </w:p>
    <w:p w:rsidR="00101289" w:rsidRPr="00101289" w:rsidRDefault="00101289" w:rsidP="00101289">
      <w:pPr>
        <w:ind w:left="720"/>
      </w:pPr>
      <w:r w:rsidRPr="00101289">
        <w:lastRenderedPageBreak/>
        <w:t>D. Provides non-disruptive data migration</w:t>
      </w:r>
    </w:p>
    <w:p w:rsidR="00101289" w:rsidRPr="00101289" w:rsidRDefault="002717BA" w:rsidP="00101289">
      <w:r>
        <w:t>6</w:t>
      </w:r>
      <w:r w:rsidR="00101289" w:rsidRPr="00101289">
        <w:t>.</w:t>
      </w:r>
      <w:r w:rsidR="00101289">
        <w:t xml:space="preserve"> </w:t>
      </w:r>
      <w:r w:rsidR="00101289" w:rsidRPr="00101289">
        <w:t>Which is a benefit of VSAN?</w:t>
      </w:r>
    </w:p>
    <w:p w:rsidR="00101289" w:rsidRPr="00101289" w:rsidRDefault="00101289" w:rsidP="00101289">
      <w:pPr>
        <w:ind w:left="720"/>
      </w:pPr>
      <w:r w:rsidRPr="00101289">
        <w:t>A. Eliminates need for fabric login process</w:t>
      </w:r>
    </w:p>
    <w:p w:rsidR="00101289" w:rsidRPr="00101289" w:rsidRDefault="00101289" w:rsidP="00101289">
      <w:pPr>
        <w:ind w:left="720"/>
      </w:pPr>
      <w:r w:rsidRPr="00101289">
        <w:t>B. Provides higher network bandwidth</w:t>
      </w:r>
    </w:p>
    <w:p w:rsidR="00101289" w:rsidRPr="00101289" w:rsidRDefault="00101289" w:rsidP="00101289">
      <w:pPr>
        <w:ind w:left="720"/>
      </w:pPr>
      <w:r w:rsidRPr="00101289">
        <w:t>C. Improves security by isolating traffic between VSANs</w:t>
      </w:r>
    </w:p>
    <w:p w:rsidR="00101289" w:rsidRPr="00101289" w:rsidRDefault="00101289" w:rsidP="00101289">
      <w:pPr>
        <w:ind w:left="720"/>
      </w:pPr>
      <w:r w:rsidRPr="00101289">
        <w:t>D. Enables VSANs to share fabric zoning service</w:t>
      </w:r>
    </w:p>
    <w:p w:rsidR="00101289" w:rsidRPr="00101289" w:rsidRDefault="002717BA" w:rsidP="00101289">
      <w:r>
        <w:t>7</w:t>
      </w:r>
      <w:r w:rsidR="00101289" w:rsidRPr="00101289">
        <w:t>.</w:t>
      </w:r>
      <w:r w:rsidR="00101289">
        <w:t xml:space="preserve"> </w:t>
      </w:r>
      <w:r w:rsidR="00101289" w:rsidRPr="00101289">
        <w:t>Which iSCSI host connectivity option offloads both iSCSI and TCP/IP processing from the host CPU?</w:t>
      </w:r>
    </w:p>
    <w:p w:rsidR="00101289" w:rsidRPr="00101289" w:rsidRDefault="00101289" w:rsidP="00101289">
      <w:pPr>
        <w:ind w:left="720"/>
      </w:pPr>
      <w:r w:rsidRPr="00101289">
        <w:t>A. Standard NIC with iSCSI initiator software</w:t>
      </w:r>
    </w:p>
    <w:p w:rsidR="00101289" w:rsidRPr="00101289" w:rsidRDefault="00101289" w:rsidP="00101289">
      <w:pPr>
        <w:ind w:left="720"/>
      </w:pPr>
      <w:r w:rsidRPr="00101289">
        <w:t>B. TOE NIC</w:t>
      </w:r>
    </w:p>
    <w:p w:rsidR="00101289" w:rsidRPr="00101289" w:rsidRDefault="00101289" w:rsidP="00101289">
      <w:pPr>
        <w:ind w:left="720"/>
      </w:pPr>
      <w:r w:rsidRPr="00101289">
        <w:t>C. iSCSI HBA</w:t>
      </w:r>
    </w:p>
    <w:p w:rsidR="00101289" w:rsidRPr="00101289" w:rsidRDefault="00101289" w:rsidP="00101289">
      <w:pPr>
        <w:ind w:left="720"/>
      </w:pPr>
      <w:r w:rsidRPr="00101289">
        <w:t>D. CNA</w:t>
      </w:r>
    </w:p>
    <w:p w:rsidR="00101289" w:rsidRPr="00101289" w:rsidRDefault="00C50D9C" w:rsidP="00101289">
      <w:r>
        <w:t>8</w:t>
      </w:r>
      <w:r w:rsidR="00101289" w:rsidRPr="00101289">
        <w:t>.</w:t>
      </w:r>
      <w:r w:rsidR="00101289">
        <w:t xml:space="preserve"> </w:t>
      </w:r>
      <w:r w:rsidR="00101289" w:rsidRPr="00101289">
        <w:t>Which type of iSCSI name requires a registered domain name to generate unique iSCSI identifier?</w:t>
      </w:r>
    </w:p>
    <w:p w:rsidR="00101289" w:rsidRPr="00101289" w:rsidRDefault="00101289" w:rsidP="00101289">
      <w:pPr>
        <w:ind w:left="720"/>
      </w:pPr>
      <w:r w:rsidRPr="00101289">
        <w:t xml:space="preserve">A. </w:t>
      </w:r>
      <w:proofErr w:type="spellStart"/>
      <w:r w:rsidRPr="00101289">
        <w:t>eui</w:t>
      </w:r>
      <w:proofErr w:type="spellEnd"/>
    </w:p>
    <w:p w:rsidR="00101289" w:rsidRPr="00101289" w:rsidRDefault="00101289" w:rsidP="00101289">
      <w:pPr>
        <w:ind w:left="720"/>
      </w:pPr>
      <w:r w:rsidRPr="00101289">
        <w:t xml:space="preserve">B. </w:t>
      </w:r>
      <w:proofErr w:type="spellStart"/>
      <w:r w:rsidRPr="00101289">
        <w:t>iqn</w:t>
      </w:r>
      <w:proofErr w:type="spellEnd"/>
    </w:p>
    <w:p w:rsidR="00101289" w:rsidRPr="00101289" w:rsidRDefault="00101289" w:rsidP="00101289">
      <w:pPr>
        <w:ind w:left="720"/>
      </w:pPr>
      <w:r w:rsidRPr="00101289">
        <w:t>C. WWN</w:t>
      </w:r>
    </w:p>
    <w:p w:rsidR="00101289" w:rsidRPr="00101289" w:rsidRDefault="00101289" w:rsidP="00101289">
      <w:pPr>
        <w:ind w:left="720"/>
      </w:pPr>
      <w:r w:rsidRPr="00101289">
        <w:t>D. MAC</w:t>
      </w:r>
    </w:p>
    <w:p w:rsidR="00101289" w:rsidRPr="00101289" w:rsidRDefault="00C50D9C" w:rsidP="00101289">
      <w:r>
        <w:t>9</w:t>
      </w:r>
      <w:r w:rsidR="00101289" w:rsidRPr="00101289">
        <w:t>.</w:t>
      </w:r>
      <w:r w:rsidR="00101289">
        <w:t xml:space="preserve"> </w:t>
      </w:r>
      <w:r w:rsidR="00101289" w:rsidRPr="00101289">
        <w:t>Which protocol encapsulates FC frames onto IP packet?</w:t>
      </w:r>
    </w:p>
    <w:p w:rsidR="00101289" w:rsidRPr="00101289" w:rsidRDefault="00101289" w:rsidP="00101289">
      <w:pPr>
        <w:ind w:left="720"/>
      </w:pPr>
      <w:r w:rsidRPr="00101289">
        <w:t xml:space="preserve">A. </w:t>
      </w:r>
      <w:proofErr w:type="spellStart"/>
      <w:r w:rsidRPr="00101289">
        <w:t>FCoE</w:t>
      </w:r>
      <w:proofErr w:type="spellEnd"/>
    </w:p>
    <w:p w:rsidR="00101289" w:rsidRPr="00101289" w:rsidRDefault="00101289" w:rsidP="00101289">
      <w:pPr>
        <w:ind w:left="720"/>
      </w:pPr>
      <w:r w:rsidRPr="00101289">
        <w:t>B. iSCSI</w:t>
      </w:r>
    </w:p>
    <w:p w:rsidR="00101289" w:rsidRPr="00101289" w:rsidRDefault="00101289" w:rsidP="00101289">
      <w:pPr>
        <w:ind w:left="720"/>
      </w:pPr>
      <w:r w:rsidRPr="00101289">
        <w:t>C. FCIP</w:t>
      </w:r>
    </w:p>
    <w:p w:rsidR="00101289" w:rsidRPr="00101289" w:rsidRDefault="00101289" w:rsidP="00101289">
      <w:pPr>
        <w:ind w:left="720"/>
      </w:pPr>
      <w:r w:rsidRPr="00101289">
        <w:t>D. CIFS</w:t>
      </w:r>
    </w:p>
    <w:p w:rsidR="00101289" w:rsidRPr="00101289" w:rsidRDefault="00C50D9C" w:rsidP="00101289">
      <w:r>
        <w:t>10</w:t>
      </w:r>
      <w:r w:rsidR="00101289" w:rsidRPr="00101289">
        <w:t>.</w:t>
      </w:r>
      <w:r w:rsidR="00101289">
        <w:t xml:space="preserve"> </w:t>
      </w:r>
      <w:r w:rsidR="00101289" w:rsidRPr="00101289">
        <w:t>Which is a feature of priority-based flow control?</w:t>
      </w:r>
    </w:p>
    <w:p w:rsidR="00101289" w:rsidRPr="00101289" w:rsidRDefault="00101289" w:rsidP="00101289">
      <w:pPr>
        <w:ind w:left="720"/>
      </w:pPr>
      <w:r w:rsidRPr="00101289">
        <w:t>A. A virtual link can be paused independently</w:t>
      </w:r>
    </w:p>
    <w:p w:rsidR="00101289" w:rsidRPr="00101289" w:rsidRDefault="00101289" w:rsidP="00101289">
      <w:pPr>
        <w:ind w:left="720"/>
      </w:pPr>
      <w:r w:rsidRPr="00101289">
        <w:t>B. All virtual links are paused together</w:t>
      </w:r>
    </w:p>
    <w:p w:rsidR="00101289" w:rsidRPr="00101289" w:rsidRDefault="00101289" w:rsidP="00101289">
      <w:pPr>
        <w:ind w:left="720"/>
      </w:pPr>
      <w:r w:rsidRPr="00101289">
        <w:t>C. Enables pausing virtual links based on their bandwidth</w:t>
      </w:r>
    </w:p>
    <w:p w:rsidR="00101289" w:rsidRPr="00101289" w:rsidRDefault="00101289" w:rsidP="00101289">
      <w:pPr>
        <w:ind w:left="720"/>
      </w:pPr>
      <w:r w:rsidRPr="00101289">
        <w:t>D. Enables pausing individual physical links based on their priority</w:t>
      </w:r>
    </w:p>
    <w:p w:rsidR="00704322" w:rsidRDefault="00704322">
      <w:pPr>
        <w:rPr>
          <w:b/>
        </w:rPr>
      </w:pPr>
      <w:r>
        <w:rPr>
          <w:b/>
        </w:rPr>
        <w:br w:type="page"/>
      </w:r>
    </w:p>
    <w:p w:rsidR="002510E6" w:rsidRDefault="002510E6">
      <w:pPr>
        <w:rPr>
          <w:b/>
        </w:rPr>
      </w:pPr>
      <w:r>
        <w:rPr>
          <w:b/>
        </w:rPr>
        <w:lastRenderedPageBreak/>
        <w:t xml:space="preserve">Part II – Storage Design Calculations (Each correct answer </w:t>
      </w:r>
      <w:r w:rsidR="00704322">
        <w:rPr>
          <w:b/>
        </w:rPr>
        <w:t>2</w:t>
      </w:r>
      <w:r>
        <w:rPr>
          <w:b/>
        </w:rPr>
        <w:t>0 points)</w:t>
      </w:r>
    </w:p>
    <w:p w:rsidR="00704322" w:rsidRPr="00704322" w:rsidRDefault="00704322" w:rsidP="00704322">
      <w:pPr>
        <w:pStyle w:val="ListParagraph"/>
        <w:numPr>
          <w:ilvl w:val="0"/>
          <w:numId w:val="2"/>
        </w:numPr>
        <w:rPr>
          <w:b/>
        </w:rPr>
      </w:pPr>
      <w:r w:rsidRPr="00704322">
        <w:rPr>
          <w:b/>
        </w:rPr>
        <w:t>A telecom company, involved in mobile wireless services across the country, has about 5000 employees worldwide. This company has 7 regional offices across the country. Although the company is financially doing well, they continue to feel the competitive pressure. As a result, the company needs to ensure that the IT infrastructure takes advantage of fault tolerant features.</w:t>
      </w:r>
    </w:p>
    <w:p w:rsidR="00704322" w:rsidRPr="00704322" w:rsidRDefault="00704322" w:rsidP="00704322">
      <w:pPr>
        <w:ind w:left="720"/>
      </w:pPr>
      <w:r w:rsidRPr="00704322">
        <w:t>Current Configuration and Challenges:</w:t>
      </w:r>
    </w:p>
    <w:p w:rsidR="00704322" w:rsidRPr="00704322" w:rsidRDefault="00704322" w:rsidP="00704322">
      <w:pPr>
        <w:pStyle w:val="ListParagraph"/>
        <w:numPr>
          <w:ilvl w:val="0"/>
          <w:numId w:val="3"/>
        </w:numPr>
        <w:ind w:left="1080"/>
      </w:pPr>
      <w:r w:rsidRPr="00704322">
        <w:t>The company uses different applications for communication, accounting, and management. All the applications are hosted on individual servers with disks configured as RAID 0.</w:t>
      </w:r>
    </w:p>
    <w:p w:rsidR="00704322" w:rsidRPr="00704322" w:rsidRDefault="00704322" w:rsidP="00704322">
      <w:pPr>
        <w:pStyle w:val="ListParagraph"/>
        <w:numPr>
          <w:ilvl w:val="0"/>
          <w:numId w:val="3"/>
        </w:numPr>
        <w:ind w:left="1080"/>
      </w:pPr>
      <w:r w:rsidRPr="00704322">
        <w:t>All financial activity is managed and tracked by a single accounting application. It is very important for the accounting data to be highly available.</w:t>
      </w:r>
    </w:p>
    <w:p w:rsidR="00704322" w:rsidRPr="00704322" w:rsidRDefault="00704322" w:rsidP="00704322">
      <w:pPr>
        <w:pStyle w:val="ListParagraph"/>
        <w:numPr>
          <w:ilvl w:val="0"/>
          <w:numId w:val="3"/>
        </w:numPr>
        <w:ind w:left="1080"/>
      </w:pPr>
      <w:r w:rsidRPr="00704322">
        <w:t>The application performs around 15% random write operations and the remaining 85% are random reads.</w:t>
      </w:r>
    </w:p>
    <w:p w:rsidR="00704322" w:rsidRPr="00704322" w:rsidRDefault="00704322" w:rsidP="00704322">
      <w:pPr>
        <w:pStyle w:val="ListParagraph"/>
        <w:numPr>
          <w:ilvl w:val="0"/>
          <w:numId w:val="3"/>
        </w:numPr>
        <w:ind w:left="1080"/>
      </w:pPr>
      <w:r w:rsidRPr="00704322">
        <w:t>The accounting data is currently stored on a 5-disk RAID 0 set. Each disk has an advertised formatted capacity of 200 GB and the total size of their files is 730 GB.</w:t>
      </w:r>
    </w:p>
    <w:p w:rsidR="00704322" w:rsidRPr="00704322" w:rsidRDefault="00704322" w:rsidP="00704322">
      <w:pPr>
        <w:pStyle w:val="ListParagraph"/>
        <w:numPr>
          <w:ilvl w:val="0"/>
          <w:numId w:val="3"/>
        </w:numPr>
        <w:ind w:left="1080"/>
      </w:pPr>
      <w:r w:rsidRPr="00704322">
        <w:t>The company performs nightly backups and removes old information — so the amount of data is unlikely to change much over the next 6 months.</w:t>
      </w:r>
    </w:p>
    <w:p w:rsidR="00704322" w:rsidRPr="00704322" w:rsidRDefault="00704322" w:rsidP="00704322">
      <w:pPr>
        <w:ind w:left="720"/>
      </w:pPr>
      <w:r w:rsidRPr="00704322">
        <w:t>The company is approaching the end of the financial year and the IT budget is depleted. It won’t be possible to buy even one new disk drive.</w:t>
      </w:r>
    </w:p>
    <w:p w:rsidR="00704322" w:rsidRPr="00704322" w:rsidRDefault="00704322" w:rsidP="00704322">
      <w:pPr>
        <w:ind w:left="720"/>
      </w:pPr>
      <w:r w:rsidRPr="00704322">
        <w:t>Tasks:</w:t>
      </w:r>
    </w:p>
    <w:p w:rsidR="00704322" w:rsidRPr="00704322" w:rsidRDefault="00704322" w:rsidP="00704322">
      <w:pPr>
        <w:ind w:left="720"/>
      </w:pPr>
      <w:r w:rsidRPr="00704322">
        <w:t>1. Recommend a RAID level that the company can use to restructure their environment fulfilling their needs.</w:t>
      </w:r>
    </w:p>
    <w:p w:rsidR="00704322" w:rsidRPr="00704322" w:rsidRDefault="00704322" w:rsidP="00704322">
      <w:pPr>
        <w:ind w:left="720"/>
      </w:pPr>
      <w:r w:rsidRPr="00704322">
        <w:t>2. Justify your choice based on cost, performance, and availability of the new solution.</w:t>
      </w:r>
    </w:p>
    <w:sectPr w:rsidR="00704322" w:rsidRPr="00704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NormalLF-Roman">
    <w:altName w:val="Meta Normal L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46D8D"/>
    <w:multiLevelType w:val="hybridMultilevel"/>
    <w:tmpl w:val="1542D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B1DF5"/>
    <w:multiLevelType w:val="hybridMultilevel"/>
    <w:tmpl w:val="F0FA517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7DBE2AE8"/>
    <w:multiLevelType w:val="hybridMultilevel"/>
    <w:tmpl w:val="47C80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6B"/>
    <w:rsid w:val="000851BF"/>
    <w:rsid w:val="00101289"/>
    <w:rsid w:val="002510E6"/>
    <w:rsid w:val="002717BA"/>
    <w:rsid w:val="003520CE"/>
    <w:rsid w:val="004615CC"/>
    <w:rsid w:val="006D11F7"/>
    <w:rsid w:val="00704322"/>
    <w:rsid w:val="00732366"/>
    <w:rsid w:val="007D09C8"/>
    <w:rsid w:val="00A97EBC"/>
    <w:rsid w:val="00B22E9C"/>
    <w:rsid w:val="00C3666B"/>
    <w:rsid w:val="00C50D9C"/>
    <w:rsid w:val="00CC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66B"/>
    <w:pPr>
      <w:ind w:left="720"/>
      <w:contextualSpacing/>
    </w:pPr>
  </w:style>
  <w:style w:type="paragraph" w:customStyle="1" w:styleId="Default">
    <w:name w:val="Default"/>
    <w:rsid w:val="000851BF"/>
    <w:pPr>
      <w:autoSpaceDE w:val="0"/>
      <w:autoSpaceDN w:val="0"/>
      <w:adjustRightInd w:val="0"/>
      <w:spacing w:after="0" w:line="240" w:lineRule="auto"/>
    </w:pPr>
    <w:rPr>
      <w:rFonts w:ascii="MetaNormalLF-Roman" w:hAnsi="MetaNormalLF-Roman" w:cs="MetaNormalLF-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66B"/>
    <w:pPr>
      <w:ind w:left="720"/>
      <w:contextualSpacing/>
    </w:pPr>
  </w:style>
  <w:style w:type="paragraph" w:customStyle="1" w:styleId="Default">
    <w:name w:val="Default"/>
    <w:rsid w:val="000851BF"/>
    <w:pPr>
      <w:autoSpaceDE w:val="0"/>
      <w:autoSpaceDN w:val="0"/>
      <w:adjustRightInd w:val="0"/>
      <w:spacing w:after="0" w:line="240" w:lineRule="auto"/>
    </w:pPr>
    <w:rPr>
      <w:rFonts w:ascii="MetaNormalLF-Roman" w:hAnsi="MetaNormalLF-Roman" w:cs="MetaNormalLF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Herzing University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Cardenas, Jose</dc:creator>
  <cp:lastModifiedBy>HAORAN</cp:lastModifiedBy>
  <cp:revision>2</cp:revision>
  <dcterms:created xsi:type="dcterms:W3CDTF">2017-02-04T14:12:00Z</dcterms:created>
  <dcterms:modified xsi:type="dcterms:W3CDTF">2017-02-04T14:12:00Z</dcterms:modified>
</cp:coreProperties>
</file>