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65" w:rsidRDefault="00E92665" w:rsidP="00E92665">
      <w:pPr>
        <w:pStyle w:val="Heading1"/>
      </w:pPr>
      <w:r>
        <w:t>Product Life Cycle Worksheet</w:t>
      </w:r>
      <w:r w:rsidRPr="00C04F1F">
        <w:t xml:space="preserve"> </w:t>
      </w:r>
    </w:p>
    <w:p w:rsidR="00E92665" w:rsidRDefault="00E92665" w:rsidP="00E92665">
      <w:pPr>
        <w:pStyle w:val="Body"/>
      </w:pPr>
    </w:p>
    <w:p w:rsidR="00E92665" w:rsidRDefault="00E92665" w:rsidP="00E92665">
      <w:r>
        <w:t xml:space="preserve">For each part of the marketing mix for REI, list several marketing tactics that would be used for each stage of the product life cycle.  Several have been started as examples.  </w:t>
      </w:r>
    </w:p>
    <w:p w:rsidR="00E92665" w:rsidRPr="00F578AE" w:rsidRDefault="00E92665" w:rsidP="00E926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2"/>
      </w:tblGrid>
      <w:tr w:rsidR="00E92665" w:rsidTr="008726D6">
        <w:tc>
          <w:tcPr>
            <w:tcW w:w="1771" w:type="dxa"/>
          </w:tcPr>
          <w:p w:rsidR="00E92665" w:rsidRDefault="00E92665" w:rsidP="008726D6">
            <w:pPr>
              <w:rPr>
                <w:b/>
                <w:bCs/>
                <w:sz w:val="24"/>
                <w:szCs w:val="24"/>
                <w:highlight w:val="green"/>
              </w:rPr>
            </w:pPr>
            <w:r w:rsidRPr="00524A5B">
              <w:rPr>
                <w:b/>
                <w:bCs/>
                <w:sz w:val="24"/>
                <w:szCs w:val="24"/>
              </w:rPr>
              <w:t>Marketing Mix</w:t>
            </w:r>
          </w:p>
        </w:tc>
        <w:tc>
          <w:tcPr>
            <w:tcW w:w="1771" w:type="dxa"/>
          </w:tcPr>
          <w:p w:rsidR="00E92665" w:rsidRDefault="00E92665" w:rsidP="008726D6">
            <w:pPr>
              <w:rPr>
                <w:b/>
                <w:bCs/>
              </w:rPr>
            </w:pPr>
            <w:r>
              <w:rPr>
                <w:b/>
                <w:bCs/>
              </w:rPr>
              <w:t>Introduction</w:t>
            </w:r>
          </w:p>
        </w:tc>
        <w:tc>
          <w:tcPr>
            <w:tcW w:w="1771" w:type="dxa"/>
          </w:tcPr>
          <w:p w:rsidR="00E92665" w:rsidRDefault="00E92665" w:rsidP="008726D6">
            <w:pPr>
              <w:rPr>
                <w:b/>
                <w:bCs/>
              </w:rPr>
            </w:pPr>
            <w:r>
              <w:rPr>
                <w:b/>
                <w:bCs/>
              </w:rPr>
              <w:t>Growth</w:t>
            </w:r>
          </w:p>
        </w:tc>
        <w:tc>
          <w:tcPr>
            <w:tcW w:w="1771" w:type="dxa"/>
          </w:tcPr>
          <w:p w:rsidR="00E92665" w:rsidRDefault="00E92665" w:rsidP="008726D6">
            <w:pPr>
              <w:rPr>
                <w:b/>
                <w:bCs/>
              </w:rPr>
            </w:pPr>
            <w:r>
              <w:rPr>
                <w:b/>
                <w:bCs/>
              </w:rPr>
              <w:t>Maturity</w:t>
            </w:r>
          </w:p>
        </w:tc>
        <w:tc>
          <w:tcPr>
            <w:tcW w:w="1772" w:type="dxa"/>
          </w:tcPr>
          <w:p w:rsidR="00E92665" w:rsidRDefault="00E92665" w:rsidP="008726D6">
            <w:pPr>
              <w:rPr>
                <w:b/>
                <w:bCs/>
              </w:rPr>
            </w:pPr>
            <w:r>
              <w:rPr>
                <w:b/>
                <w:bCs/>
              </w:rPr>
              <w:t>Decline</w:t>
            </w:r>
          </w:p>
        </w:tc>
      </w:tr>
      <w:tr w:rsidR="00E92665" w:rsidTr="008726D6">
        <w:tc>
          <w:tcPr>
            <w:tcW w:w="1771" w:type="dxa"/>
          </w:tcPr>
          <w:p w:rsidR="00E92665" w:rsidRDefault="00E92665" w:rsidP="008726D6">
            <w:pPr>
              <w:pStyle w:val="Heading2"/>
            </w:pPr>
            <w:r>
              <w:t>Product</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2"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r>
      <w:tr w:rsidR="00E92665" w:rsidTr="008726D6">
        <w:trPr>
          <w:trHeight w:val="1043"/>
        </w:trPr>
        <w:tc>
          <w:tcPr>
            <w:tcW w:w="1771" w:type="dxa"/>
          </w:tcPr>
          <w:p w:rsidR="00E92665" w:rsidRDefault="00E92665" w:rsidP="008726D6">
            <w:pPr>
              <w:rPr>
                <w:b/>
                <w:bCs/>
              </w:rPr>
            </w:pPr>
            <w:r>
              <w:rPr>
                <w:b/>
                <w:bCs/>
              </w:rPr>
              <w:t>Place (Distribution)</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sz w:val="16"/>
                <w:szCs w:val="16"/>
              </w:rPr>
            </w:pPr>
            <w:r>
              <w:rPr>
                <w:sz w:val="16"/>
                <w:szCs w:val="16"/>
              </w:rPr>
              <w:t xml:space="preserve">3.. </w:t>
            </w:r>
          </w:p>
          <w:p w:rsidR="00E92665" w:rsidRDefault="00E92665" w:rsidP="008726D6">
            <w:pPr>
              <w:rPr>
                <w:b/>
                <w:bCs/>
                <w:sz w:val="16"/>
                <w:szCs w:val="16"/>
              </w:rPr>
            </w:pP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Pr="00524A5B" w:rsidRDefault="00E92665" w:rsidP="00E92665">
            <w:pPr>
              <w:rPr>
                <w:b/>
                <w:bCs/>
                <w:sz w:val="16"/>
                <w:szCs w:val="16"/>
              </w:rPr>
            </w:pPr>
            <w:r>
              <w:rPr>
                <w:sz w:val="16"/>
                <w:szCs w:val="16"/>
              </w:rPr>
              <w:t>3.</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2"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sz w:val="16"/>
                <w:szCs w:val="16"/>
              </w:rPr>
            </w:pPr>
            <w:r>
              <w:rPr>
                <w:sz w:val="16"/>
                <w:szCs w:val="16"/>
              </w:rPr>
              <w:t>3.</w:t>
            </w:r>
          </w:p>
          <w:p w:rsidR="00E92665" w:rsidRDefault="00E92665" w:rsidP="008726D6">
            <w:pPr>
              <w:rPr>
                <w:b/>
                <w:bCs/>
                <w:sz w:val="16"/>
                <w:szCs w:val="16"/>
              </w:rPr>
            </w:pPr>
          </w:p>
        </w:tc>
      </w:tr>
      <w:tr w:rsidR="00E92665" w:rsidTr="008726D6">
        <w:tc>
          <w:tcPr>
            <w:tcW w:w="1771" w:type="dxa"/>
          </w:tcPr>
          <w:p w:rsidR="00E92665" w:rsidRDefault="00E92665" w:rsidP="008726D6">
            <w:pPr>
              <w:rPr>
                <w:b/>
                <w:bCs/>
              </w:rPr>
            </w:pPr>
            <w:bookmarkStart w:id="0" w:name="_GoBack"/>
            <w:r>
              <w:rPr>
                <w:b/>
                <w:bCs/>
              </w:rPr>
              <w:t>Price</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Pr="00524A5B" w:rsidRDefault="00E92665" w:rsidP="00E92665">
            <w:pPr>
              <w:rPr>
                <w:b/>
                <w:bCs/>
                <w:sz w:val="16"/>
                <w:szCs w:val="16"/>
              </w:rPr>
            </w:pPr>
            <w:r>
              <w:rPr>
                <w:sz w:val="16"/>
                <w:szCs w:val="16"/>
              </w:rPr>
              <w:t>3.</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sz w:val="16"/>
                <w:szCs w:val="16"/>
              </w:rPr>
            </w:pPr>
            <w:r>
              <w:rPr>
                <w:sz w:val="16"/>
                <w:szCs w:val="16"/>
              </w:rPr>
              <w:t xml:space="preserve">3.. </w:t>
            </w:r>
          </w:p>
          <w:p w:rsidR="00E92665" w:rsidRDefault="00E92665" w:rsidP="008726D6">
            <w:pPr>
              <w:rPr>
                <w:b/>
                <w:bCs/>
                <w:sz w:val="16"/>
                <w:szCs w:val="16"/>
              </w:rPr>
            </w:pPr>
          </w:p>
        </w:tc>
        <w:tc>
          <w:tcPr>
            <w:tcW w:w="1772"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r>
      <w:bookmarkEnd w:id="0"/>
      <w:tr w:rsidR="00E92665" w:rsidTr="008726D6">
        <w:tc>
          <w:tcPr>
            <w:tcW w:w="1771" w:type="dxa"/>
          </w:tcPr>
          <w:p w:rsidR="00E92665" w:rsidRDefault="00E92665" w:rsidP="008726D6">
            <w:pPr>
              <w:rPr>
                <w:b/>
                <w:bCs/>
              </w:rPr>
            </w:pPr>
            <w:r>
              <w:rPr>
                <w:b/>
                <w:bCs/>
              </w:rPr>
              <w:t>Promotion</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1"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c>
          <w:tcPr>
            <w:tcW w:w="1772" w:type="dxa"/>
          </w:tcPr>
          <w:p w:rsidR="00E92665" w:rsidRDefault="00E92665" w:rsidP="00E92665">
            <w:pPr>
              <w:rPr>
                <w:sz w:val="16"/>
                <w:szCs w:val="16"/>
              </w:rPr>
            </w:pPr>
            <w:r>
              <w:rPr>
                <w:sz w:val="16"/>
                <w:szCs w:val="16"/>
              </w:rPr>
              <w:t>1.</w:t>
            </w:r>
          </w:p>
          <w:p w:rsidR="00E92665" w:rsidRDefault="00E92665" w:rsidP="00E92665">
            <w:pPr>
              <w:rPr>
                <w:sz w:val="16"/>
                <w:szCs w:val="16"/>
              </w:rPr>
            </w:pPr>
            <w:r>
              <w:rPr>
                <w:sz w:val="16"/>
                <w:szCs w:val="16"/>
              </w:rPr>
              <w:t>2.</w:t>
            </w:r>
          </w:p>
          <w:p w:rsidR="00E92665" w:rsidRDefault="00E92665" w:rsidP="00E92665">
            <w:pPr>
              <w:rPr>
                <w:b/>
                <w:bCs/>
                <w:sz w:val="16"/>
                <w:szCs w:val="16"/>
              </w:rPr>
            </w:pPr>
            <w:r>
              <w:rPr>
                <w:sz w:val="16"/>
                <w:szCs w:val="16"/>
              </w:rPr>
              <w:t>3.</w:t>
            </w:r>
          </w:p>
        </w:tc>
      </w:tr>
    </w:tbl>
    <w:p w:rsidR="00E92665" w:rsidRDefault="00E92665" w:rsidP="00E92665">
      <w:pPr>
        <w:rPr>
          <w:b/>
          <w:bCs/>
          <w:sz w:val="24"/>
          <w:szCs w:val="24"/>
        </w:rPr>
      </w:pPr>
    </w:p>
    <w:p w:rsidR="00956026" w:rsidRDefault="00E92665"/>
    <w:sectPr w:rsidR="00956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65"/>
    <w:rsid w:val="00DF08AE"/>
    <w:rsid w:val="00E92665"/>
    <w:rsid w:val="00F6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3AC4"/>
  <w15:chartTrackingRefBased/>
  <w15:docId w15:val="{18ED01F0-1C4C-472D-B0E0-70BB7F41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65"/>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9"/>
    <w:qFormat/>
    <w:rsid w:val="00E92665"/>
    <w:pPr>
      <w:spacing w:before="120" w:after="120"/>
      <w:outlineLvl w:val="0"/>
    </w:pPr>
    <w:rPr>
      <w:b/>
      <w:bCs/>
      <w:sz w:val="32"/>
      <w:szCs w:val="32"/>
    </w:rPr>
  </w:style>
  <w:style w:type="paragraph" w:styleId="Heading2">
    <w:name w:val="heading 2"/>
    <w:basedOn w:val="Normal"/>
    <w:next w:val="Normal"/>
    <w:link w:val="Heading2Char"/>
    <w:uiPriority w:val="99"/>
    <w:qFormat/>
    <w:rsid w:val="00E92665"/>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2665"/>
    <w:rPr>
      <w:rFonts w:ascii="Arial" w:eastAsia="Times New Roman" w:hAnsi="Arial" w:cs="Arial"/>
      <w:b/>
      <w:bCs/>
      <w:sz w:val="32"/>
      <w:szCs w:val="32"/>
    </w:rPr>
  </w:style>
  <w:style w:type="character" w:customStyle="1" w:styleId="Heading2Char">
    <w:name w:val="Heading 2 Char"/>
    <w:basedOn w:val="DefaultParagraphFont"/>
    <w:link w:val="Heading2"/>
    <w:uiPriority w:val="99"/>
    <w:rsid w:val="00E92665"/>
    <w:rPr>
      <w:rFonts w:ascii="Arial" w:eastAsia="Times New Roman" w:hAnsi="Arial" w:cs="Arial"/>
      <w:b/>
      <w:bCs/>
      <w:i/>
      <w:iCs/>
      <w:sz w:val="28"/>
      <w:szCs w:val="28"/>
    </w:rPr>
  </w:style>
  <w:style w:type="paragraph" w:customStyle="1" w:styleId="Body">
    <w:name w:val="Body"/>
    <w:basedOn w:val="Normal"/>
    <w:uiPriority w:val="99"/>
    <w:rsid w:val="00E9266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395</Characters>
  <Application>Microsoft Office Word</Application>
  <DocSecurity>0</DocSecurity>
  <Lines>3</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Product Life Cycle Worksheet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sammis</dc:creator>
  <cp:keywords/>
  <dc:description/>
  <cp:lastModifiedBy>sabrina sammis</cp:lastModifiedBy>
  <cp:revision>1</cp:revision>
  <dcterms:created xsi:type="dcterms:W3CDTF">2017-04-30T18:23:00Z</dcterms:created>
  <dcterms:modified xsi:type="dcterms:W3CDTF">2017-04-30T18:25:00Z</dcterms:modified>
</cp:coreProperties>
</file>