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AB6" w:rsidRPr="002C3AB6" w:rsidRDefault="002C3AB6" w:rsidP="002C3AB6">
      <w:pPr>
        <w:spacing w:after="20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Chevenia Anderson</w:t>
      </w:r>
    </w:p>
    <w:p w:rsidR="002C3AB6" w:rsidRPr="002C3AB6" w:rsidRDefault="002C3AB6" w:rsidP="002C3AB6">
      <w:pPr>
        <w:spacing w:after="20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Managing organizational change</w:t>
      </w:r>
    </w:p>
    <w:p w:rsidR="002C3AB6" w:rsidRPr="002C3AB6" w:rsidRDefault="002C3AB6" w:rsidP="002C3AB6">
      <w:pPr>
        <w:spacing w:after="20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4/16/17</w:t>
      </w:r>
    </w:p>
    <w:p w:rsidR="002C3AB6" w:rsidRPr="002C3AB6" w:rsidRDefault="002C3AB6" w:rsidP="002C3AB6">
      <w:pPr>
        <w:spacing w:after="0" w:line="480" w:lineRule="auto"/>
        <w:jc w:val="center"/>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Offshoring</w:t>
      </w:r>
    </w:p>
    <w:p w:rsidR="002C3AB6" w:rsidRPr="002C3AB6" w:rsidRDefault="002C3AB6" w:rsidP="002C3AB6">
      <w:pPr>
        <w:shd w:val="clear" w:color="auto" w:fill="FFFFFF"/>
        <w:spacing w:after="0" w:line="480" w:lineRule="auto"/>
        <w:ind w:left="720"/>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What is offshoring?</w:t>
      </w:r>
    </w:p>
    <w:p w:rsidR="002C3AB6" w:rsidRPr="002C3AB6" w:rsidRDefault="002C3AB6" w:rsidP="002C3AB6">
      <w:pPr>
        <w:spacing w:after="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Calibri" w:hAnsi="Times New Roman" w:cs="Times New Roman"/>
          <w:color w:val="000000"/>
          <w:sz w:val="24"/>
          <w:szCs w:val="24"/>
        </w:rPr>
        <w:tab/>
        <w:t>Offshoring is the relocation of business activities such as production processes and supporting processes from one country to another. Most of the times offshoring are done with the aim of gaining competitive advantage, to lower operational costs and to increase service delivery by taking advantage the favorable economic conditions. Asian countries such as China, Malaysia, and Indonesia remain the best offshoring destinations for companies looking to offshore</w:t>
      </w:r>
      <w:r w:rsidRPr="002C3AB6">
        <w:rPr>
          <w:rFonts w:ascii="Times New Roman" w:eastAsia="Arial Unicode MS" w:hAnsi="Times New Roman" w:cs="Times New Roman"/>
          <w:color w:val="000000"/>
          <w:sz w:val="24"/>
          <w:szCs w:val="24"/>
          <w:shd w:val="clear" w:color="auto" w:fill="FFFFFF"/>
        </w:rPr>
        <w:t xml:space="preserve"> (Urry&amp; John, 2014).</w:t>
      </w:r>
    </w:p>
    <w:p w:rsidR="002C3AB6" w:rsidRPr="002C3AB6" w:rsidRDefault="002C3AB6" w:rsidP="002C3AB6">
      <w:pPr>
        <w:spacing w:after="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Calibri" w:hAnsi="Times New Roman" w:cs="Times New Roman"/>
          <w:color w:val="000000"/>
          <w:sz w:val="24"/>
          <w:szCs w:val="24"/>
        </w:rPr>
        <w:tab/>
        <w:t>A good illustration of a firm that has undergone a transformational change of offshoring its larger part of production activities is the General Motors. General Motors' is an American multinational corporation headquartered in Michigan founded in 1908.Its original name was General Motors' Corporation which changed to General Motors' after going bankrupt in 2009</w:t>
      </w:r>
      <w:r w:rsidRPr="002C3AB6">
        <w:rPr>
          <w:rFonts w:ascii="Times New Roman" w:eastAsia="Arial Unicode MS" w:hAnsi="Times New Roman" w:cs="Times New Roman"/>
          <w:color w:val="000000"/>
          <w:sz w:val="24"/>
          <w:szCs w:val="24"/>
          <w:shd w:val="clear" w:color="auto" w:fill="FFFFFF"/>
        </w:rPr>
        <w:t>(Crumm &amp; Thomas, 2010).</w:t>
      </w:r>
      <w:r w:rsidRPr="002C3AB6">
        <w:rPr>
          <w:rFonts w:ascii="Times New Roman" w:eastAsia="Calibri" w:hAnsi="Times New Roman" w:cs="Times New Roman"/>
          <w:color w:val="000000"/>
          <w:sz w:val="24"/>
          <w:szCs w:val="24"/>
        </w:rPr>
        <w:t>Its main mandate is to design, manufacture, market and distribute vehicles and vehicle parts across the entire continent. General Motors' started planning for offshoring in the year 2009, and by the end of 2010, it had' shifted its production activities to Japan, South Korea, Mexico, and China.</w:t>
      </w:r>
    </w:p>
    <w:p w:rsidR="002C3AB6" w:rsidRPr="002C3AB6" w:rsidRDefault="002C3AB6" w:rsidP="002C3AB6">
      <w:pPr>
        <w:shd w:val="clear" w:color="auto" w:fill="FFFFFF"/>
        <w:spacing w:after="0" w:line="480" w:lineRule="auto"/>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How were the stakeholders affected?</w:t>
      </w:r>
    </w:p>
    <w:p w:rsidR="002C3AB6" w:rsidRPr="002C3AB6" w:rsidRDefault="002C3AB6" w:rsidP="002C3AB6">
      <w:pPr>
        <w:spacing w:after="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ab/>
        <w:t xml:space="preserve">This transformation had a lot of transformational effects to the stakeholders of the company, for example, many employees from the home country were laid off from their jobs </w:t>
      </w:r>
      <w:r w:rsidRPr="002C3AB6">
        <w:rPr>
          <w:rFonts w:ascii="Times New Roman" w:eastAsia="Calibri" w:hAnsi="Times New Roman" w:cs="Times New Roman"/>
          <w:color w:val="000000"/>
          <w:sz w:val="24"/>
          <w:szCs w:val="24"/>
        </w:rPr>
        <w:lastRenderedPageBreak/>
        <w:t>leading to financial distress. General Motors' used to contribute a lot of taxes to US government hence the country lost a bigger tax base. Also, the transformation caused the local infrastructure and social stresses in foreign destinations.</w:t>
      </w:r>
    </w:p>
    <w:p w:rsidR="002C3AB6" w:rsidRPr="002C3AB6" w:rsidRDefault="002C3AB6" w:rsidP="002C3AB6">
      <w:pPr>
        <w:shd w:val="clear" w:color="auto" w:fill="FFFFFF"/>
        <w:spacing w:after="0" w:line="480" w:lineRule="auto"/>
        <w:ind w:left="720"/>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What initiated the change?</w:t>
      </w:r>
    </w:p>
    <w:p w:rsidR="002C3AB6" w:rsidRPr="002C3AB6" w:rsidRDefault="002C3AB6" w:rsidP="002C3AB6">
      <w:pPr>
        <w:spacing w:after="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ab/>
        <w:t>Basing on the bankruptcy report filed by the company in the year 2009 I believe that the drop in turnover as a result of lack of worldwide customers which eventually lead to bankruptcy were the main causes of  General Motors offshoring.</w:t>
      </w:r>
    </w:p>
    <w:p w:rsidR="002C3AB6" w:rsidRPr="002C3AB6" w:rsidRDefault="002C3AB6" w:rsidP="002C3AB6">
      <w:pPr>
        <w:shd w:val="clear" w:color="auto" w:fill="FFFFFF"/>
        <w:spacing w:after="0" w:line="480" w:lineRule="auto"/>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How well has it been received or accepted, and why?</w:t>
      </w:r>
    </w:p>
    <w:p w:rsidR="002C3AB6" w:rsidRPr="002C3AB6" w:rsidRDefault="002C3AB6" w:rsidP="002C3AB6">
      <w:pPr>
        <w:spacing w:after="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ab/>
        <w:t>I believe that the transformational change that the General Motors' has undergone has been received well since the year 2009.This is evident by the increased annual profits of the company due to increased sales arising from the large customer base. However, the General Motors faced strong protest from American union of workers that its transformational change could affect workers through layoffs.</w:t>
      </w:r>
    </w:p>
    <w:p w:rsidR="002C3AB6" w:rsidRPr="002C3AB6" w:rsidRDefault="002C3AB6" w:rsidP="002C3AB6">
      <w:pPr>
        <w:shd w:val="clear" w:color="auto" w:fill="FFFFFF"/>
        <w:spacing w:after="0" w:line="480" w:lineRule="auto"/>
        <w:ind w:left="720"/>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Why is this considered a transformational change?</w:t>
      </w:r>
    </w:p>
    <w:p w:rsidR="002C3AB6" w:rsidRPr="002C3AB6" w:rsidRDefault="002C3AB6" w:rsidP="002C3AB6">
      <w:pPr>
        <w:spacing w:after="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Calibri" w:hAnsi="Times New Roman" w:cs="Times New Roman"/>
          <w:color w:val="000000"/>
          <w:sz w:val="24"/>
          <w:szCs w:val="24"/>
        </w:rPr>
        <w:t>Offshoring is considered a transformational change because it entails moving the production activities from one region to another and the whole process takes a period.  General Motors' had to purchase new equipment and build new factories overseas. The whole process called for the need to tighten budgetary plans and other strategic decisions involving socio-cultural analysis of the offshoring destination</w:t>
      </w:r>
      <w:r w:rsidRPr="002C3AB6">
        <w:rPr>
          <w:rFonts w:ascii="Times New Roman" w:eastAsia="Arial Unicode MS" w:hAnsi="Times New Roman" w:cs="Times New Roman"/>
          <w:color w:val="000000"/>
          <w:sz w:val="24"/>
          <w:szCs w:val="24"/>
          <w:shd w:val="clear" w:color="auto" w:fill="FFFFFF"/>
        </w:rPr>
        <w:t xml:space="preserve"> (Anderson, Dean &amp; Linda, 2010).</w:t>
      </w:r>
    </w:p>
    <w:p w:rsidR="002C3AB6" w:rsidRPr="002C3AB6" w:rsidRDefault="002C3AB6" w:rsidP="002C3AB6">
      <w:pPr>
        <w:shd w:val="clear" w:color="auto" w:fill="FFFFFF"/>
        <w:spacing w:after="0" w:line="480" w:lineRule="auto"/>
        <w:ind w:left="720"/>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Why can the firm not just keep doing what it has been doing?</w:t>
      </w:r>
    </w:p>
    <w:p w:rsidR="002C3AB6" w:rsidRPr="002C3AB6" w:rsidRDefault="002C3AB6" w:rsidP="002C3AB6">
      <w:pPr>
        <w:tabs>
          <w:tab w:val="left" w:pos="2445"/>
        </w:tabs>
        <w:spacing w:after="200" w:line="276" w:lineRule="auto"/>
        <w:rPr>
          <w:rFonts w:ascii="Times New Roman" w:eastAsia="Times New Roman" w:hAnsi="Times New Roman" w:cs="Times New Roman"/>
          <w:sz w:val="24"/>
          <w:szCs w:val="24"/>
        </w:rPr>
      </w:pPr>
      <w:r w:rsidRPr="002C3AB6">
        <w:rPr>
          <w:rFonts w:ascii="Times New Roman" w:eastAsia="Times New Roman" w:hAnsi="Times New Roman" w:cs="Times New Roman"/>
          <w:sz w:val="24"/>
          <w:szCs w:val="24"/>
        </w:rPr>
        <w:tab/>
      </w:r>
    </w:p>
    <w:p w:rsidR="002C3AB6" w:rsidRPr="002C3AB6" w:rsidRDefault="002C3AB6" w:rsidP="002C3AB6">
      <w:pPr>
        <w:spacing w:after="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ab/>
        <w:t xml:space="preserve">I believe that for a firm to remain competitive, it has to change its strategies to gain a competitive edge over its competitors. After its bankruptcy in 2009, the General Motors' had to revisit their organizational structure and procedures to determine the reason for their bankruptcy. </w:t>
      </w:r>
      <w:r w:rsidRPr="002C3AB6">
        <w:rPr>
          <w:rFonts w:ascii="Times New Roman" w:eastAsia="Calibri" w:hAnsi="Times New Roman" w:cs="Times New Roman"/>
          <w:color w:val="000000"/>
          <w:sz w:val="24"/>
          <w:szCs w:val="24"/>
        </w:rPr>
        <w:lastRenderedPageBreak/>
        <w:t>One of the causes for offshoring was the high cost of production activities and small margin in sales. After examining the whole business structure, offshoring became the best option to revive the business.</w:t>
      </w:r>
    </w:p>
    <w:p w:rsidR="002C3AB6" w:rsidRPr="002C3AB6" w:rsidRDefault="002C3AB6" w:rsidP="002C3AB6">
      <w:pPr>
        <w:shd w:val="clear" w:color="auto" w:fill="FFFFFF"/>
        <w:spacing w:after="0" w:line="480" w:lineRule="auto"/>
        <w:ind w:left="720"/>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What is management's role in the transformational change?</w:t>
      </w:r>
    </w:p>
    <w:p w:rsidR="002C3AB6" w:rsidRPr="002C3AB6" w:rsidRDefault="002C3AB6" w:rsidP="002C3AB6">
      <w:pPr>
        <w:spacing w:after="0" w:line="480" w:lineRule="auto"/>
        <w:rPr>
          <w:rFonts w:ascii="Times New Roman" w:eastAsia="Calibri" w:hAnsi="Times New Roman" w:cs="Times New Roman"/>
          <w:color w:val="000000"/>
          <w:sz w:val="24"/>
          <w:szCs w:val="24"/>
        </w:rPr>
      </w:pPr>
      <w:r w:rsidRPr="002C3AB6">
        <w:rPr>
          <w:rFonts w:ascii="Times New Roman" w:eastAsia="Calibri" w:hAnsi="Times New Roman" w:cs="Times New Roman"/>
          <w:color w:val="000000"/>
          <w:sz w:val="24"/>
          <w:szCs w:val="24"/>
        </w:rPr>
        <w:tab/>
        <w:t>Management plays a major role in the transformational change. They have the responsibility of planning for the change by examining the business processes that are essential to the organization and determining the necessary changes that might improve the efficiency of the organization. They are also responsible for organizing, controlling and directing the necessary shifts in the organization.</w:t>
      </w:r>
    </w:p>
    <w:p w:rsidR="002C3AB6" w:rsidRPr="002C3AB6" w:rsidRDefault="002C3AB6" w:rsidP="002C3AB6">
      <w:pPr>
        <w:shd w:val="clear" w:color="auto" w:fill="FFFFFF"/>
        <w:spacing w:after="0" w:line="480" w:lineRule="auto"/>
        <w:ind w:left="720"/>
        <w:jc w:val="center"/>
        <w:rPr>
          <w:rFonts w:ascii="Times New Roman" w:eastAsia="Times New Roman" w:hAnsi="Times New Roman" w:cs="Times New Roman"/>
          <w:b/>
          <w:color w:val="000000"/>
          <w:sz w:val="24"/>
          <w:szCs w:val="24"/>
        </w:rPr>
      </w:pPr>
      <w:r w:rsidRPr="002C3AB6">
        <w:rPr>
          <w:rFonts w:ascii="Times New Roman" w:eastAsia="Times New Roman" w:hAnsi="Times New Roman" w:cs="Times New Roman"/>
          <w:b/>
          <w:color w:val="000000"/>
          <w:sz w:val="24"/>
          <w:szCs w:val="24"/>
        </w:rPr>
        <w:t>Are there easier alternatives to accomplish the goal of remaining competitive?</w:t>
      </w:r>
    </w:p>
    <w:p w:rsidR="002C3AB6" w:rsidRPr="002C3AB6" w:rsidRDefault="002C3AB6" w:rsidP="002C3AB6">
      <w:pPr>
        <w:spacing w:after="20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Calibri" w:hAnsi="Times New Roman" w:cs="Times New Roman"/>
          <w:color w:val="000000"/>
          <w:sz w:val="24"/>
          <w:szCs w:val="24"/>
        </w:rPr>
        <w:tab/>
        <w:t>Offshoring is one of the best ways of remaining competitive; however, there are many other easier options of gaining competitive advantage. One of the options is to align strategic plans for growth with efficient models of operations. This works best because operating models change as time goes hence the need for realignment basing on the kind of business operations</w:t>
      </w:r>
      <w:r w:rsidRPr="002C3AB6">
        <w:rPr>
          <w:rFonts w:ascii="Times New Roman" w:eastAsia="Arial Unicode MS" w:hAnsi="Times New Roman" w:cs="Times New Roman"/>
          <w:color w:val="000000"/>
          <w:sz w:val="24"/>
          <w:szCs w:val="24"/>
          <w:shd w:val="clear" w:color="auto" w:fill="FFFFFF"/>
        </w:rPr>
        <w:t xml:space="preserve"> (Camillus &amp; John, 2013).</w:t>
      </w:r>
      <w:r w:rsidRPr="002C3AB6">
        <w:rPr>
          <w:rFonts w:ascii="Times New Roman" w:eastAsia="Calibri" w:hAnsi="Times New Roman" w:cs="Times New Roman"/>
          <w:color w:val="000000"/>
          <w:sz w:val="24"/>
          <w:szCs w:val="24"/>
        </w:rPr>
        <w:t>The business should adopt flexible models that can enhance innovation and growth in the business. Another option of gaining a competitive advantage is to have the right size of assets necessary for business operations. It involves prior planning of business activities having in mind the future of the organization and its customers</w:t>
      </w:r>
      <w:r w:rsidRPr="002C3AB6">
        <w:rPr>
          <w:rFonts w:ascii="Times New Roman" w:eastAsia="Arial Unicode MS" w:hAnsi="Times New Roman" w:cs="Times New Roman"/>
          <w:color w:val="000000"/>
          <w:sz w:val="24"/>
          <w:szCs w:val="24"/>
          <w:shd w:val="clear" w:color="auto" w:fill="FFFFFF"/>
        </w:rPr>
        <w:t xml:space="preserve"> (Camillus &amp; John, 2013).</w:t>
      </w:r>
    </w:p>
    <w:p w:rsidR="002C3AB6" w:rsidRPr="002C3AB6" w:rsidRDefault="002C3AB6" w:rsidP="002C3AB6">
      <w:pPr>
        <w:spacing w:after="200" w:line="480" w:lineRule="auto"/>
        <w:rPr>
          <w:rFonts w:ascii="Helvetica" w:eastAsia="Calibri" w:hAnsi="Helvetica" w:cs="Helvetica"/>
          <w:color w:val="3D3D3D"/>
          <w:sz w:val="21"/>
          <w:szCs w:val="21"/>
        </w:rPr>
      </w:pPr>
    </w:p>
    <w:p w:rsidR="002C3AB6" w:rsidRPr="002C3AB6" w:rsidRDefault="002C3AB6" w:rsidP="002C3AB6">
      <w:pPr>
        <w:spacing w:after="200" w:line="480" w:lineRule="auto"/>
        <w:jc w:val="center"/>
        <w:rPr>
          <w:rFonts w:ascii="Times New Roman" w:eastAsia="Calibri" w:hAnsi="Times New Roman" w:cs="Times New Roman"/>
          <w:b/>
          <w:color w:val="000000"/>
          <w:sz w:val="24"/>
          <w:szCs w:val="24"/>
        </w:rPr>
      </w:pPr>
      <w:r w:rsidRPr="002C3AB6">
        <w:rPr>
          <w:rFonts w:ascii="Times New Roman" w:eastAsia="Calibri" w:hAnsi="Times New Roman" w:cs="Times New Roman"/>
          <w:b/>
          <w:color w:val="000000"/>
          <w:sz w:val="24"/>
          <w:szCs w:val="24"/>
        </w:rPr>
        <w:t>Works cited</w:t>
      </w:r>
    </w:p>
    <w:p w:rsidR="002C3AB6" w:rsidRPr="002C3AB6" w:rsidRDefault="002C3AB6" w:rsidP="002C3AB6">
      <w:pPr>
        <w:spacing w:after="20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Arial Unicode MS" w:hAnsi="Times New Roman" w:cs="Times New Roman"/>
          <w:color w:val="000000"/>
          <w:sz w:val="24"/>
          <w:szCs w:val="24"/>
          <w:shd w:val="clear" w:color="auto" w:fill="FFFFFF"/>
        </w:rPr>
        <w:lastRenderedPageBreak/>
        <w:t>Anderson, Dean, and Linda S. Ackerman-Anderson. </w:t>
      </w:r>
      <w:r w:rsidRPr="002C3AB6">
        <w:rPr>
          <w:rFonts w:ascii="Times New Roman" w:eastAsia="Arial Unicode MS" w:hAnsi="Times New Roman" w:cs="Times New Roman"/>
          <w:i/>
          <w:iCs/>
          <w:color w:val="000000"/>
          <w:sz w:val="24"/>
          <w:szCs w:val="24"/>
          <w:shd w:val="clear" w:color="auto" w:fill="FFFFFF"/>
        </w:rPr>
        <w:t xml:space="preserve">Beyond Change Management: How to </w:t>
      </w:r>
      <w:r w:rsidRPr="002C3AB6">
        <w:rPr>
          <w:rFonts w:ascii="Times New Roman" w:eastAsia="Arial Unicode MS" w:hAnsi="Times New Roman" w:cs="Times New Roman"/>
          <w:i/>
          <w:iCs/>
          <w:color w:val="000000"/>
          <w:sz w:val="24"/>
          <w:szCs w:val="24"/>
          <w:shd w:val="clear" w:color="auto" w:fill="FFFFFF"/>
        </w:rPr>
        <w:tab/>
        <w:t>Achieve Breakthrough Results Through Conscious Change Leadership</w:t>
      </w:r>
      <w:r w:rsidRPr="002C3AB6">
        <w:rPr>
          <w:rFonts w:ascii="Times New Roman" w:eastAsia="Arial Unicode MS" w:hAnsi="Times New Roman" w:cs="Times New Roman"/>
          <w:color w:val="000000"/>
          <w:sz w:val="24"/>
          <w:szCs w:val="24"/>
          <w:shd w:val="clear" w:color="auto" w:fill="FFFFFF"/>
        </w:rPr>
        <w:t xml:space="preserve">. San Francisco: </w:t>
      </w:r>
      <w:r w:rsidRPr="002C3AB6">
        <w:rPr>
          <w:rFonts w:ascii="Times New Roman" w:eastAsia="Arial Unicode MS" w:hAnsi="Times New Roman" w:cs="Times New Roman"/>
          <w:color w:val="000000"/>
          <w:sz w:val="24"/>
          <w:szCs w:val="24"/>
          <w:shd w:val="clear" w:color="auto" w:fill="FFFFFF"/>
        </w:rPr>
        <w:tab/>
        <w:t>Pfeiffer, 2010. &lt;http://www.books24x7.com/marc.asp?bookid=41035&gt;.</w:t>
      </w:r>
    </w:p>
    <w:p w:rsidR="002C3AB6" w:rsidRPr="002C3AB6" w:rsidRDefault="002C3AB6" w:rsidP="002C3AB6">
      <w:pPr>
        <w:spacing w:after="20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Arial Unicode MS" w:hAnsi="Times New Roman" w:cs="Times New Roman"/>
          <w:color w:val="000000"/>
          <w:sz w:val="24"/>
          <w:szCs w:val="24"/>
          <w:shd w:val="clear" w:color="auto" w:fill="FFFFFF"/>
        </w:rPr>
        <w:t>Camillus, John C. </w:t>
      </w:r>
      <w:r w:rsidRPr="002C3AB6">
        <w:rPr>
          <w:rFonts w:ascii="Times New Roman" w:eastAsia="Arial Unicode MS" w:hAnsi="Times New Roman" w:cs="Times New Roman"/>
          <w:i/>
          <w:iCs/>
          <w:color w:val="000000"/>
          <w:sz w:val="24"/>
          <w:szCs w:val="24"/>
          <w:shd w:val="clear" w:color="auto" w:fill="FFFFFF"/>
        </w:rPr>
        <w:t xml:space="preserve">Strategic Planning and Management Control: Systems for Survival and </w:t>
      </w:r>
      <w:r w:rsidRPr="002C3AB6">
        <w:rPr>
          <w:rFonts w:ascii="Times New Roman" w:eastAsia="Arial Unicode MS" w:hAnsi="Times New Roman" w:cs="Times New Roman"/>
          <w:i/>
          <w:iCs/>
          <w:color w:val="000000"/>
          <w:sz w:val="24"/>
          <w:szCs w:val="24"/>
          <w:shd w:val="clear" w:color="auto" w:fill="FFFFFF"/>
        </w:rPr>
        <w:tab/>
        <w:t>Success</w:t>
      </w:r>
      <w:r w:rsidRPr="002C3AB6">
        <w:rPr>
          <w:rFonts w:ascii="Times New Roman" w:eastAsia="Arial Unicode MS" w:hAnsi="Times New Roman" w:cs="Times New Roman"/>
          <w:color w:val="000000"/>
          <w:sz w:val="24"/>
          <w:szCs w:val="24"/>
          <w:shd w:val="clear" w:color="auto" w:fill="FFFFFF"/>
        </w:rPr>
        <w:t>. Lexington, Mass: Lexington Books, 2013.</w:t>
      </w:r>
    </w:p>
    <w:p w:rsidR="002C3AB6" w:rsidRPr="002C3AB6" w:rsidRDefault="002C3AB6" w:rsidP="002C3AB6">
      <w:pPr>
        <w:spacing w:after="20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Arial Unicode MS" w:hAnsi="Times New Roman" w:cs="Times New Roman"/>
          <w:color w:val="000000"/>
          <w:sz w:val="24"/>
          <w:szCs w:val="24"/>
          <w:shd w:val="clear" w:color="auto" w:fill="FFFFFF"/>
        </w:rPr>
        <w:t>Crumm, Thomas A. </w:t>
      </w:r>
      <w:r w:rsidRPr="002C3AB6">
        <w:rPr>
          <w:rFonts w:ascii="Times New Roman" w:eastAsia="Arial Unicode MS" w:hAnsi="Times New Roman" w:cs="Times New Roman"/>
          <w:i/>
          <w:iCs/>
          <w:color w:val="000000"/>
          <w:sz w:val="24"/>
          <w:szCs w:val="24"/>
          <w:shd w:val="clear" w:color="auto" w:fill="FFFFFF"/>
        </w:rPr>
        <w:t xml:space="preserve">What Is Good for General Motors?: Solving America's Industrial </w:t>
      </w:r>
      <w:r w:rsidRPr="002C3AB6">
        <w:rPr>
          <w:rFonts w:ascii="Times New Roman" w:eastAsia="Arial Unicode MS" w:hAnsi="Times New Roman" w:cs="Times New Roman"/>
          <w:i/>
          <w:iCs/>
          <w:color w:val="000000"/>
          <w:sz w:val="24"/>
          <w:szCs w:val="24"/>
          <w:shd w:val="clear" w:color="auto" w:fill="FFFFFF"/>
        </w:rPr>
        <w:tab/>
        <w:t>Conundrum</w:t>
      </w:r>
      <w:r w:rsidRPr="002C3AB6">
        <w:rPr>
          <w:rFonts w:ascii="Times New Roman" w:eastAsia="Arial Unicode MS" w:hAnsi="Times New Roman" w:cs="Times New Roman"/>
          <w:color w:val="000000"/>
          <w:sz w:val="24"/>
          <w:szCs w:val="24"/>
          <w:shd w:val="clear" w:color="auto" w:fill="FFFFFF"/>
        </w:rPr>
        <w:t>. New York: Algora Pub, 2010. Print.</w:t>
      </w:r>
    </w:p>
    <w:p w:rsidR="002C3AB6" w:rsidRPr="002C3AB6" w:rsidRDefault="002C3AB6" w:rsidP="002C3AB6">
      <w:pPr>
        <w:spacing w:after="200" w:line="480" w:lineRule="auto"/>
        <w:rPr>
          <w:rFonts w:ascii="Times New Roman" w:eastAsia="Arial Unicode MS" w:hAnsi="Times New Roman" w:cs="Times New Roman"/>
          <w:color w:val="000000"/>
          <w:sz w:val="24"/>
          <w:szCs w:val="24"/>
          <w:shd w:val="clear" w:color="auto" w:fill="FFFFFF"/>
        </w:rPr>
      </w:pPr>
      <w:r w:rsidRPr="002C3AB6">
        <w:rPr>
          <w:rFonts w:ascii="Times New Roman" w:eastAsia="Arial Unicode MS" w:hAnsi="Times New Roman" w:cs="Times New Roman"/>
          <w:color w:val="000000"/>
          <w:sz w:val="24"/>
          <w:szCs w:val="24"/>
          <w:shd w:val="clear" w:color="auto" w:fill="FFFFFF"/>
        </w:rPr>
        <w:t>Urry, John. </w:t>
      </w:r>
      <w:r w:rsidRPr="002C3AB6">
        <w:rPr>
          <w:rFonts w:ascii="Times New Roman" w:eastAsia="Arial Unicode MS" w:hAnsi="Times New Roman" w:cs="Times New Roman"/>
          <w:i/>
          <w:iCs/>
          <w:color w:val="000000"/>
          <w:sz w:val="24"/>
          <w:szCs w:val="24"/>
          <w:shd w:val="clear" w:color="auto" w:fill="FFFFFF"/>
        </w:rPr>
        <w:t>Offshoring</w:t>
      </w:r>
      <w:r w:rsidRPr="002C3AB6">
        <w:rPr>
          <w:rFonts w:ascii="Times New Roman" w:eastAsia="Arial Unicode MS" w:hAnsi="Times New Roman" w:cs="Times New Roman"/>
          <w:color w:val="000000"/>
          <w:sz w:val="24"/>
          <w:szCs w:val="24"/>
          <w:shd w:val="clear" w:color="auto" w:fill="FFFFFF"/>
        </w:rPr>
        <w:t>. , 2014. Print.</w:t>
      </w:r>
    </w:p>
    <w:p w:rsidR="002C3AB6" w:rsidRPr="002C3AB6" w:rsidRDefault="002C3AB6" w:rsidP="002C3AB6">
      <w:pPr>
        <w:spacing w:after="200" w:line="276" w:lineRule="auto"/>
        <w:jc w:val="center"/>
        <w:rPr>
          <w:rFonts w:ascii="Times New Roman" w:eastAsia="Arial Unicode MS" w:hAnsi="Times New Roman" w:cs="Times New Roman"/>
          <w:color w:val="000000"/>
          <w:sz w:val="24"/>
          <w:szCs w:val="24"/>
          <w:shd w:val="clear" w:color="auto" w:fill="FFFFFF"/>
        </w:rPr>
      </w:pPr>
    </w:p>
    <w:p w:rsidR="002C3AB6" w:rsidRPr="002C3AB6" w:rsidRDefault="002C3AB6" w:rsidP="002C3AB6">
      <w:pPr>
        <w:spacing w:after="200" w:line="276" w:lineRule="auto"/>
        <w:jc w:val="center"/>
        <w:rPr>
          <w:rFonts w:ascii="Times New Roman" w:eastAsia="Calibri" w:hAnsi="Times New Roman" w:cs="Times New Roman"/>
          <w:sz w:val="24"/>
          <w:szCs w:val="24"/>
        </w:rPr>
      </w:pPr>
    </w:p>
    <w:p w:rsidR="00CE3224" w:rsidRDefault="002C3AB6">
      <w:bookmarkStart w:id="0" w:name="_GoBack"/>
      <w:bookmarkEnd w:id="0"/>
    </w:p>
    <w:sectPr w:rsidR="00CE3224" w:rsidSect="004856FF">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839532"/>
      <w:docPartObj>
        <w:docPartGallery w:val="Page Numbers (Top of Page)"/>
        <w:docPartUnique/>
      </w:docPartObj>
    </w:sdtPr>
    <w:sdtEndPr/>
    <w:sdtContent>
      <w:p w:rsidR="004856FF" w:rsidRDefault="002C3AB6">
        <w:pPr>
          <w:pStyle w:val="Header1"/>
          <w:jc w:val="right"/>
        </w:pPr>
        <w:r w:rsidRPr="004856FF">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Pr>
            <w:noProof/>
          </w:rPr>
          <w:t>3</w:t>
        </w:r>
        <w:r>
          <w:rPr>
            <w:noProof/>
          </w:rPr>
          <w:fldChar w:fldCharType="end"/>
        </w:r>
      </w:p>
    </w:sdtContent>
  </w:sdt>
  <w:p w:rsidR="004856FF" w:rsidRDefault="002C3AB6">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6FF" w:rsidRDefault="002C3AB6">
    <w:pPr>
      <w:pStyle w:val="Header1"/>
    </w:pPr>
  </w:p>
  <w:p w:rsidR="004856FF" w:rsidRPr="004856FF" w:rsidRDefault="002C3AB6" w:rsidP="004856FF">
    <w:pPr>
      <w:pStyle w:val="Header1"/>
      <w:jc w:val="right"/>
      <w:rPr>
        <w:rFonts w:ascii="Times New Roman" w:hAnsi="Times New Roman" w:cs="Times New Roman"/>
        <w:sz w:val="24"/>
        <w:szCs w:val="24"/>
      </w:rPr>
    </w:pPr>
    <w:r>
      <w:rPr>
        <w:rFonts w:ascii="Times New Roman" w:hAnsi="Times New Roman" w:cs="Times New Roman"/>
        <w:sz w:val="24"/>
        <w:szCs w:val="24"/>
      </w:rPr>
      <w:t>Anderson</w:t>
    </w:r>
    <w:r w:rsidRPr="004856FF">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6"/>
    <w:rsid w:val="002C3AB6"/>
    <w:rsid w:val="009F5DB1"/>
    <w:rsid w:val="00A1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38A0C-2636-4D4E-89D3-B1D51063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2C3AB6"/>
    <w:pPr>
      <w:tabs>
        <w:tab w:val="center" w:pos="4680"/>
        <w:tab w:val="right" w:pos="9360"/>
      </w:tabs>
      <w:spacing w:after="0" w:line="240" w:lineRule="auto"/>
    </w:pPr>
  </w:style>
  <w:style w:type="character" w:customStyle="1" w:styleId="HeaderChar">
    <w:name w:val="Header Char"/>
    <w:basedOn w:val="DefaultParagraphFont"/>
    <w:link w:val="Header1"/>
    <w:uiPriority w:val="99"/>
    <w:rsid w:val="002C3AB6"/>
  </w:style>
  <w:style w:type="paragraph" w:styleId="Header">
    <w:name w:val="header"/>
    <w:basedOn w:val="Normal"/>
    <w:link w:val="HeaderChar1"/>
    <w:uiPriority w:val="99"/>
    <w:semiHidden/>
    <w:unhideWhenUsed/>
    <w:rsid w:val="002C3AB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2C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chevenia anderson</dc:creator>
  <cp:keywords/>
  <dc:description/>
  <cp:lastModifiedBy>chevenia anderson</cp:lastModifiedBy>
  <cp:revision>1</cp:revision>
  <dcterms:created xsi:type="dcterms:W3CDTF">2017-04-16T10:36:00Z</dcterms:created>
  <dcterms:modified xsi:type="dcterms:W3CDTF">2017-04-16T10:38:00Z</dcterms:modified>
</cp:coreProperties>
</file>