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AAFF94" w14:textId="580B379C" w:rsidR="002A76FE" w:rsidRDefault="002A76FE">
      <w:pPr>
        <w:widowControl w:val="0"/>
        <w:spacing w:after="10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6"/>
          <w:szCs w:val="26"/>
        </w:rPr>
        <w:t>.</w:t>
      </w:r>
    </w:p>
    <w:p w14:paraId="445C6D34" w14:textId="462CD7CE" w:rsidR="00EA0D57" w:rsidRDefault="002A76FE">
      <w:pPr>
        <w:widowControl w:val="0"/>
        <w:spacing w:after="100"/>
        <w:rPr>
          <w:rFonts w:ascii="Times" w:eastAsia="Times" w:hAnsi="Times" w:cs="Times"/>
          <w:sz w:val="26"/>
          <w:szCs w:val="26"/>
        </w:rPr>
      </w:pPr>
      <w:r>
        <w:rPr>
          <w:rFonts w:ascii="Times" w:eastAsia="Times" w:hAnsi="Times" w:cs="Times"/>
          <w:sz w:val="26"/>
          <w:szCs w:val="26"/>
        </w:rPr>
        <w:t>Aeschylus’ Oresteia is a mythic foundation story about the creation and</w:t>
      </w:r>
    </w:p>
    <w:p w14:paraId="28D64AB2" w14:textId="77777777" w:rsidR="00EA0D57" w:rsidRDefault="002A76FE">
      <w:pPr>
        <w:widowControl w:val="0"/>
        <w:spacing w:after="100"/>
        <w:rPr>
          <w:rFonts w:ascii="Times" w:eastAsia="Times" w:hAnsi="Times" w:cs="Times"/>
          <w:sz w:val="26"/>
          <w:szCs w:val="26"/>
        </w:rPr>
      </w:pPr>
      <w:r>
        <w:rPr>
          <w:rFonts w:ascii="Times" w:eastAsia="Times" w:hAnsi="Times" w:cs="Times"/>
          <w:sz w:val="26"/>
          <w:szCs w:val="26"/>
        </w:rPr>
        <w:t>function of the Areopagus court in Athens. In book one of his history, Livy also</w:t>
      </w:r>
    </w:p>
    <w:p w14:paraId="3FFC4A3B" w14:textId="77777777" w:rsidR="00EA0D57" w:rsidRDefault="002A76FE">
      <w:pPr>
        <w:widowControl w:val="0"/>
        <w:spacing w:after="100"/>
        <w:rPr>
          <w:rFonts w:ascii="Times" w:eastAsia="Times" w:hAnsi="Times" w:cs="Times"/>
          <w:sz w:val="26"/>
          <w:szCs w:val="26"/>
        </w:rPr>
      </w:pPr>
      <w:r>
        <w:rPr>
          <w:rFonts w:ascii="Times" w:eastAsia="Times" w:hAnsi="Times" w:cs="Times"/>
          <w:sz w:val="26"/>
          <w:szCs w:val="26"/>
        </w:rPr>
        <w:t>blends myth and history, writing a version of Rome’s foundation that he openly</w:t>
      </w:r>
    </w:p>
    <w:p w14:paraId="4CB8A2C8" w14:textId="77777777" w:rsidR="00EA0D57" w:rsidRDefault="002A76FE">
      <w:pPr>
        <w:widowControl w:val="0"/>
        <w:spacing w:after="100"/>
        <w:rPr>
          <w:rFonts w:ascii="Times" w:eastAsia="Times" w:hAnsi="Times" w:cs="Times"/>
          <w:sz w:val="26"/>
          <w:szCs w:val="26"/>
        </w:rPr>
      </w:pPr>
      <w:r>
        <w:rPr>
          <w:rFonts w:ascii="Times" w:eastAsia="Times" w:hAnsi="Times" w:cs="Times"/>
          <w:sz w:val="26"/>
          <w:szCs w:val="26"/>
        </w:rPr>
        <w:t>admits is based on myths that involve the gods. In both of these works, we read</w:t>
      </w:r>
    </w:p>
    <w:p w14:paraId="6249BB54" w14:textId="77777777" w:rsidR="00EA0D57" w:rsidRDefault="002A76FE">
      <w:pPr>
        <w:widowControl w:val="0"/>
        <w:spacing w:after="100"/>
        <w:rPr>
          <w:rFonts w:ascii="Times" w:eastAsia="Times" w:hAnsi="Times" w:cs="Times"/>
          <w:sz w:val="26"/>
          <w:szCs w:val="26"/>
        </w:rPr>
      </w:pPr>
      <w:r>
        <w:rPr>
          <w:rFonts w:ascii="Times" w:eastAsia="Times" w:hAnsi="Times" w:cs="Times"/>
          <w:sz w:val="26"/>
          <w:szCs w:val="26"/>
        </w:rPr>
        <w:t>about interactions between humans and gods and see how these interactions can</w:t>
      </w:r>
    </w:p>
    <w:p w14:paraId="41A47C34" w14:textId="77777777" w:rsidR="00EA0D57" w:rsidRDefault="002A76FE">
      <w:pPr>
        <w:widowControl w:val="0"/>
        <w:spacing w:after="100"/>
        <w:rPr>
          <w:rFonts w:ascii="Times" w:eastAsia="Times" w:hAnsi="Times" w:cs="Times"/>
          <w:sz w:val="26"/>
          <w:szCs w:val="26"/>
        </w:rPr>
      </w:pPr>
      <w:r>
        <w:rPr>
          <w:rFonts w:ascii="Times" w:eastAsia="Times" w:hAnsi="Times" w:cs="Times"/>
          <w:sz w:val="26"/>
          <w:szCs w:val="26"/>
        </w:rPr>
        <w:t>be construed as the catalysts for the foundation of particular human institutions.</w:t>
      </w:r>
    </w:p>
    <w:p w14:paraId="5E3DA5F0" w14:textId="77777777" w:rsidR="00EA0D57" w:rsidRDefault="002A76FE">
      <w:pPr>
        <w:widowControl w:val="0"/>
        <w:spacing w:after="100"/>
        <w:rPr>
          <w:rFonts w:ascii="Times" w:eastAsia="Times" w:hAnsi="Times" w:cs="Times"/>
          <w:sz w:val="26"/>
          <w:szCs w:val="26"/>
        </w:rPr>
      </w:pPr>
      <w:r>
        <w:rPr>
          <w:rFonts w:ascii="Times" w:eastAsia="Times" w:hAnsi="Times" w:cs="Times"/>
          <w:sz w:val="26"/>
          <w:szCs w:val="26"/>
        </w:rPr>
        <w:t>In short, both texts deal with the relationship between gods and humans and</w:t>
      </w:r>
    </w:p>
    <w:p w14:paraId="7E13DA3A" w14:textId="77777777" w:rsidR="00EA0D57" w:rsidRDefault="002A76FE">
      <w:pPr>
        <w:widowControl w:val="0"/>
        <w:spacing w:after="100"/>
        <w:rPr>
          <w:rFonts w:ascii="Times" w:eastAsia="Times" w:hAnsi="Times" w:cs="Times"/>
          <w:sz w:val="26"/>
          <w:szCs w:val="26"/>
        </w:rPr>
      </w:pPr>
      <w:r>
        <w:rPr>
          <w:rFonts w:ascii="Times" w:eastAsia="Times" w:hAnsi="Times" w:cs="Times"/>
          <w:sz w:val="26"/>
          <w:szCs w:val="26"/>
        </w:rPr>
        <w:t>suggest that the gods play some role in the foundation of human institutions.</w:t>
      </w:r>
    </w:p>
    <w:p w14:paraId="5AA7CE71" w14:textId="77777777" w:rsidR="00EA0D57" w:rsidRDefault="002A76FE">
      <w:pPr>
        <w:widowControl w:val="0"/>
        <w:spacing w:after="100"/>
        <w:rPr>
          <w:rFonts w:ascii="Times" w:eastAsia="Times" w:hAnsi="Times" w:cs="Times"/>
          <w:sz w:val="26"/>
          <w:szCs w:val="26"/>
        </w:rPr>
      </w:pPr>
      <w:r>
        <w:rPr>
          <w:rFonts w:ascii="Times" w:eastAsia="Times" w:hAnsi="Times" w:cs="Times"/>
          <w:sz w:val="26"/>
          <w:szCs w:val="26"/>
        </w:rPr>
        <w:t>Aeschylus and Livy portray the relationship between humans and gods</w:t>
      </w:r>
    </w:p>
    <w:p w14:paraId="72A7AA20" w14:textId="77777777" w:rsidR="00EA0D57" w:rsidRDefault="002A76FE">
      <w:pPr>
        <w:widowControl w:val="0"/>
        <w:spacing w:after="100"/>
        <w:rPr>
          <w:rFonts w:ascii="Times" w:eastAsia="Times" w:hAnsi="Times" w:cs="Times"/>
          <w:sz w:val="26"/>
          <w:szCs w:val="26"/>
        </w:rPr>
      </w:pPr>
      <w:r>
        <w:rPr>
          <w:rFonts w:ascii="Times" w:eastAsia="Times" w:hAnsi="Times" w:cs="Times"/>
          <w:sz w:val="26"/>
          <w:szCs w:val="26"/>
        </w:rPr>
        <w:t>similarly in some respects and differently in others.</w:t>
      </w:r>
    </w:p>
    <w:p w14:paraId="25368F1A" w14:textId="77777777" w:rsidR="00EA0D57" w:rsidRPr="006821D9" w:rsidRDefault="002A76FE">
      <w:pPr>
        <w:widowControl w:val="0"/>
        <w:spacing w:after="100"/>
        <w:rPr>
          <w:rFonts w:ascii="Times" w:eastAsia="Times" w:hAnsi="Times" w:cs="Times"/>
          <w:b/>
          <w:sz w:val="26"/>
          <w:szCs w:val="26"/>
          <w:highlight w:val="yellow"/>
        </w:rPr>
      </w:pPr>
      <w:r w:rsidRPr="006821D9">
        <w:rPr>
          <w:rFonts w:ascii="Times" w:eastAsia="Times" w:hAnsi="Times" w:cs="Times"/>
          <w:b/>
          <w:sz w:val="26"/>
          <w:szCs w:val="26"/>
          <w:highlight w:val="yellow"/>
        </w:rPr>
        <w:t>What do the similarities and differences between these two authors’</w:t>
      </w:r>
    </w:p>
    <w:p w14:paraId="391CAD7D" w14:textId="77777777" w:rsidR="00EA0D57" w:rsidRPr="006821D9" w:rsidRDefault="002A76FE">
      <w:pPr>
        <w:widowControl w:val="0"/>
        <w:spacing w:after="100"/>
        <w:rPr>
          <w:rFonts w:ascii="Times" w:eastAsia="Times" w:hAnsi="Times" w:cs="Times"/>
          <w:b/>
          <w:sz w:val="26"/>
          <w:szCs w:val="26"/>
          <w:highlight w:val="yellow"/>
        </w:rPr>
      </w:pPr>
      <w:r w:rsidRPr="006821D9">
        <w:rPr>
          <w:rFonts w:ascii="Times" w:eastAsia="Times" w:hAnsi="Times" w:cs="Times"/>
          <w:b/>
          <w:sz w:val="26"/>
          <w:szCs w:val="26"/>
          <w:highlight w:val="yellow"/>
        </w:rPr>
        <w:t>presentation of gods and humans’ roles in these foundation stories tell us about</w:t>
      </w:r>
    </w:p>
    <w:p w14:paraId="1C387479" w14:textId="77777777" w:rsidR="00EA0D57" w:rsidRPr="006821D9" w:rsidRDefault="002A76FE">
      <w:pPr>
        <w:widowControl w:val="0"/>
        <w:spacing w:after="100"/>
        <w:rPr>
          <w:rFonts w:ascii="Times" w:eastAsia="Times" w:hAnsi="Times" w:cs="Times"/>
          <w:b/>
          <w:sz w:val="26"/>
          <w:szCs w:val="26"/>
          <w:highlight w:val="yellow"/>
        </w:rPr>
      </w:pPr>
      <w:r w:rsidRPr="006821D9">
        <w:rPr>
          <w:rFonts w:ascii="Times" w:eastAsia="Times" w:hAnsi="Times" w:cs="Times"/>
          <w:b/>
          <w:sz w:val="26"/>
          <w:szCs w:val="26"/>
          <w:highlight w:val="yellow"/>
        </w:rPr>
        <w:t>their respective views of human efficacy (as opposed to divine efficacy) and</w:t>
      </w:r>
    </w:p>
    <w:p w14:paraId="3CD8F430" w14:textId="77777777" w:rsidR="00EA0D57" w:rsidRDefault="002A76FE">
      <w:pPr>
        <w:widowControl w:val="0"/>
        <w:spacing w:after="100"/>
        <w:rPr>
          <w:rFonts w:ascii="Times" w:eastAsia="Times" w:hAnsi="Times" w:cs="Times"/>
          <w:b/>
          <w:sz w:val="26"/>
          <w:szCs w:val="26"/>
        </w:rPr>
      </w:pPr>
      <w:r w:rsidRPr="006821D9">
        <w:rPr>
          <w:rFonts w:ascii="Times" w:eastAsia="Times" w:hAnsi="Times" w:cs="Times"/>
          <w:b/>
          <w:sz w:val="26"/>
          <w:szCs w:val="26"/>
          <w:highlight w:val="yellow"/>
        </w:rPr>
        <w:t>humanity’s ability to dictate its own course, free from divine interference?</w:t>
      </w:r>
    </w:p>
    <w:p w14:paraId="6A1CB20C" w14:textId="77777777" w:rsidR="00EA0D57" w:rsidRDefault="002A76FE">
      <w:pPr>
        <w:widowControl w:val="0"/>
        <w:spacing w:after="100"/>
        <w:rPr>
          <w:rFonts w:ascii="Times" w:eastAsia="Times" w:hAnsi="Times" w:cs="Times"/>
          <w:b/>
          <w:i/>
          <w:sz w:val="26"/>
          <w:szCs w:val="26"/>
        </w:rPr>
      </w:pPr>
      <w:r>
        <w:rPr>
          <w:rFonts w:ascii="Times" w:eastAsia="Times" w:hAnsi="Times" w:cs="Times"/>
          <w:b/>
          <w:i/>
          <w:sz w:val="26"/>
          <w:szCs w:val="26"/>
        </w:rPr>
        <w:t>Note that your thesis should focus on your answer to the actual question about</w:t>
      </w:r>
    </w:p>
    <w:p w14:paraId="69E763AD" w14:textId="77777777" w:rsidR="00EA0D57" w:rsidRDefault="002A76FE">
      <w:pPr>
        <w:widowControl w:val="0"/>
        <w:spacing w:after="100"/>
        <w:rPr>
          <w:rFonts w:ascii="Times" w:eastAsia="Times" w:hAnsi="Times" w:cs="Times"/>
          <w:b/>
          <w:i/>
          <w:sz w:val="26"/>
          <w:szCs w:val="26"/>
        </w:rPr>
      </w:pPr>
      <w:r>
        <w:rPr>
          <w:rFonts w:ascii="Times" w:eastAsia="Times" w:hAnsi="Times" w:cs="Times"/>
          <w:b/>
          <w:i/>
          <w:sz w:val="26"/>
          <w:szCs w:val="26"/>
        </w:rPr>
        <w:t>the authors’ respective views of humanity’s relationship with the gods, as</w:t>
      </w:r>
    </w:p>
    <w:p w14:paraId="6CE7E492" w14:textId="77777777" w:rsidR="00EA0D57" w:rsidRDefault="002A76FE">
      <w:pPr>
        <w:widowControl w:val="0"/>
        <w:spacing w:after="100"/>
        <w:rPr>
          <w:rFonts w:ascii="Times" w:eastAsia="Times" w:hAnsi="Times" w:cs="Times"/>
          <w:b/>
          <w:i/>
          <w:sz w:val="26"/>
          <w:szCs w:val="26"/>
        </w:rPr>
      </w:pPr>
      <w:r>
        <w:rPr>
          <w:rFonts w:ascii="Times" w:eastAsia="Times" w:hAnsi="Times" w:cs="Times"/>
          <w:b/>
          <w:i/>
          <w:sz w:val="26"/>
          <w:szCs w:val="26"/>
        </w:rPr>
        <w:t>opposed to simply being a list of similarities and differences. All similarities</w:t>
      </w:r>
    </w:p>
    <w:p w14:paraId="1738B77E" w14:textId="77777777" w:rsidR="00EA0D57" w:rsidRDefault="002A76FE">
      <w:pPr>
        <w:widowControl w:val="0"/>
        <w:spacing w:after="100"/>
        <w:rPr>
          <w:rFonts w:ascii="Times" w:eastAsia="Times" w:hAnsi="Times" w:cs="Times"/>
          <w:b/>
          <w:i/>
          <w:sz w:val="26"/>
          <w:szCs w:val="26"/>
        </w:rPr>
      </w:pPr>
      <w:r>
        <w:rPr>
          <w:rFonts w:ascii="Times" w:eastAsia="Times" w:hAnsi="Times" w:cs="Times"/>
          <w:b/>
          <w:i/>
          <w:sz w:val="26"/>
          <w:szCs w:val="26"/>
        </w:rPr>
        <w:t>and differences that you discuss in your paper need to be presented as evidence</w:t>
      </w:r>
    </w:p>
    <w:p w14:paraId="75E41963" w14:textId="77777777" w:rsidR="00EA0D57" w:rsidRDefault="002A76FE">
      <w:pPr>
        <w:widowControl w:val="0"/>
        <w:spacing w:after="100"/>
        <w:rPr>
          <w:rFonts w:ascii="Times" w:eastAsia="Times" w:hAnsi="Times" w:cs="Times"/>
          <w:b/>
          <w:i/>
          <w:sz w:val="26"/>
          <w:szCs w:val="26"/>
        </w:rPr>
      </w:pPr>
      <w:r>
        <w:rPr>
          <w:rFonts w:ascii="Times" w:eastAsia="Times" w:hAnsi="Times" w:cs="Times"/>
          <w:b/>
          <w:i/>
          <w:sz w:val="26"/>
          <w:szCs w:val="26"/>
        </w:rPr>
        <w:t>that furthers your answer to the actual question. I cannot stress this enough. If</w:t>
      </w:r>
    </w:p>
    <w:p w14:paraId="4AAEE925" w14:textId="77777777" w:rsidR="00EA0D57" w:rsidRDefault="002A76FE">
      <w:pPr>
        <w:widowControl w:val="0"/>
        <w:spacing w:after="100"/>
        <w:rPr>
          <w:rFonts w:ascii="Times" w:eastAsia="Times" w:hAnsi="Times" w:cs="Times"/>
          <w:b/>
          <w:i/>
          <w:sz w:val="26"/>
          <w:szCs w:val="26"/>
        </w:rPr>
      </w:pPr>
      <w:r>
        <w:rPr>
          <w:rFonts w:ascii="Times" w:eastAsia="Times" w:hAnsi="Times" w:cs="Times"/>
          <w:b/>
          <w:i/>
          <w:sz w:val="26"/>
          <w:szCs w:val="26"/>
        </w:rPr>
        <w:t>you just turn in a list of similarities and differences, then things will not end</w:t>
      </w:r>
    </w:p>
    <w:p w14:paraId="333305C9" w14:textId="77777777" w:rsidR="00EA0D57" w:rsidRDefault="002A76FE">
      <w:pPr>
        <w:widowControl w:val="0"/>
        <w:spacing w:after="100"/>
        <w:rPr>
          <w:rFonts w:ascii="Times" w:eastAsia="Times" w:hAnsi="Times" w:cs="Times"/>
          <w:b/>
          <w:i/>
          <w:sz w:val="26"/>
          <w:szCs w:val="26"/>
        </w:rPr>
      </w:pPr>
      <w:r>
        <w:rPr>
          <w:rFonts w:ascii="Times" w:eastAsia="Times" w:hAnsi="Times" w:cs="Times"/>
          <w:b/>
          <w:i/>
          <w:sz w:val="26"/>
          <w:szCs w:val="26"/>
        </w:rPr>
        <w:t>well for you.</w:t>
      </w:r>
    </w:p>
    <w:p w14:paraId="1442A5C8" w14:textId="5ACEA8F4" w:rsidR="0079617A" w:rsidRDefault="0079617A">
      <w:pPr>
        <w:widowControl w:val="0"/>
        <w:spacing w:after="100"/>
        <w:rPr>
          <w:rFonts w:ascii="Times" w:hAnsi="Times" w:cs="Times" w:hint="eastAsia"/>
          <w:sz w:val="24"/>
          <w:szCs w:val="24"/>
          <w:lang w:eastAsia="ko-KR"/>
        </w:rPr>
      </w:pPr>
    </w:p>
    <w:p w14:paraId="453487C2" w14:textId="239F0EA7" w:rsidR="0079617A" w:rsidRPr="0079617A" w:rsidRDefault="0079617A">
      <w:pPr>
        <w:widowControl w:val="0"/>
        <w:spacing w:after="100"/>
        <w:rPr>
          <w:rFonts w:ascii="Times" w:hAnsi="Times" w:cs="Times"/>
          <w:sz w:val="24"/>
          <w:szCs w:val="24"/>
          <w:highlight w:val="yellow"/>
          <w:lang w:eastAsia="ko-KR"/>
        </w:rPr>
      </w:pPr>
      <w:r w:rsidRPr="0079617A">
        <w:rPr>
          <w:rFonts w:ascii="Times" w:hAnsi="Times" w:cs="Times"/>
          <w:sz w:val="24"/>
          <w:szCs w:val="24"/>
          <w:highlight w:val="yellow"/>
          <w:lang w:eastAsia="ko-KR"/>
        </w:rPr>
        <w:t>Instruction</w:t>
      </w:r>
    </w:p>
    <w:p w14:paraId="6FD592EB" w14:textId="28581CBB" w:rsidR="0079617A" w:rsidRPr="0079617A" w:rsidRDefault="0079617A">
      <w:pPr>
        <w:widowControl w:val="0"/>
        <w:spacing w:after="100"/>
        <w:rPr>
          <w:rFonts w:ascii="Times" w:hAnsi="Times" w:cs="Times" w:hint="eastAsia"/>
          <w:sz w:val="24"/>
          <w:szCs w:val="24"/>
          <w:lang w:eastAsia="ko-KR"/>
        </w:rPr>
      </w:pPr>
      <w:r w:rsidRPr="0079617A">
        <w:rPr>
          <w:rFonts w:ascii="Helvetica" w:hAnsi="Helvetica" w:cs="Helvetica"/>
          <w:sz w:val="20"/>
          <w:szCs w:val="20"/>
          <w:highlight w:val="yellow"/>
          <w:shd w:val="clear" w:color="auto" w:fill="FFFFFF"/>
        </w:rPr>
        <w:t xml:space="preserve">(1) the foundation of the </w:t>
      </w:r>
      <w:proofErr w:type="spellStart"/>
      <w:r w:rsidRPr="0079617A">
        <w:rPr>
          <w:rFonts w:ascii="Helvetica" w:hAnsi="Helvetica" w:cs="Helvetica"/>
          <w:sz w:val="20"/>
          <w:szCs w:val="20"/>
          <w:highlight w:val="yellow"/>
          <w:shd w:val="clear" w:color="auto" w:fill="FFFFFF"/>
        </w:rPr>
        <w:t>Aeropagus</w:t>
      </w:r>
      <w:proofErr w:type="spellEnd"/>
      <w:r w:rsidRPr="0079617A">
        <w:rPr>
          <w:rFonts w:ascii="Helvetica" w:hAnsi="Helvetica" w:cs="Helvetica"/>
          <w:sz w:val="20"/>
          <w:szCs w:val="20"/>
          <w:highlight w:val="yellow"/>
          <w:shd w:val="clear" w:color="auto" w:fill="FFFFFF"/>
        </w:rPr>
        <w:t>, and whether it was human or gods who played the larger role in that; (2) a similar foundation story from Livy, and whether it was humans or gods who played the larger role in that; (3) a position on what these foundation stories tell us about human action versus divine action in each author; and (4) the differences between the two.</w:t>
      </w:r>
    </w:p>
    <w:p w14:paraId="72B5F5F6" w14:textId="77777777" w:rsidR="00EA0D57" w:rsidRDefault="00EA0D57">
      <w:pPr>
        <w:widowControl w:val="0"/>
        <w:spacing w:after="100"/>
        <w:rPr>
          <w:rFonts w:ascii="Times" w:eastAsia="Times" w:hAnsi="Times" w:cs="Times"/>
          <w:sz w:val="24"/>
          <w:szCs w:val="24"/>
        </w:rPr>
      </w:pPr>
    </w:p>
    <w:p w14:paraId="74D5CFA5" w14:textId="41614133" w:rsidR="00EA0D57" w:rsidRDefault="00EA0D57">
      <w:pPr>
        <w:widowControl w:val="0"/>
        <w:spacing w:after="100"/>
        <w:rPr>
          <w:rFonts w:ascii="Times" w:eastAsia="Times" w:hAnsi="Times" w:cs="Times"/>
          <w:b/>
          <w:sz w:val="26"/>
          <w:szCs w:val="26"/>
        </w:rPr>
      </w:pPr>
    </w:p>
    <w:p w14:paraId="4B0F2016" w14:textId="1E4ECEAD" w:rsidR="006821D9" w:rsidRDefault="006821D9">
      <w:pPr>
        <w:widowControl w:val="0"/>
        <w:spacing w:after="100"/>
        <w:rPr>
          <w:rFonts w:ascii="Times" w:eastAsia="Times" w:hAnsi="Times" w:cs="Times"/>
          <w:b/>
          <w:sz w:val="26"/>
          <w:szCs w:val="26"/>
        </w:rPr>
      </w:pPr>
    </w:p>
    <w:p w14:paraId="505B7ECA" w14:textId="77777777" w:rsidR="006821D9" w:rsidRDefault="006821D9">
      <w:pPr>
        <w:widowControl w:val="0"/>
        <w:spacing w:after="100"/>
        <w:rPr>
          <w:rFonts w:ascii="Times" w:eastAsia="Times" w:hAnsi="Times" w:cs="Times"/>
          <w:sz w:val="24"/>
          <w:szCs w:val="24"/>
        </w:rPr>
      </w:pPr>
    </w:p>
    <w:p w14:paraId="498BE07B" w14:textId="77777777" w:rsidR="00EA0D57" w:rsidRDefault="002A76FE">
      <w:pPr>
        <w:widowControl w:val="0"/>
        <w:spacing w:after="100"/>
        <w:rPr>
          <w:rFonts w:ascii="Times" w:eastAsia="Times" w:hAnsi="Times" w:cs="Times"/>
          <w:b/>
          <w:sz w:val="26"/>
          <w:szCs w:val="26"/>
        </w:rPr>
      </w:pPr>
      <w:r>
        <w:rPr>
          <w:rFonts w:ascii="Times" w:eastAsia="Times" w:hAnsi="Times" w:cs="Times"/>
          <w:b/>
          <w:sz w:val="26"/>
          <w:szCs w:val="26"/>
        </w:rPr>
        <w:t>Formatting</w:t>
      </w:r>
    </w:p>
    <w:p w14:paraId="162FAC1F" w14:textId="77777777" w:rsidR="00EA0D57" w:rsidRDefault="002A76FE">
      <w:pPr>
        <w:widowControl w:val="0"/>
        <w:spacing w:after="100"/>
        <w:rPr>
          <w:rFonts w:ascii="Times" w:eastAsia="Times" w:hAnsi="Times" w:cs="Times"/>
          <w:sz w:val="26"/>
          <w:szCs w:val="26"/>
        </w:rPr>
      </w:pPr>
      <w:r>
        <w:rPr>
          <w:rFonts w:ascii="Times" w:eastAsia="Times" w:hAnsi="Times" w:cs="Times"/>
          <w:sz w:val="26"/>
          <w:szCs w:val="26"/>
        </w:rPr>
        <w:t>Papers are to be 5 pages long, give or take 1/2 of a page; double-spaced; having</w:t>
      </w:r>
    </w:p>
    <w:p w14:paraId="3DEAE825" w14:textId="77777777" w:rsidR="00EA0D57" w:rsidRDefault="002A76FE">
      <w:pPr>
        <w:widowControl w:val="0"/>
        <w:spacing w:after="100"/>
        <w:rPr>
          <w:rFonts w:ascii="Times" w:eastAsia="Times" w:hAnsi="Times" w:cs="Times"/>
          <w:sz w:val="26"/>
          <w:szCs w:val="26"/>
        </w:rPr>
      </w:pPr>
      <w:r>
        <w:rPr>
          <w:rFonts w:ascii="Times" w:eastAsia="Times" w:hAnsi="Times" w:cs="Times"/>
          <w:sz w:val="26"/>
          <w:szCs w:val="26"/>
        </w:rPr>
        <w:t>1” margins at top and bottom and 1.25” margins on the left and right; and</w:t>
      </w:r>
    </w:p>
    <w:p w14:paraId="77D8A6D5" w14:textId="77777777" w:rsidR="00EA0D57" w:rsidRDefault="002A76FE">
      <w:pPr>
        <w:widowControl w:val="0"/>
        <w:spacing w:after="100"/>
        <w:rPr>
          <w:rFonts w:ascii="Times" w:eastAsia="Times" w:hAnsi="Times" w:cs="Times"/>
          <w:sz w:val="26"/>
          <w:szCs w:val="26"/>
        </w:rPr>
      </w:pPr>
      <w:r>
        <w:rPr>
          <w:rFonts w:ascii="Times" w:eastAsia="Times" w:hAnsi="Times" w:cs="Times"/>
          <w:sz w:val="26"/>
          <w:szCs w:val="26"/>
        </w:rPr>
        <w:t xml:space="preserve">written in 12 point Times New Roman font. </w:t>
      </w:r>
    </w:p>
    <w:p w14:paraId="4D853FF3" w14:textId="77777777" w:rsidR="00EA0D57" w:rsidRDefault="00EA0D57">
      <w:pPr>
        <w:widowControl w:val="0"/>
        <w:spacing w:after="100"/>
        <w:rPr>
          <w:rFonts w:ascii="Times" w:eastAsia="Times" w:hAnsi="Times" w:cs="Times"/>
          <w:i/>
          <w:sz w:val="26"/>
          <w:szCs w:val="26"/>
        </w:rPr>
      </w:pPr>
    </w:p>
    <w:p w14:paraId="75BDD3C8" w14:textId="01FF92D0" w:rsidR="00EA0D57" w:rsidRDefault="00EA0D57">
      <w:pPr>
        <w:widowControl w:val="0"/>
        <w:spacing w:after="100"/>
        <w:rPr>
          <w:rFonts w:ascii="Times" w:eastAsia="Times" w:hAnsi="Times" w:cs="Times"/>
          <w:sz w:val="24"/>
          <w:szCs w:val="24"/>
        </w:rPr>
      </w:pPr>
      <w:bookmarkStart w:id="0" w:name="_GoBack"/>
      <w:bookmarkEnd w:id="0"/>
    </w:p>
    <w:sectPr w:rsidR="00EA0D57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EA0D57"/>
    <w:rsid w:val="002A76FE"/>
    <w:rsid w:val="006821D9"/>
    <w:rsid w:val="007705E0"/>
    <w:rsid w:val="0079617A"/>
    <w:rsid w:val="00EA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73EB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antokki0522 k</cp:lastModifiedBy>
  <cp:revision>3</cp:revision>
  <dcterms:created xsi:type="dcterms:W3CDTF">2017-04-10T16:49:00Z</dcterms:created>
  <dcterms:modified xsi:type="dcterms:W3CDTF">2017-04-28T23:58:00Z</dcterms:modified>
</cp:coreProperties>
</file>