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82" w:rsidRDefault="00E56F82" w:rsidP="00E56F82">
      <w:pPr>
        <w:spacing w:after="0" w:line="240" w:lineRule="auto"/>
        <w:contextualSpacing/>
        <w:jc w:val="both"/>
        <w:rPr>
          <w:rStyle w:val="qa-interaction-thread-content"/>
          <w:rFonts w:ascii="Times New Roman" w:hAnsi="Times New Roman" w:cs="Times New Roman"/>
          <w:b/>
          <w:sz w:val="24"/>
          <w:szCs w:val="24"/>
        </w:rPr>
      </w:pPr>
      <w:r w:rsidRPr="00A5590C">
        <w:rPr>
          <w:rStyle w:val="qa-interaction-thread-content"/>
          <w:rFonts w:ascii="Times New Roman" w:hAnsi="Times New Roman" w:cs="Times New Roman"/>
          <w:b/>
          <w:sz w:val="24"/>
          <w:szCs w:val="24"/>
        </w:rPr>
        <w:t xml:space="preserve">Discuss lobbying reforms, including the Lobbying Disclosure Act of 1995 and efforts under the Bush and Obama administrations. Were these reforms effective? Will they reduce the perceived corruption in lobbying activities? </w:t>
      </w:r>
    </w:p>
    <w:p w:rsidR="00E56F82" w:rsidRPr="00A5590C" w:rsidRDefault="00E56F82" w:rsidP="00E56F82">
      <w:pPr>
        <w:spacing w:after="0" w:line="240" w:lineRule="auto"/>
        <w:contextualSpacing/>
        <w:jc w:val="both"/>
        <w:rPr>
          <w:rFonts w:ascii="Times New Roman" w:eastAsia="Times New Roman" w:hAnsi="Times New Roman" w:cs="Times New Roman"/>
          <w:sz w:val="24"/>
          <w:szCs w:val="24"/>
        </w:rPr>
      </w:pPr>
    </w:p>
    <w:p w:rsidR="00E56F82" w:rsidRPr="00FA636A" w:rsidRDefault="00E56F82" w:rsidP="00E56F8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w:t>
      </w:r>
      <w:r w:rsidRPr="00EF03B8">
        <w:rPr>
          <w:rFonts w:ascii="Times New Roman" w:eastAsia="Times New Roman" w:hAnsi="Times New Roman" w:cs="Times New Roman"/>
          <w:sz w:val="24"/>
          <w:szCs w:val="24"/>
        </w:rPr>
        <w:t xml:space="preserve"> decades of</w:t>
      </w:r>
      <w:r w:rsidRPr="00FA6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failed effort</w:t>
      </w:r>
      <w:r w:rsidRPr="00EF03B8">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close</w:t>
      </w:r>
      <w:r w:rsidRPr="00EF03B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most</w:t>
      </w:r>
      <w:r w:rsidRPr="00EF03B8">
        <w:rPr>
          <w:rFonts w:ascii="Times New Roman" w:eastAsia="Times New Roman" w:hAnsi="Times New Roman" w:cs="Times New Roman"/>
          <w:sz w:val="24"/>
          <w:szCs w:val="24"/>
        </w:rPr>
        <w:t xml:space="preserve"> loophole of the 1946 Act, </w:t>
      </w:r>
      <w:r>
        <w:rPr>
          <w:rFonts w:ascii="Times New Roman" w:eastAsia="Times New Roman" w:hAnsi="Times New Roman" w:cs="Times New Roman"/>
          <w:sz w:val="24"/>
          <w:szCs w:val="24"/>
        </w:rPr>
        <w:t>the US c</w:t>
      </w:r>
      <w:r w:rsidRPr="00EF03B8">
        <w:rPr>
          <w:rFonts w:ascii="Times New Roman" w:eastAsia="Times New Roman" w:hAnsi="Times New Roman" w:cs="Times New Roman"/>
          <w:sz w:val="24"/>
          <w:szCs w:val="24"/>
        </w:rPr>
        <w:t>ongress to end with stepped up to the plate at the end of 1995 and permitted the sweeping Lobbying Disclosure Act (LDA) of 1995. LDA represents a comprehensive reform when compared to the earlier regulatory labors,</w:t>
      </w:r>
      <w:r w:rsidRPr="00FA636A">
        <w:rPr>
          <w:rFonts w:ascii="Times New Roman" w:eastAsia="Times New Roman" w:hAnsi="Times New Roman" w:cs="Times New Roman"/>
          <w:sz w:val="24"/>
          <w:szCs w:val="24"/>
        </w:rPr>
        <w:t xml:space="preserve"> </w:t>
      </w:r>
      <w:r w:rsidRPr="00EF03B8">
        <w:rPr>
          <w:rFonts w:ascii="Times New Roman" w:eastAsia="Times New Roman" w:hAnsi="Times New Roman" w:cs="Times New Roman"/>
          <w:sz w:val="24"/>
          <w:szCs w:val="24"/>
        </w:rPr>
        <w:t>though it surely was seen as lessening short of a complete success by its biggest sponsors</w:t>
      </w:r>
      <w:r>
        <w:rPr>
          <w:rFonts w:ascii="Times New Roman" w:eastAsia="Times New Roman" w:hAnsi="Times New Roman" w:cs="Times New Roman"/>
          <w:sz w:val="24"/>
          <w:szCs w:val="24"/>
        </w:rPr>
        <w:t xml:space="preserve"> ((</w:t>
      </w:r>
      <w:r w:rsidRPr="00EF03B8">
        <w:rPr>
          <w:rFonts w:ascii="Times New Roman" w:hAnsi="Times New Roman" w:cs="Times New Roman"/>
          <w:sz w:val="24"/>
          <w:szCs w:val="24"/>
        </w:rPr>
        <w:t xml:space="preserve">Loomis, B. A., </w:t>
      </w:r>
      <w:proofErr w:type="spellStart"/>
      <w:r w:rsidRPr="00EF03B8">
        <w:rPr>
          <w:rFonts w:ascii="Times New Roman" w:hAnsi="Times New Roman" w:cs="Times New Roman"/>
          <w:sz w:val="24"/>
          <w:szCs w:val="24"/>
        </w:rPr>
        <w:t>Francia</w:t>
      </w:r>
      <w:proofErr w:type="spellEnd"/>
      <w:r>
        <w:rPr>
          <w:rFonts w:ascii="Times New Roman" w:hAnsi="Times New Roman" w:cs="Times New Roman"/>
          <w:sz w:val="24"/>
          <w:szCs w:val="24"/>
        </w:rPr>
        <w:t xml:space="preserve"> 2012)</w:t>
      </w:r>
      <w:r w:rsidRPr="00EF03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A636A">
        <w:rPr>
          <w:rFonts w:ascii="Times New Roman" w:eastAsia="Times New Roman" w:hAnsi="Times New Roman" w:cs="Times New Roman"/>
          <w:sz w:val="24"/>
          <w:szCs w:val="24"/>
        </w:rPr>
        <w:t xml:space="preserve">The Lobbying Disclosure Act of 1995 replaced much of the earlier patchwork of lobbying revelation laws with a sole, uniform statute casing the activities of all professional lobbyists. It incorporated FARA, the Byrd Amendment, and the Federal Regulation of Lobbying under one law and </w:t>
      </w:r>
      <w:r>
        <w:rPr>
          <w:rFonts w:ascii="Times New Roman" w:eastAsia="Times New Roman" w:hAnsi="Times New Roman" w:cs="Times New Roman"/>
          <w:sz w:val="24"/>
          <w:szCs w:val="24"/>
        </w:rPr>
        <w:t>given</w:t>
      </w:r>
      <w:r w:rsidRPr="00FA636A">
        <w:rPr>
          <w:rFonts w:ascii="Times New Roman" w:eastAsia="Times New Roman" w:hAnsi="Times New Roman" w:cs="Times New Roman"/>
          <w:sz w:val="24"/>
          <w:szCs w:val="24"/>
        </w:rPr>
        <w:t xml:space="preserve"> considerable improvements in their definition, treatment, reporting requirements and enforcement</w:t>
      </w:r>
      <w:r>
        <w:rPr>
          <w:rFonts w:ascii="Times New Roman" w:eastAsia="Times New Roman" w:hAnsi="Times New Roman" w:cs="Times New Roman"/>
          <w:sz w:val="24"/>
          <w:szCs w:val="24"/>
        </w:rPr>
        <w:t xml:space="preserve">. </w:t>
      </w:r>
      <w:r w:rsidRPr="00FA636A">
        <w:rPr>
          <w:rFonts w:ascii="Times New Roman" w:eastAsia="Times New Roman" w:hAnsi="Times New Roman" w:cs="Times New Roman"/>
          <w:sz w:val="24"/>
          <w:szCs w:val="24"/>
        </w:rPr>
        <w:t xml:space="preserve">Overcoming early objections, President Bush </w:t>
      </w:r>
      <w:r w:rsidRPr="006D5A3E">
        <w:rPr>
          <w:rFonts w:ascii="Times New Roman" w:eastAsia="Times New Roman" w:hAnsi="Times New Roman" w:cs="Times New Roman"/>
          <w:sz w:val="24"/>
          <w:szCs w:val="24"/>
        </w:rPr>
        <w:t>signed a lobbying reform bill</w:t>
      </w:r>
      <w:r w:rsidRPr="00FA636A">
        <w:rPr>
          <w:rFonts w:ascii="Times New Roman" w:eastAsia="Times New Roman" w:hAnsi="Times New Roman" w:cs="Times New Roman"/>
          <w:sz w:val="24"/>
          <w:szCs w:val="24"/>
        </w:rPr>
        <w:t xml:space="preserve"> Friday designed to curb the corrupting control of big money-special interests by </w:t>
      </w:r>
      <w:r>
        <w:rPr>
          <w:rFonts w:ascii="Times New Roman" w:eastAsia="Times New Roman" w:hAnsi="Times New Roman" w:cs="Times New Roman"/>
          <w:sz w:val="24"/>
          <w:szCs w:val="24"/>
        </w:rPr>
        <w:t>needing</w:t>
      </w:r>
      <w:r w:rsidRPr="00FA636A">
        <w:rPr>
          <w:rFonts w:ascii="Times New Roman" w:eastAsia="Times New Roman" w:hAnsi="Times New Roman" w:cs="Times New Roman"/>
          <w:sz w:val="24"/>
          <w:szCs w:val="24"/>
        </w:rPr>
        <w:t xml:space="preserve"> more disclosure and less freebies</w:t>
      </w:r>
      <w:r>
        <w:rPr>
          <w:rFonts w:ascii="Times New Roman" w:eastAsia="Times New Roman" w:hAnsi="Times New Roman" w:cs="Times New Roman"/>
          <w:sz w:val="24"/>
          <w:szCs w:val="24"/>
        </w:rPr>
        <w:t xml:space="preserve"> (</w:t>
      </w:r>
      <w:r w:rsidRPr="00EF03B8">
        <w:rPr>
          <w:rFonts w:ascii="Times New Roman" w:hAnsi="Times New Roman" w:cs="Times New Roman"/>
          <w:sz w:val="24"/>
          <w:szCs w:val="24"/>
        </w:rPr>
        <w:t xml:space="preserve">Loomis, B. A., </w:t>
      </w:r>
      <w:proofErr w:type="spellStart"/>
      <w:proofErr w:type="gramStart"/>
      <w:r w:rsidRPr="00EF03B8">
        <w:rPr>
          <w:rFonts w:ascii="Times New Roman" w:hAnsi="Times New Roman" w:cs="Times New Roman"/>
          <w:sz w:val="24"/>
          <w:szCs w:val="24"/>
        </w:rPr>
        <w:t>Francia</w:t>
      </w:r>
      <w:proofErr w:type="spellEnd"/>
      <w:proofErr w:type="gramEnd"/>
      <w:r>
        <w:rPr>
          <w:rFonts w:ascii="Times New Roman" w:hAnsi="Times New Roman" w:cs="Times New Roman"/>
          <w:sz w:val="24"/>
          <w:szCs w:val="24"/>
        </w:rPr>
        <w:t xml:space="preserve"> 2012)</w:t>
      </w:r>
      <w:r w:rsidRPr="00EF03B8">
        <w:rPr>
          <w:rFonts w:ascii="Times New Roman" w:eastAsia="Times New Roman" w:hAnsi="Times New Roman" w:cs="Times New Roman"/>
          <w:sz w:val="24"/>
          <w:szCs w:val="24"/>
        </w:rPr>
        <w:t>.</w:t>
      </w:r>
      <w:r w:rsidRPr="00FA636A">
        <w:rPr>
          <w:rFonts w:ascii="Times New Roman" w:eastAsia="Times New Roman" w:hAnsi="Times New Roman" w:cs="Times New Roman"/>
          <w:sz w:val="24"/>
          <w:szCs w:val="24"/>
        </w:rPr>
        <w:t xml:space="preserve"> </w:t>
      </w:r>
    </w:p>
    <w:p w:rsidR="00E56F82" w:rsidRPr="00EF03B8" w:rsidRDefault="00E56F82" w:rsidP="00E56F82">
      <w:pPr>
        <w:spacing w:before="100" w:beforeAutospacing="1" w:after="100" w:afterAutospacing="1" w:line="240" w:lineRule="auto"/>
        <w:contextualSpacing/>
        <w:jc w:val="both"/>
        <w:rPr>
          <w:rFonts w:ascii="Times New Roman" w:eastAsia="Times New Roman" w:hAnsi="Times New Roman" w:cs="Times New Roman"/>
          <w:sz w:val="24"/>
          <w:szCs w:val="24"/>
        </w:rPr>
      </w:pPr>
      <w:r w:rsidRPr="00FA636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idea</w:t>
      </w:r>
      <w:r w:rsidRPr="00FA636A">
        <w:rPr>
          <w:rFonts w:ascii="Times New Roman" w:eastAsia="Times New Roman" w:hAnsi="Times New Roman" w:cs="Times New Roman"/>
          <w:sz w:val="24"/>
          <w:szCs w:val="24"/>
        </w:rPr>
        <w:t xml:space="preserve"> of successful ethics reform is not laws and limitations, but full disclosure. The legislation </w:t>
      </w:r>
      <w:r>
        <w:rPr>
          <w:rFonts w:ascii="Times New Roman" w:eastAsia="Times New Roman" w:hAnsi="Times New Roman" w:cs="Times New Roman"/>
          <w:sz w:val="24"/>
          <w:szCs w:val="24"/>
        </w:rPr>
        <w:t>comprises</w:t>
      </w:r>
      <w:r w:rsidRPr="00FA636A">
        <w:rPr>
          <w:rFonts w:ascii="Times New Roman" w:eastAsia="Times New Roman" w:hAnsi="Times New Roman" w:cs="Times New Roman"/>
          <w:sz w:val="24"/>
          <w:szCs w:val="24"/>
        </w:rPr>
        <w:t xml:space="preserve"> minimal improvements in the area of disclosure, both for lobbying and earmarks. But t</w:t>
      </w:r>
      <w:r>
        <w:rPr>
          <w:rFonts w:ascii="Times New Roman" w:eastAsia="Times New Roman" w:hAnsi="Times New Roman" w:cs="Times New Roman"/>
          <w:sz w:val="24"/>
          <w:szCs w:val="24"/>
        </w:rPr>
        <w:t>here is still more to be done </w:t>
      </w:r>
      <w:r w:rsidRPr="00FA636A">
        <w:rPr>
          <w:rFonts w:ascii="Times New Roman" w:eastAsia="Times New Roman" w:hAnsi="Times New Roman" w:cs="Times New Roman"/>
          <w:sz w:val="24"/>
          <w:szCs w:val="24"/>
        </w:rPr>
        <w:t xml:space="preserve">and I will work with the Congress to get better upon this legislation,” Bush </w:t>
      </w:r>
      <w:r>
        <w:rPr>
          <w:rFonts w:ascii="Times New Roman" w:eastAsia="Times New Roman" w:hAnsi="Times New Roman" w:cs="Times New Roman"/>
          <w:sz w:val="24"/>
          <w:szCs w:val="24"/>
        </w:rPr>
        <w:t>wrote in his signing statement. A</w:t>
      </w:r>
      <w:r w:rsidRPr="00FA636A">
        <w:rPr>
          <w:rFonts w:ascii="Times New Roman" w:eastAsia="Times New Roman" w:hAnsi="Times New Roman" w:cs="Times New Roman"/>
          <w:sz w:val="24"/>
          <w:szCs w:val="24"/>
        </w:rPr>
        <w:t xml:space="preserve">lthough he tried to downplay the bill’s scope, Bush’s signature </w:t>
      </w:r>
      <w:r>
        <w:rPr>
          <w:rFonts w:ascii="Times New Roman" w:eastAsia="Times New Roman" w:hAnsi="Times New Roman" w:cs="Times New Roman"/>
          <w:sz w:val="24"/>
          <w:szCs w:val="24"/>
        </w:rPr>
        <w:t>provides</w:t>
      </w:r>
      <w:r w:rsidRPr="00FA636A">
        <w:rPr>
          <w:rFonts w:ascii="Times New Roman" w:eastAsia="Times New Roman" w:hAnsi="Times New Roman" w:cs="Times New Roman"/>
          <w:sz w:val="24"/>
          <w:szCs w:val="24"/>
        </w:rPr>
        <w:t xml:space="preserve"> Democrats, who guarantee</w:t>
      </w:r>
      <w:r>
        <w:rPr>
          <w:rFonts w:ascii="Times New Roman" w:eastAsia="Times New Roman" w:hAnsi="Times New Roman" w:cs="Times New Roman"/>
          <w:sz w:val="24"/>
          <w:szCs w:val="24"/>
        </w:rPr>
        <w:t>s</w:t>
      </w:r>
      <w:r w:rsidRPr="00FA636A">
        <w:rPr>
          <w:rFonts w:ascii="Times New Roman" w:eastAsia="Times New Roman" w:hAnsi="Times New Roman" w:cs="Times New Roman"/>
          <w:sz w:val="24"/>
          <w:szCs w:val="24"/>
        </w:rPr>
        <w:t xml:space="preserve"> to clean up Washington’s culture of corruption, a major victory. They will </w:t>
      </w:r>
      <w:r>
        <w:rPr>
          <w:rFonts w:ascii="Times New Roman" w:eastAsia="Times New Roman" w:hAnsi="Times New Roman" w:cs="Times New Roman"/>
          <w:sz w:val="24"/>
          <w:szCs w:val="24"/>
        </w:rPr>
        <w:t>probably</w:t>
      </w:r>
      <w:r w:rsidRPr="00FA636A">
        <w:rPr>
          <w:rFonts w:ascii="Times New Roman" w:eastAsia="Times New Roman" w:hAnsi="Times New Roman" w:cs="Times New Roman"/>
          <w:sz w:val="24"/>
          <w:szCs w:val="24"/>
        </w:rPr>
        <w:t xml:space="preserve"> tout the </w:t>
      </w:r>
      <w:proofErr w:type="gramStart"/>
      <w:r w:rsidRPr="00FA636A">
        <w:rPr>
          <w:rFonts w:ascii="Times New Roman" w:eastAsia="Times New Roman" w:hAnsi="Times New Roman" w:cs="Times New Roman"/>
          <w:sz w:val="24"/>
          <w:szCs w:val="24"/>
        </w:rPr>
        <w:t>achievement come election time</w:t>
      </w:r>
      <w:proofErr w:type="gramEnd"/>
      <w:r w:rsidRPr="00FA636A">
        <w:rPr>
          <w:rFonts w:ascii="Times New Roman" w:eastAsia="Times New Roman" w:hAnsi="Times New Roman" w:cs="Times New Roman"/>
          <w:sz w:val="24"/>
          <w:szCs w:val="24"/>
        </w:rPr>
        <w:t>, mainly in rough races like Ohio Democratic Rep. Zack Space’s. He ran in part on an anti-corruption platform against former Republican Rep. Bob Ney, who is serving 30 months in prison for participation in the Jack Abramoff lobbying scandal</w:t>
      </w:r>
      <w:r>
        <w:rPr>
          <w:rFonts w:ascii="Times New Roman" w:eastAsia="Times New Roman" w:hAnsi="Times New Roman" w:cs="Times New Roman"/>
          <w:sz w:val="24"/>
          <w:szCs w:val="24"/>
        </w:rPr>
        <w:t xml:space="preserve"> (</w:t>
      </w:r>
      <w:r w:rsidRPr="00EF03B8">
        <w:rPr>
          <w:rFonts w:ascii="Times New Roman" w:hAnsi="Times New Roman" w:cs="Times New Roman"/>
          <w:sz w:val="24"/>
          <w:szCs w:val="24"/>
        </w:rPr>
        <w:t xml:space="preserve">Loomis, B. A., and </w:t>
      </w:r>
      <w:proofErr w:type="spellStart"/>
      <w:r w:rsidRPr="00EF03B8">
        <w:rPr>
          <w:rFonts w:ascii="Times New Roman" w:hAnsi="Times New Roman" w:cs="Times New Roman"/>
          <w:sz w:val="24"/>
          <w:szCs w:val="24"/>
        </w:rPr>
        <w:t>Francia</w:t>
      </w:r>
      <w:proofErr w:type="spellEnd"/>
      <w:r>
        <w:rPr>
          <w:rFonts w:ascii="Times New Roman" w:hAnsi="Times New Roman" w:cs="Times New Roman"/>
          <w:sz w:val="24"/>
          <w:szCs w:val="24"/>
        </w:rPr>
        <w:t xml:space="preserve"> 2012)</w:t>
      </w:r>
      <w:r w:rsidRPr="00FA636A">
        <w:rPr>
          <w:rFonts w:ascii="Times New Roman" w:eastAsia="Times New Roman" w:hAnsi="Times New Roman" w:cs="Times New Roman"/>
          <w:sz w:val="24"/>
          <w:szCs w:val="24"/>
        </w:rPr>
        <w:t xml:space="preserve">. </w:t>
      </w:r>
    </w:p>
    <w:p w:rsidR="00E56F82" w:rsidRPr="00EF03B8" w:rsidRDefault="00E56F82" w:rsidP="00E56F8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EF03B8">
        <w:rPr>
          <w:rFonts w:ascii="Times New Roman" w:eastAsia="Times New Roman" w:hAnsi="Times New Roman" w:cs="Times New Roman"/>
          <w:sz w:val="24"/>
          <w:szCs w:val="24"/>
        </w:rPr>
        <w:t xml:space="preserve">Post-employment restriction under federal law set by statute to last one year </w:t>
      </w:r>
      <w:proofErr w:type="gramStart"/>
      <w:r w:rsidRPr="00EF03B8">
        <w:rPr>
          <w:rFonts w:ascii="Times New Roman" w:eastAsia="Times New Roman" w:hAnsi="Times New Roman" w:cs="Times New Roman"/>
          <w:sz w:val="24"/>
          <w:szCs w:val="24"/>
        </w:rPr>
        <w:t>would be extended</w:t>
      </w:r>
      <w:proofErr w:type="gramEnd"/>
      <w:r w:rsidRPr="00EF03B8">
        <w:rPr>
          <w:rFonts w:ascii="Times New Roman" w:eastAsia="Times New Roman" w:hAnsi="Times New Roman" w:cs="Times New Roman"/>
          <w:sz w:val="24"/>
          <w:szCs w:val="24"/>
        </w:rPr>
        <w:t xml:space="preserve"> to two years. In addition, Obama Administration appointees who become lobbyists after leaving the government may not contact any executive branch official or non-career Senior Executive Service appointee for the remainder of the Administration</w:t>
      </w:r>
      <w:r>
        <w:rPr>
          <w:rFonts w:ascii="Times New Roman" w:eastAsia="Times New Roman" w:hAnsi="Times New Roman" w:cs="Times New Roman"/>
          <w:sz w:val="24"/>
          <w:szCs w:val="24"/>
        </w:rPr>
        <w:t xml:space="preserve"> (</w:t>
      </w:r>
      <w:r w:rsidRPr="006A56AD">
        <w:rPr>
          <w:rFonts w:ascii="Times New Roman" w:eastAsia="Times New Roman" w:hAnsi="Times New Roman" w:cs="Times New Roman"/>
          <w:sz w:val="24"/>
          <w:szCs w:val="24"/>
        </w:rPr>
        <w:t xml:space="preserve">John </w:t>
      </w:r>
      <w:proofErr w:type="spellStart"/>
      <w:r w:rsidRPr="006A56AD">
        <w:rPr>
          <w:rFonts w:ascii="Times New Roman" w:eastAsia="Times New Roman" w:hAnsi="Times New Roman" w:cs="Times New Roman"/>
          <w:sz w:val="24"/>
          <w:szCs w:val="24"/>
        </w:rPr>
        <w:t>Hudek</w:t>
      </w:r>
      <w:proofErr w:type="spellEnd"/>
      <w:r>
        <w:rPr>
          <w:rFonts w:ascii="Times New Roman" w:eastAsia="Times New Roman" w:hAnsi="Times New Roman" w:cs="Times New Roman"/>
          <w:sz w:val="24"/>
          <w:szCs w:val="24"/>
        </w:rPr>
        <w:t xml:space="preserve"> (2014)</w:t>
      </w:r>
      <w:r w:rsidRPr="00EF03B8">
        <w:rPr>
          <w:rFonts w:ascii="Times New Roman" w:eastAsia="Times New Roman" w:hAnsi="Times New Roman" w:cs="Times New Roman"/>
          <w:sz w:val="24"/>
          <w:szCs w:val="24"/>
        </w:rPr>
        <w:t>.</w:t>
      </w:r>
    </w:p>
    <w:p w:rsidR="00E56F82" w:rsidRDefault="00E56F82" w:rsidP="00E56F82">
      <w:pPr>
        <w:spacing w:after="0" w:line="240" w:lineRule="auto"/>
        <w:contextualSpacing/>
        <w:jc w:val="both"/>
        <w:rPr>
          <w:rFonts w:ascii="Times New Roman" w:hAnsi="Times New Roman" w:cs="Times New Roman"/>
          <w:sz w:val="24"/>
          <w:szCs w:val="24"/>
        </w:rPr>
      </w:pPr>
      <w:r w:rsidRPr="00EF03B8">
        <w:rPr>
          <w:rFonts w:ascii="Times New Roman" w:eastAsia="Times New Roman" w:hAnsi="Times New Roman" w:cs="Times New Roman"/>
          <w:sz w:val="24"/>
          <w:szCs w:val="24"/>
        </w:rPr>
        <w:t xml:space="preserve">The Executive Order covers other ethics reform issues, including a broad ban on the acceptance of gifts. The mechanism by which the Executive Order achieve these changes is a vow that government appointees have to sign, required them contractually and enforceable by the Department of Justice. Scholars who pay consideration to government reform measures have generally thought well of the Executive Order’s turning door provisions. </w:t>
      </w:r>
      <w:proofErr w:type="gramStart"/>
      <w:r w:rsidRPr="00EF03B8">
        <w:rPr>
          <w:rFonts w:ascii="Times New Roman" w:eastAsia="Times New Roman" w:hAnsi="Times New Roman" w:cs="Times New Roman"/>
          <w:sz w:val="24"/>
          <w:szCs w:val="24"/>
        </w:rPr>
        <w:t xml:space="preserve">Their number </w:t>
      </w:r>
      <w:r>
        <w:rPr>
          <w:rFonts w:ascii="Times New Roman" w:eastAsia="Times New Roman" w:hAnsi="Times New Roman" w:cs="Times New Roman"/>
          <w:sz w:val="24"/>
          <w:szCs w:val="24"/>
        </w:rPr>
        <w:t>comprise</w:t>
      </w:r>
      <w:r w:rsidRPr="00EF03B8">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instance</w:t>
      </w:r>
      <w:r w:rsidRPr="00EF03B8">
        <w:rPr>
          <w:rFonts w:ascii="Times New Roman" w:eastAsia="Times New Roman" w:hAnsi="Times New Roman" w:cs="Times New Roman"/>
          <w:sz w:val="24"/>
          <w:szCs w:val="24"/>
        </w:rPr>
        <w:t xml:space="preserve">, Richard Painter, previously in the White House Counsel’s office in the G.W. Bush Administration and now at the University of Minnesota , who cited the “outstanding progress” made with these provisions; Dennis Thompson, </w:t>
      </w:r>
      <w:proofErr w:type="spellStart"/>
      <w:r w:rsidRPr="00EF03B8">
        <w:rPr>
          <w:rFonts w:ascii="Times New Roman" w:eastAsia="Times New Roman" w:hAnsi="Times New Roman" w:cs="Times New Roman"/>
          <w:sz w:val="24"/>
          <w:szCs w:val="24"/>
        </w:rPr>
        <w:t>a</w:t>
      </w:r>
      <w:proofErr w:type="spellEnd"/>
      <w:r w:rsidRPr="00EF03B8">
        <w:rPr>
          <w:rFonts w:ascii="Times New Roman" w:eastAsia="Times New Roman" w:hAnsi="Times New Roman" w:cs="Times New Roman"/>
          <w:sz w:val="24"/>
          <w:szCs w:val="24"/>
        </w:rPr>
        <w:t xml:space="preserve"> expert in government ethics at Harvard University who </w:t>
      </w:r>
      <w:r>
        <w:rPr>
          <w:rFonts w:ascii="Times New Roman" w:eastAsia="Times New Roman" w:hAnsi="Times New Roman" w:cs="Times New Roman"/>
          <w:sz w:val="24"/>
          <w:szCs w:val="24"/>
        </w:rPr>
        <w:t>ideas</w:t>
      </w:r>
      <w:r w:rsidRPr="00EF03B8">
        <w:rPr>
          <w:rFonts w:ascii="Times New Roman" w:eastAsia="Times New Roman" w:hAnsi="Times New Roman" w:cs="Times New Roman"/>
          <w:sz w:val="24"/>
          <w:szCs w:val="24"/>
        </w:rPr>
        <w:t xml:space="preserve"> them as a “definite advance,”  and our illustrious host here at American University, James Thurber, who completed that the January EO was “historic” and part of a “strong” package of ethical reforms well-known for Obama Administration appointees</w:t>
      </w:r>
      <w:r>
        <w:rPr>
          <w:rFonts w:ascii="Times New Roman" w:eastAsia="Times New Roman" w:hAnsi="Times New Roman" w:cs="Times New Roman"/>
          <w:sz w:val="24"/>
          <w:szCs w:val="24"/>
        </w:rPr>
        <w:t xml:space="preserve"> (</w:t>
      </w:r>
      <w:r w:rsidRPr="00EF03B8">
        <w:rPr>
          <w:rFonts w:ascii="Times New Roman" w:hAnsi="Times New Roman" w:cs="Times New Roman"/>
          <w:sz w:val="24"/>
          <w:szCs w:val="24"/>
        </w:rPr>
        <w:t xml:space="preserve">Loomis, B. A., </w:t>
      </w:r>
      <w:proofErr w:type="spellStart"/>
      <w:r w:rsidRPr="00EF03B8">
        <w:rPr>
          <w:rFonts w:ascii="Times New Roman" w:hAnsi="Times New Roman" w:cs="Times New Roman"/>
          <w:sz w:val="24"/>
          <w:szCs w:val="24"/>
        </w:rPr>
        <w:t>Francia</w:t>
      </w:r>
      <w:proofErr w:type="spellEnd"/>
      <w:r>
        <w:rPr>
          <w:rFonts w:ascii="Times New Roman" w:hAnsi="Times New Roman" w:cs="Times New Roman"/>
          <w:sz w:val="24"/>
          <w:szCs w:val="24"/>
        </w:rPr>
        <w:t xml:space="preserve"> 2012)</w:t>
      </w:r>
      <w:proofErr w:type="gramEnd"/>
    </w:p>
    <w:p w:rsidR="00E56F82" w:rsidRDefault="00E56F82" w:rsidP="00E56F82">
      <w:pPr>
        <w:spacing w:line="240" w:lineRule="auto"/>
        <w:contextualSpacing/>
        <w:jc w:val="both"/>
        <w:rPr>
          <w:rFonts w:ascii="Times New Roman" w:hAnsi="Times New Roman" w:cs="Times New Roman"/>
          <w:b/>
          <w:sz w:val="24"/>
          <w:szCs w:val="24"/>
          <w:u w:val="single"/>
        </w:rPr>
      </w:pPr>
    </w:p>
    <w:p w:rsidR="00E56F82" w:rsidRDefault="00E56F82" w:rsidP="00E56F82">
      <w:pPr>
        <w:spacing w:line="240" w:lineRule="auto"/>
        <w:contextualSpacing/>
        <w:jc w:val="both"/>
        <w:rPr>
          <w:rFonts w:ascii="Times New Roman" w:hAnsi="Times New Roman" w:cs="Times New Roman"/>
          <w:b/>
          <w:sz w:val="24"/>
          <w:szCs w:val="24"/>
          <w:u w:val="single"/>
        </w:rPr>
      </w:pPr>
    </w:p>
    <w:p w:rsidR="00E56F82" w:rsidRPr="00480639" w:rsidRDefault="00E56F82" w:rsidP="00E56F82">
      <w:pPr>
        <w:spacing w:line="240" w:lineRule="auto"/>
        <w:contextualSpacing/>
        <w:jc w:val="both"/>
        <w:rPr>
          <w:rFonts w:ascii="Times New Roman" w:hAnsi="Times New Roman" w:cs="Times New Roman"/>
          <w:b/>
          <w:sz w:val="24"/>
          <w:szCs w:val="24"/>
          <w:u w:val="single"/>
        </w:rPr>
      </w:pPr>
      <w:r w:rsidRPr="00480639">
        <w:rPr>
          <w:rFonts w:ascii="Times New Roman" w:hAnsi="Times New Roman" w:cs="Times New Roman"/>
          <w:b/>
          <w:sz w:val="24"/>
          <w:szCs w:val="24"/>
          <w:u w:val="single"/>
        </w:rPr>
        <w:t>References</w:t>
      </w:r>
    </w:p>
    <w:p w:rsidR="00E56F82" w:rsidRPr="006A56AD" w:rsidRDefault="00E56F82" w:rsidP="00E56F82">
      <w:pPr>
        <w:spacing w:line="240" w:lineRule="auto"/>
        <w:contextualSpacing/>
        <w:jc w:val="both"/>
        <w:rPr>
          <w:rFonts w:ascii="Times New Roman" w:hAnsi="Times New Roman" w:cs="Times New Roman"/>
          <w:sz w:val="24"/>
          <w:szCs w:val="24"/>
        </w:rPr>
      </w:pPr>
      <w:r w:rsidRPr="00EF03B8">
        <w:rPr>
          <w:rFonts w:ascii="Times New Roman" w:hAnsi="Times New Roman" w:cs="Times New Roman"/>
          <w:sz w:val="24"/>
          <w:szCs w:val="24"/>
        </w:rPr>
        <w:lastRenderedPageBreak/>
        <w:t xml:space="preserve">Loomis, B. A., </w:t>
      </w:r>
      <w:proofErr w:type="spellStart"/>
      <w:r w:rsidRPr="00EF03B8">
        <w:rPr>
          <w:rFonts w:ascii="Times New Roman" w:hAnsi="Times New Roman" w:cs="Times New Roman"/>
          <w:sz w:val="24"/>
          <w:szCs w:val="24"/>
        </w:rPr>
        <w:t>Francia</w:t>
      </w:r>
      <w:proofErr w:type="spellEnd"/>
      <w:r w:rsidRPr="00EF03B8">
        <w:rPr>
          <w:rFonts w:ascii="Times New Roman" w:hAnsi="Times New Roman" w:cs="Times New Roman"/>
          <w:sz w:val="24"/>
          <w:szCs w:val="24"/>
        </w:rPr>
        <w:t xml:space="preserve">, P. L., &amp; </w:t>
      </w:r>
      <w:proofErr w:type="spellStart"/>
      <w:r w:rsidRPr="00EF03B8">
        <w:rPr>
          <w:rFonts w:ascii="Times New Roman" w:hAnsi="Times New Roman" w:cs="Times New Roman"/>
          <w:sz w:val="24"/>
          <w:szCs w:val="24"/>
        </w:rPr>
        <w:t>Strolovitch</w:t>
      </w:r>
      <w:proofErr w:type="spellEnd"/>
      <w:r w:rsidRPr="00EF03B8">
        <w:rPr>
          <w:rFonts w:ascii="Times New Roman" w:hAnsi="Times New Roman" w:cs="Times New Roman"/>
          <w:sz w:val="24"/>
          <w:szCs w:val="24"/>
        </w:rPr>
        <w:t xml:space="preserve">, D. Z. (2012). </w:t>
      </w:r>
      <w:r w:rsidRPr="00EF03B8">
        <w:rPr>
          <w:rFonts w:ascii="Times New Roman" w:hAnsi="Times New Roman" w:cs="Times New Roman"/>
          <w:i/>
          <w:iCs/>
          <w:sz w:val="24"/>
          <w:szCs w:val="24"/>
        </w:rPr>
        <w:t xml:space="preserve">Guide to interest groups and lobbying </w:t>
      </w:r>
      <w:r>
        <w:rPr>
          <w:rFonts w:ascii="Times New Roman" w:hAnsi="Times New Roman" w:cs="Times New Roman"/>
          <w:i/>
          <w:iCs/>
          <w:sz w:val="24"/>
          <w:szCs w:val="24"/>
        </w:rPr>
        <w:tab/>
      </w:r>
      <w:r w:rsidRPr="006A56AD">
        <w:rPr>
          <w:rFonts w:ascii="Times New Roman" w:hAnsi="Times New Roman" w:cs="Times New Roman"/>
          <w:i/>
          <w:iCs/>
          <w:sz w:val="24"/>
          <w:szCs w:val="24"/>
        </w:rPr>
        <w:t>in the United States</w:t>
      </w:r>
      <w:r w:rsidRPr="006A56AD">
        <w:rPr>
          <w:rFonts w:ascii="Times New Roman" w:hAnsi="Times New Roman" w:cs="Times New Roman"/>
          <w:sz w:val="24"/>
          <w:szCs w:val="24"/>
        </w:rPr>
        <w:t>. Washington, DC: CQ Press</w:t>
      </w:r>
      <w:r>
        <w:rPr>
          <w:rFonts w:ascii="Times New Roman" w:hAnsi="Times New Roman" w:cs="Times New Roman"/>
          <w:sz w:val="24"/>
          <w:szCs w:val="24"/>
        </w:rPr>
        <w:t xml:space="preserve">, Retrieved on April 22 2017 from </w:t>
      </w:r>
      <w:hyperlink r:id="rId4" w:history="1">
        <w:r w:rsidRPr="00AF15E7">
          <w:rPr>
            <w:rStyle w:val="Hyperlink"/>
            <w:rFonts w:ascii="Times New Roman" w:hAnsi="Times New Roman" w:cs="Times New Roman"/>
            <w:sz w:val="24"/>
            <w:szCs w:val="24"/>
          </w:rPr>
          <w:t>http://sk.sagepub.com/cqpress/guide-to-interest-groups-and-lobbying-in-the-united-states</w:t>
        </w:r>
      </w:hyperlink>
      <w:r>
        <w:rPr>
          <w:rFonts w:ascii="Times New Roman" w:hAnsi="Times New Roman" w:cs="Times New Roman"/>
          <w:sz w:val="24"/>
          <w:szCs w:val="24"/>
        </w:rPr>
        <w:t xml:space="preserve"> </w:t>
      </w:r>
    </w:p>
    <w:p w:rsidR="00E56F82" w:rsidRPr="006A56AD" w:rsidRDefault="00E56F82" w:rsidP="00E56F82">
      <w:pPr>
        <w:spacing w:after="0" w:line="240" w:lineRule="auto"/>
        <w:contextualSpacing/>
        <w:rPr>
          <w:rFonts w:ascii="Times New Roman" w:eastAsia="Times New Roman" w:hAnsi="Times New Roman" w:cs="Times New Roman"/>
          <w:sz w:val="24"/>
          <w:szCs w:val="24"/>
        </w:rPr>
      </w:pPr>
      <w:r w:rsidRPr="006A56AD">
        <w:rPr>
          <w:rFonts w:ascii="Times New Roman" w:eastAsia="Times New Roman" w:hAnsi="Times New Roman" w:cs="Times New Roman"/>
          <w:sz w:val="24"/>
          <w:szCs w:val="24"/>
        </w:rPr>
        <w:t xml:space="preserve">John </w:t>
      </w:r>
      <w:proofErr w:type="spellStart"/>
      <w:r w:rsidRPr="006A56AD">
        <w:rPr>
          <w:rFonts w:ascii="Times New Roman" w:eastAsia="Times New Roman" w:hAnsi="Times New Roman" w:cs="Times New Roman"/>
          <w:sz w:val="24"/>
          <w:szCs w:val="24"/>
        </w:rPr>
        <w:t>Hudek</w:t>
      </w:r>
      <w:proofErr w:type="spellEnd"/>
      <w:r>
        <w:rPr>
          <w:rFonts w:ascii="Times New Roman" w:eastAsia="Times New Roman" w:hAnsi="Times New Roman" w:cs="Times New Roman"/>
          <w:sz w:val="24"/>
          <w:szCs w:val="24"/>
        </w:rPr>
        <w:t xml:space="preserve"> (2014)</w:t>
      </w:r>
      <w:r w:rsidRPr="006A56AD">
        <w:rPr>
          <w:rFonts w:ascii="Times New Roman" w:eastAsia="Times New Roman" w:hAnsi="Times New Roman" w:cs="Times New Roman"/>
          <w:sz w:val="24"/>
          <w:szCs w:val="24"/>
        </w:rPr>
        <w:t xml:space="preserve">, </w:t>
      </w:r>
      <w:r w:rsidRPr="00DA2ABD">
        <w:rPr>
          <w:rFonts w:ascii="Times New Roman" w:eastAsia="Times New Roman" w:hAnsi="Times New Roman" w:cs="Times New Roman"/>
          <w:i/>
          <w:sz w:val="24"/>
          <w:szCs w:val="24"/>
        </w:rPr>
        <w:t xml:space="preserve">Obama Should Encourage Congressional Earmarks, Brookings Institution </w:t>
      </w:r>
      <w:r w:rsidRPr="00DA2ABD">
        <w:rPr>
          <w:rFonts w:ascii="Times New Roman" w:eastAsia="Times New Roman" w:hAnsi="Times New Roman" w:cs="Times New Roman"/>
          <w:i/>
          <w:sz w:val="24"/>
          <w:szCs w:val="24"/>
        </w:rPr>
        <w:tab/>
        <w:t>State of the Union 2014 Blog,</w:t>
      </w:r>
      <w:r>
        <w:rPr>
          <w:rFonts w:ascii="Times New Roman" w:eastAsia="Times New Roman" w:hAnsi="Times New Roman" w:cs="Times New Roman"/>
          <w:sz w:val="24"/>
          <w:szCs w:val="24"/>
        </w:rPr>
        <w:t xml:space="preserve"> Retrieved on April 19 2017 from </w:t>
      </w:r>
      <w:hyperlink r:id="rId5" w:history="1">
        <w:r w:rsidRPr="00AF15E7">
          <w:rPr>
            <w:rStyle w:val="Hyperlink"/>
            <w:rFonts w:ascii="Times New Roman" w:eastAsia="Times New Roman" w:hAnsi="Times New Roman" w:cs="Times New Roman"/>
            <w:sz w:val="24"/>
            <w:szCs w:val="24"/>
          </w:rPr>
          <w:t>https://www.brookings.edu/blog/fixgov/2014/01/27/sotu-2014-obama-should-encourage-congressional-earmarks/</w:t>
        </w:r>
      </w:hyperlink>
      <w:r>
        <w:rPr>
          <w:rFonts w:ascii="Times New Roman" w:eastAsia="Times New Roman" w:hAnsi="Times New Roman" w:cs="Times New Roman"/>
          <w:sz w:val="24"/>
          <w:szCs w:val="24"/>
        </w:rPr>
        <w:t xml:space="preserve"> </w:t>
      </w:r>
    </w:p>
    <w:p w:rsidR="00E56F82" w:rsidRPr="00DA2ABD" w:rsidRDefault="00E56F82" w:rsidP="00E56F82">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bCs/>
          <w:kern w:val="36"/>
          <w:sz w:val="24"/>
          <w:szCs w:val="24"/>
        </w:rPr>
        <w:t>Eilperin</w:t>
      </w:r>
      <w:proofErr w:type="spellEnd"/>
      <w:r>
        <w:rPr>
          <w:rFonts w:ascii="Times New Roman" w:eastAsia="Times New Roman" w:hAnsi="Times New Roman" w:cs="Times New Roman"/>
          <w:bCs/>
          <w:kern w:val="36"/>
          <w:sz w:val="24"/>
          <w:szCs w:val="24"/>
        </w:rPr>
        <w:t>. J., (</w:t>
      </w:r>
      <w:r w:rsidRPr="006A56AD">
        <w:rPr>
          <w:rFonts w:ascii="Times New Roman" w:eastAsia="Times New Roman" w:hAnsi="Times New Roman" w:cs="Times New Roman"/>
          <w:bCs/>
          <w:kern w:val="36"/>
          <w:sz w:val="24"/>
          <w:szCs w:val="24"/>
        </w:rPr>
        <w:t xml:space="preserve">2015) </w:t>
      </w:r>
      <w:r w:rsidRPr="00DA2ABD">
        <w:rPr>
          <w:rFonts w:ascii="Times New Roman" w:eastAsia="Times New Roman" w:hAnsi="Times New Roman" w:cs="Times New Roman"/>
          <w:bCs/>
          <w:i/>
          <w:kern w:val="36"/>
          <w:sz w:val="24"/>
          <w:szCs w:val="24"/>
        </w:rPr>
        <w:t>“Obama promised to curb the influence of lobbyists. Has he succeeded</w:t>
      </w:r>
      <w:r>
        <w:rPr>
          <w:rFonts w:ascii="Times New Roman" w:eastAsia="Times New Roman" w:hAnsi="Times New Roman" w:cs="Times New Roman"/>
          <w:bCs/>
          <w:i/>
          <w:kern w:val="36"/>
          <w:sz w:val="24"/>
          <w:szCs w:val="24"/>
        </w:rPr>
        <w:t>”</w:t>
      </w:r>
      <w:r w:rsidRPr="00DA2ABD">
        <w:rPr>
          <w:rFonts w:ascii="Times New Roman" w:eastAsia="Times New Roman" w:hAnsi="Times New Roman" w:cs="Times New Roman"/>
          <w:bCs/>
          <w:i/>
          <w:kern w:val="36"/>
          <w:sz w:val="24"/>
          <w:szCs w:val="24"/>
        </w:rPr>
        <w:t>?</w:t>
      </w:r>
      <w:r>
        <w:rPr>
          <w:rFonts w:ascii="Times New Roman" w:eastAsia="Times New Roman" w:hAnsi="Times New Roman" w:cs="Times New Roman"/>
          <w:bCs/>
          <w:i/>
          <w:kern w:val="36"/>
          <w:sz w:val="24"/>
          <w:szCs w:val="24"/>
        </w:rPr>
        <w:t xml:space="preserve"> </w:t>
      </w:r>
      <w:r>
        <w:rPr>
          <w:rFonts w:ascii="Times New Roman" w:eastAsia="Times New Roman" w:hAnsi="Times New Roman" w:cs="Times New Roman"/>
          <w:bCs/>
          <w:kern w:val="36"/>
          <w:sz w:val="24"/>
          <w:szCs w:val="24"/>
        </w:rPr>
        <w:t xml:space="preserve">Retrieved on April 23 2017 from </w:t>
      </w:r>
      <w:hyperlink r:id="rId6" w:history="1">
        <w:r w:rsidRPr="00AF15E7">
          <w:rPr>
            <w:rStyle w:val="Hyperlink"/>
            <w:rFonts w:ascii="Times New Roman" w:eastAsia="Times New Roman" w:hAnsi="Times New Roman" w:cs="Times New Roman"/>
            <w:bCs/>
            <w:kern w:val="36"/>
            <w:sz w:val="24"/>
            <w:szCs w:val="24"/>
          </w:rPr>
          <w:t>https://www.washingtonpost.com/politics/obama-promised-to-curb-the-influence-of-lobbyists-has-he-succeeded/2015/03/22/e9ec766e-ab03-11e4-abe8-e1ef60ca26de_story.html?utm_term=.5c4bef1d75df</w:t>
        </w:r>
      </w:hyperlink>
      <w:r>
        <w:rPr>
          <w:rFonts w:ascii="Times New Roman" w:eastAsia="Times New Roman" w:hAnsi="Times New Roman" w:cs="Times New Roman"/>
          <w:bCs/>
          <w:kern w:val="36"/>
          <w:sz w:val="24"/>
          <w:szCs w:val="24"/>
        </w:rPr>
        <w:t xml:space="preserve"> </w:t>
      </w:r>
    </w:p>
    <w:p w:rsidR="00E56F82" w:rsidRDefault="00E56F82" w:rsidP="00E56F82">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E56F82" w:rsidRPr="00B1019A" w:rsidRDefault="00E56F82" w:rsidP="00E56F82">
      <w:pPr>
        <w:tabs>
          <w:tab w:val="left" w:pos="1416"/>
        </w:tabs>
        <w:rPr>
          <w:rFonts w:ascii="Times New Roman" w:hAnsi="Times New Roman" w:cs="Times New Roman"/>
          <w:b/>
          <w:sz w:val="24"/>
          <w:szCs w:val="24"/>
        </w:rPr>
      </w:pPr>
      <w:r w:rsidRPr="00B1019A">
        <w:rPr>
          <w:rFonts w:ascii="Times New Roman" w:hAnsi="Times New Roman" w:cs="Times New Roman"/>
          <w:b/>
          <w:sz w:val="24"/>
          <w:szCs w:val="24"/>
        </w:rPr>
        <w:lastRenderedPageBreak/>
        <w:t>The United States has never adopted clear policy guidelines regarding the use of force. When is military intervention overseas appropriate? Use real examples. Defend your position, including acknowledging the potential risks associated with your chosen scenario(s). </w:t>
      </w:r>
    </w:p>
    <w:p w:rsidR="00E56F82" w:rsidRPr="00775229" w:rsidRDefault="00E56F82" w:rsidP="00E56F82">
      <w:pPr>
        <w:tabs>
          <w:tab w:val="left" w:pos="1416"/>
        </w:tabs>
        <w:spacing w:line="360" w:lineRule="auto"/>
        <w:rPr>
          <w:rFonts w:ascii="Times New Roman" w:hAnsi="Times New Roman" w:cs="Times New Roman"/>
          <w:sz w:val="24"/>
          <w:szCs w:val="24"/>
        </w:rPr>
      </w:pPr>
      <w:r w:rsidRPr="00775229">
        <w:rPr>
          <w:rFonts w:ascii="Times New Roman" w:hAnsi="Times New Roman" w:cs="Times New Roman"/>
          <w:sz w:val="24"/>
          <w:szCs w:val="24"/>
        </w:rPr>
        <w:t xml:space="preserve">The use of military force overseas and decision making is not an easy task. One should ensure, understand that sending troops to a foreign soil is a long-term endeavor and either will be backed by the American people like the war against terrorism in modern times, or they will be mostly against it such as the war in Vietnam and Afghanistan. Likewise, the decision to use military force overseas </w:t>
      </w:r>
      <w:proofErr w:type="gramStart"/>
      <w:r w:rsidRPr="00775229">
        <w:rPr>
          <w:rFonts w:ascii="Times New Roman" w:hAnsi="Times New Roman" w:cs="Times New Roman"/>
          <w:sz w:val="24"/>
          <w:szCs w:val="24"/>
        </w:rPr>
        <w:t>must be substantiated</w:t>
      </w:r>
      <w:proofErr w:type="gramEnd"/>
      <w:r w:rsidRPr="00775229">
        <w:rPr>
          <w:rFonts w:ascii="Times New Roman" w:hAnsi="Times New Roman" w:cs="Times New Roman"/>
          <w:sz w:val="24"/>
          <w:szCs w:val="24"/>
        </w:rPr>
        <w:t xml:space="preserve"> by a real need for the use of force against an adversary. For the current tense between the North Korean and America, I personally </w:t>
      </w:r>
      <w:proofErr w:type="gramStart"/>
      <w:r w:rsidRPr="00775229">
        <w:rPr>
          <w:rFonts w:ascii="Times New Roman" w:hAnsi="Times New Roman" w:cs="Times New Roman"/>
          <w:sz w:val="24"/>
          <w:szCs w:val="24"/>
        </w:rPr>
        <w:t>don’t</w:t>
      </w:r>
      <w:proofErr w:type="gramEnd"/>
      <w:r w:rsidRPr="00775229">
        <w:rPr>
          <w:rFonts w:ascii="Times New Roman" w:hAnsi="Times New Roman" w:cs="Times New Roman"/>
          <w:sz w:val="24"/>
          <w:szCs w:val="24"/>
        </w:rPr>
        <w:t xml:space="preserve"> see military force as a solution to overcome the tension between two countries that has nuke power and can destroy each territories within a matter of minutes. From the other hand, I think that we should avoid using military force in areas of little importance to U.S. interest such as previously used in Haiti and Somalia (</w:t>
      </w:r>
      <w:proofErr w:type="spellStart"/>
      <w:r w:rsidRPr="00775229">
        <w:rPr>
          <w:rFonts w:ascii="Times New Roman" w:hAnsi="Times New Roman" w:cs="Times New Roman"/>
          <w:sz w:val="24"/>
          <w:szCs w:val="24"/>
        </w:rPr>
        <w:t>Hillen</w:t>
      </w:r>
      <w:proofErr w:type="spellEnd"/>
      <w:r w:rsidRPr="00775229">
        <w:rPr>
          <w:rFonts w:ascii="Times New Roman" w:hAnsi="Times New Roman" w:cs="Times New Roman"/>
          <w:sz w:val="24"/>
          <w:szCs w:val="24"/>
        </w:rPr>
        <w:t xml:space="preserve">, 1996). </w:t>
      </w:r>
      <w:proofErr w:type="gramStart"/>
      <w:r w:rsidRPr="00775229">
        <w:rPr>
          <w:rFonts w:ascii="Times New Roman" w:hAnsi="Times New Roman" w:cs="Times New Roman"/>
          <w:sz w:val="24"/>
          <w:szCs w:val="24"/>
        </w:rPr>
        <w:t>Also</w:t>
      </w:r>
      <w:proofErr w:type="gramEnd"/>
      <w:r w:rsidRPr="00775229">
        <w:rPr>
          <w:rFonts w:ascii="Times New Roman" w:hAnsi="Times New Roman" w:cs="Times New Roman"/>
          <w:sz w:val="24"/>
          <w:szCs w:val="24"/>
        </w:rPr>
        <w:t xml:space="preserve">, suppressing terror groups such as ISIS or ISIL is much easier to do when the faction is small and weak rather than allowing it to grow to a point where military intervention will cause even more casualties and be increasingly expensive for the American people. </w:t>
      </w:r>
    </w:p>
    <w:p w:rsidR="00E56F82" w:rsidRPr="00775229" w:rsidRDefault="00E56F82" w:rsidP="00E56F82">
      <w:pPr>
        <w:tabs>
          <w:tab w:val="left" w:pos="1416"/>
        </w:tabs>
        <w:spacing w:line="360" w:lineRule="auto"/>
        <w:rPr>
          <w:rFonts w:ascii="Times New Roman" w:hAnsi="Times New Roman" w:cs="Times New Roman"/>
          <w:sz w:val="24"/>
          <w:szCs w:val="24"/>
        </w:rPr>
      </w:pPr>
      <w:r w:rsidRPr="00775229">
        <w:rPr>
          <w:rFonts w:ascii="Times New Roman" w:hAnsi="Times New Roman" w:cs="Times New Roman"/>
          <w:sz w:val="24"/>
          <w:szCs w:val="24"/>
        </w:rPr>
        <w:t xml:space="preserve">I totally support the use of military intervention during an extreme human rights violation such as in Libya (Kissinger &amp; Baker III, 2011). Nevertheless, the United States’ position as the police force of the world cannot be the deciding factor in the use of military force. A multi-national effort </w:t>
      </w:r>
      <w:proofErr w:type="gramStart"/>
      <w:r w:rsidRPr="00775229">
        <w:rPr>
          <w:rFonts w:ascii="Times New Roman" w:hAnsi="Times New Roman" w:cs="Times New Roman"/>
          <w:sz w:val="24"/>
          <w:szCs w:val="24"/>
        </w:rPr>
        <w:t>must be consorted</w:t>
      </w:r>
      <w:proofErr w:type="gramEnd"/>
      <w:r w:rsidRPr="00775229">
        <w:rPr>
          <w:rFonts w:ascii="Times New Roman" w:hAnsi="Times New Roman" w:cs="Times New Roman"/>
          <w:sz w:val="24"/>
          <w:szCs w:val="24"/>
        </w:rPr>
        <w:t xml:space="preserve"> for nearly all foreign human rights violations. There is a thin line between being the world’s </w:t>
      </w:r>
      <w:proofErr w:type="gramStart"/>
      <w:r w:rsidRPr="00775229">
        <w:rPr>
          <w:rFonts w:ascii="Times New Roman" w:hAnsi="Times New Roman" w:cs="Times New Roman"/>
          <w:sz w:val="24"/>
          <w:szCs w:val="24"/>
        </w:rPr>
        <w:t>policemen</w:t>
      </w:r>
      <w:proofErr w:type="gramEnd"/>
      <w:r w:rsidRPr="00775229">
        <w:rPr>
          <w:rFonts w:ascii="Times New Roman" w:hAnsi="Times New Roman" w:cs="Times New Roman"/>
          <w:sz w:val="24"/>
          <w:szCs w:val="24"/>
        </w:rPr>
        <w:t xml:space="preserve"> and a bully, regardless of how much the nation is helping. </w:t>
      </w:r>
    </w:p>
    <w:p w:rsidR="00E56F82" w:rsidRPr="00775229" w:rsidRDefault="00E56F82" w:rsidP="00E56F82">
      <w:pPr>
        <w:tabs>
          <w:tab w:val="left" w:pos="1416"/>
        </w:tabs>
        <w:spacing w:line="360" w:lineRule="auto"/>
        <w:rPr>
          <w:rFonts w:ascii="Times New Roman" w:hAnsi="Times New Roman" w:cs="Times New Roman"/>
          <w:sz w:val="24"/>
          <w:szCs w:val="24"/>
        </w:rPr>
      </w:pPr>
      <w:r w:rsidRPr="00775229">
        <w:rPr>
          <w:rFonts w:ascii="Times New Roman" w:hAnsi="Times New Roman" w:cs="Times New Roman"/>
          <w:sz w:val="24"/>
          <w:szCs w:val="24"/>
        </w:rPr>
        <w:t xml:space="preserve">Furthermore, our military intervention should also have clear and concise goal, which is attainable within an established timeframe and not for the unknown </w:t>
      </w:r>
      <w:proofErr w:type="gramStart"/>
      <w:r w:rsidRPr="00775229">
        <w:rPr>
          <w:rFonts w:ascii="Times New Roman" w:hAnsi="Times New Roman" w:cs="Times New Roman"/>
          <w:sz w:val="24"/>
          <w:szCs w:val="24"/>
        </w:rPr>
        <w:t>period of time</w:t>
      </w:r>
      <w:proofErr w:type="gramEnd"/>
      <w:r w:rsidRPr="00775229">
        <w:rPr>
          <w:rFonts w:ascii="Times New Roman" w:hAnsi="Times New Roman" w:cs="Times New Roman"/>
          <w:sz w:val="24"/>
          <w:szCs w:val="24"/>
        </w:rPr>
        <w:t xml:space="preserve">. To have a case specific, </w:t>
      </w:r>
      <w:proofErr w:type="gramStart"/>
      <w:r w:rsidRPr="00775229">
        <w:rPr>
          <w:rFonts w:ascii="Times New Roman" w:hAnsi="Times New Roman" w:cs="Times New Roman"/>
          <w:sz w:val="24"/>
          <w:szCs w:val="24"/>
        </w:rPr>
        <w:t>let’s</w:t>
      </w:r>
      <w:proofErr w:type="gramEnd"/>
      <w:r w:rsidRPr="00775229">
        <w:rPr>
          <w:rFonts w:ascii="Times New Roman" w:hAnsi="Times New Roman" w:cs="Times New Roman"/>
          <w:sz w:val="24"/>
          <w:szCs w:val="24"/>
        </w:rPr>
        <w:t xml:space="preserve"> discuss the United States war in Afghanistan. The US is still fighting a war of idealistic background in Afghanistan with a primary scope to hunt for the terrorist Osama bin Laden, the mastermind behind the 2001 attack on the World Trade Center in New York. Sixteen years later, we are still there and still trying to win the hearts and minds as well as playing what seems to be a game of whack-a-mole with terrorists. Although the country has been fighting these terrorist for sixteen years, there seems to be as many if not more terrorists today. Therefore, the current military operation has cost 13,800 American lives in Afghanistan as well as in Iraq </w:t>
      </w:r>
      <w:r w:rsidRPr="00775229">
        <w:rPr>
          <w:rFonts w:ascii="Times New Roman" w:hAnsi="Times New Roman" w:cs="Times New Roman"/>
          <w:sz w:val="24"/>
          <w:szCs w:val="24"/>
        </w:rPr>
        <w:lastRenderedPageBreak/>
        <w:t xml:space="preserve">(Watson Institute, 2017). Moreover, many have died from drug overdoses and suicides likely tied to Post Traumatic Stress Disorders. </w:t>
      </w:r>
    </w:p>
    <w:p w:rsidR="00E56F82" w:rsidRPr="00775229" w:rsidRDefault="00E56F82" w:rsidP="00E56F82">
      <w:pPr>
        <w:tabs>
          <w:tab w:val="left" w:pos="1416"/>
        </w:tabs>
        <w:spacing w:line="360" w:lineRule="auto"/>
        <w:rPr>
          <w:rFonts w:ascii="Times New Roman" w:hAnsi="Times New Roman" w:cs="Times New Roman"/>
          <w:sz w:val="24"/>
          <w:szCs w:val="24"/>
        </w:rPr>
      </w:pPr>
      <w:r w:rsidRPr="00775229">
        <w:rPr>
          <w:rFonts w:ascii="Times New Roman" w:hAnsi="Times New Roman" w:cs="Times New Roman"/>
          <w:sz w:val="24"/>
          <w:szCs w:val="24"/>
        </w:rPr>
        <w:t>To conclude: I would say that there are atrocities being committed in this world and we stand idly by doing nothing. Genocides are being committed in countries like Rwanda, Burundi, and the Congo. Sir Edmond Burke’s famous quote, “The only thing necessary for the triumph of evil is for good men to do nothing.</w:t>
      </w:r>
      <w:proofErr w:type="gramStart"/>
      <w:r w:rsidRPr="00775229">
        <w:rPr>
          <w:rFonts w:ascii="Times New Roman" w:hAnsi="Times New Roman" w:cs="Times New Roman"/>
          <w:sz w:val="24"/>
          <w:szCs w:val="24"/>
        </w:rPr>
        <w:t>”,</w:t>
      </w:r>
      <w:proofErr w:type="gramEnd"/>
      <w:r w:rsidRPr="00775229">
        <w:rPr>
          <w:rFonts w:ascii="Times New Roman" w:hAnsi="Times New Roman" w:cs="Times New Roman"/>
          <w:sz w:val="24"/>
          <w:szCs w:val="24"/>
        </w:rPr>
        <w:t xml:space="preserve"> resounds deeply within many who chose to fight for those who cannot fight for themselves. If we claim to be morally sound, supporters of freedom and humanity, how can we sit by and watch as the atrocities of the world continue? As mentioned before, financially, militarily, we cannot be the world’s </w:t>
      </w:r>
      <w:proofErr w:type="gramStart"/>
      <w:r w:rsidRPr="00775229">
        <w:rPr>
          <w:rFonts w:ascii="Times New Roman" w:hAnsi="Times New Roman" w:cs="Times New Roman"/>
          <w:sz w:val="24"/>
          <w:szCs w:val="24"/>
        </w:rPr>
        <w:t>policeman</w:t>
      </w:r>
      <w:proofErr w:type="gramEnd"/>
      <w:r w:rsidRPr="00775229">
        <w:rPr>
          <w:rFonts w:ascii="Times New Roman" w:hAnsi="Times New Roman" w:cs="Times New Roman"/>
          <w:sz w:val="24"/>
          <w:szCs w:val="24"/>
        </w:rPr>
        <w:t xml:space="preserve">. Attempting to do so, would ultimately end in failure and the demise of the United States. At end, I would agree with the statement by </w:t>
      </w:r>
      <w:proofErr w:type="spellStart"/>
      <w:r w:rsidRPr="00775229">
        <w:rPr>
          <w:rFonts w:ascii="Times New Roman" w:hAnsi="Times New Roman" w:cs="Times New Roman"/>
          <w:sz w:val="24"/>
          <w:szCs w:val="24"/>
        </w:rPr>
        <w:t>Hillen</w:t>
      </w:r>
      <w:proofErr w:type="spellEnd"/>
      <w:r w:rsidRPr="00775229">
        <w:rPr>
          <w:rFonts w:ascii="Times New Roman" w:hAnsi="Times New Roman" w:cs="Times New Roman"/>
          <w:sz w:val="24"/>
          <w:szCs w:val="24"/>
        </w:rPr>
        <w:t xml:space="preserve"> 1996 that “the United States military cannot fight a multi-front war” (</w:t>
      </w:r>
      <w:proofErr w:type="spellStart"/>
      <w:r w:rsidRPr="00775229">
        <w:rPr>
          <w:rFonts w:ascii="Times New Roman" w:hAnsi="Times New Roman" w:cs="Times New Roman"/>
          <w:sz w:val="24"/>
          <w:szCs w:val="24"/>
        </w:rPr>
        <w:t>Hillen</w:t>
      </w:r>
      <w:proofErr w:type="spellEnd"/>
      <w:r w:rsidRPr="00775229">
        <w:rPr>
          <w:rFonts w:ascii="Times New Roman" w:hAnsi="Times New Roman" w:cs="Times New Roman"/>
          <w:sz w:val="24"/>
          <w:szCs w:val="24"/>
        </w:rPr>
        <w:t xml:space="preserve">, 1996) because the forces are already spread too thin and it would not be financially feasible. </w:t>
      </w:r>
    </w:p>
    <w:p w:rsidR="00E56F82" w:rsidRPr="00775229" w:rsidRDefault="00E56F82" w:rsidP="00E56F82">
      <w:pPr>
        <w:tabs>
          <w:tab w:val="left" w:pos="1416"/>
        </w:tabs>
        <w:rPr>
          <w:rFonts w:ascii="Times New Roman" w:hAnsi="Times New Roman" w:cs="Times New Roman"/>
          <w:sz w:val="24"/>
          <w:szCs w:val="24"/>
        </w:rPr>
      </w:pPr>
    </w:p>
    <w:p w:rsidR="00E56F82" w:rsidRPr="00775229" w:rsidRDefault="00E56F82" w:rsidP="00E56F82">
      <w:pPr>
        <w:tabs>
          <w:tab w:val="left" w:pos="1416"/>
        </w:tabs>
        <w:rPr>
          <w:rFonts w:ascii="Times New Roman" w:hAnsi="Times New Roman" w:cs="Times New Roman"/>
          <w:b/>
          <w:sz w:val="24"/>
          <w:szCs w:val="24"/>
          <w:u w:val="single"/>
        </w:rPr>
      </w:pPr>
    </w:p>
    <w:p w:rsidR="00E56F82" w:rsidRPr="00775229" w:rsidRDefault="00E56F82" w:rsidP="00E56F82">
      <w:pPr>
        <w:tabs>
          <w:tab w:val="left" w:pos="1416"/>
        </w:tabs>
        <w:rPr>
          <w:rFonts w:ascii="Times New Roman" w:hAnsi="Times New Roman" w:cs="Times New Roman"/>
          <w:b/>
          <w:sz w:val="24"/>
          <w:szCs w:val="24"/>
          <w:u w:val="single"/>
        </w:rPr>
      </w:pPr>
      <w:r w:rsidRPr="00775229">
        <w:rPr>
          <w:rFonts w:ascii="Times New Roman" w:hAnsi="Times New Roman" w:cs="Times New Roman"/>
          <w:b/>
          <w:sz w:val="24"/>
          <w:szCs w:val="24"/>
          <w:u w:val="single"/>
        </w:rPr>
        <w:t>References</w:t>
      </w:r>
    </w:p>
    <w:p w:rsidR="00E56F82" w:rsidRPr="00775229" w:rsidRDefault="00E56F82" w:rsidP="00E56F82">
      <w:pPr>
        <w:tabs>
          <w:tab w:val="left" w:pos="1416"/>
        </w:tabs>
        <w:rPr>
          <w:rFonts w:ascii="Times New Roman" w:hAnsi="Times New Roman" w:cs="Times New Roman"/>
          <w:sz w:val="24"/>
          <w:szCs w:val="24"/>
        </w:rPr>
      </w:pPr>
      <w:proofErr w:type="spellStart"/>
      <w:r w:rsidRPr="00775229">
        <w:rPr>
          <w:rFonts w:ascii="Times New Roman" w:hAnsi="Times New Roman" w:cs="Times New Roman"/>
          <w:sz w:val="24"/>
          <w:szCs w:val="24"/>
        </w:rPr>
        <w:t>Hillen</w:t>
      </w:r>
      <w:proofErr w:type="spellEnd"/>
      <w:r w:rsidRPr="00775229">
        <w:rPr>
          <w:rFonts w:ascii="Times New Roman" w:hAnsi="Times New Roman" w:cs="Times New Roman"/>
          <w:sz w:val="24"/>
          <w:szCs w:val="24"/>
        </w:rPr>
        <w:t xml:space="preserve">, J. (1996, May 2). American Military Intervention: A User's Guide. Retrieved from </w:t>
      </w:r>
      <w:hyperlink r:id="rId7" w:history="1">
        <w:r w:rsidRPr="00775229">
          <w:rPr>
            <w:rStyle w:val="Hyperlink"/>
            <w:rFonts w:ascii="Times New Roman" w:hAnsi="Times New Roman" w:cs="Times New Roman"/>
            <w:sz w:val="24"/>
            <w:szCs w:val="24"/>
          </w:rPr>
          <w:t>http://www.heritage.org/research/reports/1996/05/bg1079nbsp-american-military-intervention-a-users-guide</w:t>
        </w:r>
      </w:hyperlink>
      <w:r w:rsidRPr="00775229">
        <w:rPr>
          <w:rFonts w:ascii="Times New Roman" w:hAnsi="Times New Roman" w:cs="Times New Roman"/>
          <w:sz w:val="24"/>
          <w:szCs w:val="24"/>
        </w:rPr>
        <w:t xml:space="preserve"> </w:t>
      </w:r>
    </w:p>
    <w:p w:rsidR="00E56F82" w:rsidRPr="00775229" w:rsidRDefault="00E56F82" w:rsidP="00E56F82">
      <w:pPr>
        <w:tabs>
          <w:tab w:val="left" w:pos="1416"/>
        </w:tabs>
        <w:rPr>
          <w:rFonts w:ascii="Times New Roman" w:hAnsi="Times New Roman" w:cs="Times New Roman"/>
          <w:sz w:val="24"/>
          <w:szCs w:val="24"/>
        </w:rPr>
      </w:pPr>
      <w:r w:rsidRPr="00775229">
        <w:rPr>
          <w:rFonts w:ascii="Times New Roman" w:hAnsi="Times New Roman" w:cs="Times New Roman"/>
          <w:sz w:val="24"/>
          <w:szCs w:val="24"/>
        </w:rPr>
        <w:t xml:space="preserve">Kissinger, H., &amp; Baker III, J. (2011, April 8). Grounds for U.S. military intervention - The Washington Post. Retrieved from </w:t>
      </w:r>
      <w:hyperlink r:id="rId8" w:history="1">
        <w:r w:rsidRPr="00775229">
          <w:rPr>
            <w:rStyle w:val="Hyperlink"/>
            <w:rFonts w:ascii="Times New Roman" w:hAnsi="Times New Roman" w:cs="Times New Roman"/>
            <w:sz w:val="24"/>
            <w:szCs w:val="24"/>
          </w:rPr>
          <w:t>https://www.washingtonpost.com/opinions/grounds-for-us-military-intervention/2011/04/07/AFDqX03C_story.html?utm_term=.7d8b2cd90440</w:t>
        </w:r>
      </w:hyperlink>
      <w:r w:rsidRPr="00775229">
        <w:rPr>
          <w:rFonts w:ascii="Times New Roman" w:hAnsi="Times New Roman" w:cs="Times New Roman"/>
          <w:sz w:val="24"/>
          <w:szCs w:val="24"/>
        </w:rPr>
        <w:t xml:space="preserve"> </w:t>
      </w:r>
    </w:p>
    <w:p w:rsidR="00E56F82" w:rsidRPr="00775229" w:rsidRDefault="00E56F82" w:rsidP="00E56F82">
      <w:pPr>
        <w:tabs>
          <w:tab w:val="left" w:pos="1416"/>
        </w:tabs>
        <w:rPr>
          <w:rFonts w:ascii="Times New Roman" w:hAnsi="Times New Roman" w:cs="Times New Roman"/>
          <w:sz w:val="24"/>
          <w:szCs w:val="24"/>
        </w:rPr>
      </w:pPr>
      <w:r w:rsidRPr="00775229">
        <w:rPr>
          <w:rFonts w:ascii="Times New Roman" w:hAnsi="Times New Roman" w:cs="Times New Roman"/>
          <w:sz w:val="24"/>
          <w:szCs w:val="24"/>
        </w:rPr>
        <w:t xml:space="preserve">Watson Institute. (2017, January). US &amp; Allied Killed | Costs of War. Retrieved from </w:t>
      </w:r>
      <w:hyperlink r:id="rId9" w:history="1">
        <w:r w:rsidRPr="00775229">
          <w:rPr>
            <w:rStyle w:val="Hyperlink"/>
            <w:rFonts w:ascii="Times New Roman" w:hAnsi="Times New Roman" w:cs="Times New Roman"/>
            <w:sz w:val="24"/>
            <w:szCs w:val="24"/>
          </w:rPr>
          <w:t>http://watson.brown.edu/costsofwar/costs/human/military/killed</w:t>
        </w:r>
      </w:hyperlink>
      <w:r w:rsidRPr="00775229">
        <w:rPr>
          <w:rFonts w:ascii="Times New Roman" w:hAnsi="Times New Roman" w:cs="Times New Roman"/>
          <w:sz w:val="24"/>
          <w:szCs w:val="24"/>
        </w:rPr>
        <w:t xml:space="preserve"> </w:t>
      </w:r>
    </w:p>
    <w:p w:rsidR="00E56F82" w:rsidRPr="00EF03B8" w:rsidRDefault="00E56F82" w:rsidP="00E56F82">
      <w:pPr>
        <w:spacing w:line="240" w:lineRule="auto"/>
        <w:contextualSpacing/>
        <w:jc w:val="both"/>
        <w:rPr>
          <w:rFonts w:ascii="Times New Roman" w:hAnsi="Times New Roman" w:cs="Times New Roman"/>
          <w:sz w:val="24"/>
          <w:szCs w:val="24"/>
        </w:rPr>
      </w:pPr>
    </w:p>
    <w:p w:rsidR="00982694" w:rsidRDefault="00982694">
      <w:bookmarkStart w:id="0" w:name="_GoBack"/>
      <w:bookmarkEnd w:id="0"/>
    </w:p>
    <w:sectPr w:rsidR="00982694" w:rsidSect="00C50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82"/>
    <w:rsid w:val="00982694"/>
    <w:rsid w:val="00E5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9E77F-46E1-42D2-BE64-C43B41D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F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F82"/>
    <w:rPr>
      <w:color w:val="0000FF"/>
      <w:u w:val="single"/>
    </w:rPr>
  </w:style>
  <w:style w:type="character" w:customStyle="1" w:styleId="qa-interaction-thread-content">
    <w:name w:val="qa-interaction-thread-content"/>
    <w:basedOn w:val="DefaultParagraphFont"/>
    <w:rsid w:val="00E5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k.sagepub.com/cqpress/guide-to-interest-groups-and-lobbying-in-the-united-states"/>
  <Relationship Id="rId5" Type="http://schemas.openxmlformats.org/officeDocument/2006/relationships/hyperlink" TargetMode="External" Target="https://www.brookings.edu/blog/fixgov/2014/01/27/sotu-2014-obama-should-encourage-congressional-earmarks/"/>
  <Relationship Id="rId6" Type="http://schemas.openxmlformats.org/officeDocument/2006/relationships/hyperlink" TargetMode="External" Target="https://www.washingtonpost.com/politics/obama-promised-to-curb-the-influence-of-lobbyists-has-he-succeeded/2015/03/22/e9ec766e-ab03-11e4-abe8-e1ef60ca26de_story.html?utm_term=.5c4bef1d75df"/>
  <Relationship Id="rId7" Type="http://schemas.openxmlformats.org/officeDocument/2006/relationships/hyperlink" TargetMode="External" Target="http://www.heritage.org/research/reports/1996/05/bg1079nbsp-american-military-intervention-a-users-guide"/>
  <Relationship Id="rId8" Type="http://schemas.openxmlformats.org/officeDocument/2006/relationships/hyperlink" TargetMode="External" Target="https://www.washingtonpost.com/opinions/grounds-for-us-military-intervention/2011/04/07/AFDqX03C_story.html?utm_term=.7d8b2cd90440"/>
  <Relationship Id="rId9" Type="http://schemas.openxmlformats.org/officeDocument/2006/relationships/hyperlink" TargetMode="External" Target="http://watson.brown.edu/costsofwar/costs/human/military/kill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1431</Words>
  <Characters>8157</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