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C1A65" w14:textId="77777777" w:rsidR="002568F5" w:rsidRPr="002568F5" w:rsidRDefault="002568F5" w:rsidP="002568F5">
      <w:pPr>
        <w:spacing w:before="100" w:beforeAutospacing="1" w:after="100" w:afterAutospacing="1"/>
        <w:rPr>
          <w:rFonts w:ascii="Times New Roman" w:hAnsi="Times New Roman" w:cs="Times New Roman"/>
        </w:rPr>
      </w:pPr>
      <w:bookmarkStart w:id="0" w:name="_GoBack"/>
      <w:bookmarkEnd w:id="0"/>
      <w:r w:rsidRPr="002568F5">
        <w:rPr>
          <w:rFonts w:ascii="Times New Roman" w:hAnsi="Times New Roman" w:cs="Times New Roman"/>
          <w:b/>
          <w:bCs/>
          <w:highlight w:val="green"/>
        </w:rPr>
        <w:t>Total Possible Score</w:t>
      </w:r>
      <w:r w:rsidRPr="002568F5">
        <w:rPr>
          <w:rFonts w:ascii="Times New Roman" w:hAnsi="Times New Roman" w:cs="Times New Roman"/>
          <w:highlight w:val="green"/>
        </w:rPr>
        <w:t>: 3.00</w:t>
      </w:r>
    </w:p>
    <w:p w14:paraId="017D7368" w14:textId="77777777" w:rsidR="002568F5" w:rsidRPr="002568F5" w:rsidRDefault="002568F5" w:rsidP="002568F5">
      <w:pPr>
        <w:spacing w:before="100" w:beforeAutospacing="1" w:after="100" w:afterAutospacing="1"/>
        <w:outlineLvl w:val="2"/>
        <w:rPr>
          <w:rFonts w:ascii="Times New Roman" w:eastAsia="Times New Roman" w:hAnsi="Times New Roman" w:cs="Times New Roman"/>
          <w:b/>
          <w:bCs/>
          <w:sz w:val="27"/>
          <w:szCs w:val="27"/>
        </w:rPr>
      </w:pPr>
      <w:r w:rsidRPr="002568F5">
        <w:rPr>
          <w:rFonts w:ascii="Times New Roman" w:eastAsia="Times New Roman" w:hAnsi="Times New Roman" w:cs="Times New Roman"/>
          <w:b/>
          <w:bCs/>
          <w:sz w:val="27"/>
          <w:szCs w:val="27"/>
        </w:rPr>
        <w:t>Content</w:t>
      </w:r>
    </w:p>
    <w:p w14:paraId="44C100AC" w14:textId="77777777" w:rsidR="002568F5" w:rsidRPr="002568F5" w:rsidRDefault="002568F5" w:rsidP="002568F5">
      <w:pPr>
        <w:rPr>
          <w:rFonts w:ascii="Times New Roman" w:eastAsia="Times New Roman" w:hAnsi="Times New Roman" w:cs="Times New Roman"/>
          <w:highlight w:val="yellow"/>
        </w:rPr>
      </w:pPr>
      <w:r w:rsidRPr="002568F5">
        <w:rPr>
          <w:rFonts w:ascii="Times New Roman" w:eastAsia="Times New Roman" w:hAnsi="Times New Roman" w:cs="Times New Roman"/>
          <w:highlight w:val="yellow"/>
        </w:rPr>
        <w:t>Total: 2.25</w:t>
      </w:r>
    </w:p>
    <w:p w14:paraId="3B43A08D" w14:textId="77777777" w:rsidR="002568F5" w:rsidRPr="002568F5" w:rsidRDefault="002568F5" w:rsidP="002568F5">
      <w:pPr>
        <w:spacing w:before="100" w:beforeAutospacing="1" w:after="100" w:afterAutospacing="1"/>
        <w:rPr>
          <w:rFonts w:ascii="Times New Roman" w:hAnsi="Times New Roman" w:cs="Times New Roman"/>
        </w:rPr>
      </w:pPr>
      <w:r w:rsidRPr="002568F5">
        <w:rPr>
          <w:rFonts w:ascii="Times New Roman" w:hAnsi="Times New Roman" w:cs="Times New Roman"/>
          <w:highlight w:val="yellow"/>
        </w:rPr>
        <w:t>Distinguished - Responds with a thorough reflection that is related to all aspects of the journal prompt. Applies professional, personal, relevant prior knowledge, and/or other real-world experiences in a manner that is rich in thought and provides valuable insight into the topic. Analyzes preconceptions and biases by deconstructing elements of personal assumptions and synthesizes own awareness using new modes of thinking.</w:t>
      </w:r>
    </w:p>
    <w:p w14:paraId="2C730CE7" w14:textId="77777777" w:rsidR="002568F5" w:rsidRPr="002568F5" w:rsidRDefault="002568F5" w:rsidP="002568F5">
      <w:pPr>
        <w:spacing w:before="100" w:beforeAutospacing="1" w:after="100" w:afterAutospacing="1"/>
        <w:rPr>
          <w:rFonts w:ascii="Times New Roman" w:hAnsi="Times New Roman" w:cs="Times New Roman"/>
        </w:rPr>
      </w:pPr>
      <w:r w:rsidRPr="002568F5">
        <w:rPr>
          <w:rFonts w:ascii="Times New Roman" w:hAnsi="Times New Roman" w:cs="Times New Roman"/>
        </w:rPr>
        <w:t>Proficient - Responds with a reflection that is related to almost all aspects of the journal prompt. Applies professional, personal, or other real-world experiences in a manner that provides valuable insight into the topic. Provides a limited analysis of preconceptions and biases and somewhat synthesizes own awareness using new modes of thinking.</w:t>
      </w:r>
    </w:p>
    <w:p w14:paraId="54C2BEED" w14:textId="77777777" w:rsidR="002568F5" w:rsidRPr="002568F5" w:rsidRDefault="002568F5" w:rsidP="002568F5">
      <w:pPr>
        <w:spacing w:before="100" w:beforeAutospacing="1" w:after="100" w:afterAutospacing="1"/>
        <w:rPr>
          <w:rFonts w:ascii="Times New Roman" w:hAnsi="Times New Roman" w:cs="Times New Roman"/>
        </w:rPr>
      </w:pPr>
      <w:r w:rsidRPr="002568F5">
        <w:rPr>
          <w:rFonts w:ascii="Times New Roman" w:hAnsi="Times New Roman" w:cs="Times New Roman"/>
        </w:rPr>
        <w:t>Basic - Responds with a reflection that is related to most aspects of the journal prompt. Applies professional, personal, or other real-world experiences in a manner that provides limited insight into the topic but may not be wholly relevant to the journal prompt. Demonstrates self-reflection by identifying preconceptions or biases compared to new modes of thinking.</w:t>
      </w:r>
    </w:p>
    <w:p w14:paraId="4E236F1A" w14:textId="77777777" w:rsidR="002568F5" w:rsidRPr="002568F5" w:rsidRDefault="002568F5" w:rsidP="002568F5">
      <w:pPr>
        <w:spacing w:before="100" w:beforeAutospacing="1" w:after="100" w:afterAutospacing="1"/>
        <w:rPr>
          <w:rFonts w:ascii="Times New Roman" w:hAnsi="Times New Roman" w:cs="Times New Roman"/>
        </w:rPr>
      </w:pPr>
      <w:r w:rsidRPr="002568F5">
        <w:rPr>
          <w:rFonts w:ascii="Times New Roman" w:hAnsi="Times New Roman" w:cs="Times New Roman"/>
        </w:rPr>
        <w:t>Below Expectations - Responds with a reflection that is related to some aspects of the journal prompt. Attempts to apply professional, personal, or other real-world experiences, but their relevance to the journal prompt is unclear. Self-reflection is vague and/or fails to relate to preconceptions or biases and new modes of thinking.</w:t>
      </w:r>
    </w:p>
    <w:p w14:paraId="406A0C97" w14:textId="77777777" w:rsidR="002568F5" w:rsidRPr="002568F5" w:rsidRDefault="002568F5" w:rsidP="002568F5">
      <w:pPr>
        <w:spacing w:before="100" w:beforeAutospacing="1" w:after="100" w:afterAutospacing="1"/>
        <w:rPr>
          <w:rFonts w:ascii="Times New Roman" w:hAnsi="Times New Roman" w:cs="Times New Roman"/>
        </w:rPr>
      </w:pPr>
      <w:r w:rsidRPr="002568F5">
        <w:rPr>
          <w:rFonts w:ascii="Times New Roman" w:hAnsi="Times New Roman" w:cs="Times New Roman"/>
        </w:rPr>
        <w:t>Non-Performance - The journal is either nonexistent or lacks the components described in the assignment instructions.</w:t>
      </w:r>
    </w:p>
    <w:p w14:paraId="3F71D605" w14:textId="77777777" w:rsidR="002568F5" w:rsidRPr="002568F5" w:rsidRDefault="002568F5" w:rsidP="002568F5">
      <w:pPr>
        <w:rPr>
          <w:rFonts w:ascii="Times New Roman" w:eastAsia="Times New Roman" w:hAnsi="Times New Roman" w:cs="Times New Roman"/>
        </w:rPr>
      </w:pPr>
    </w:p>
    <w:p w14:paraId="0D2C5D81" w14:textId="77777777" w:rsidR="002568F5" w:rsidRPr="002568F5" w:rsidRDefault="002568F5" w:rsidP="002568F5">
      <w:pPr>
        <w:spacing w:before="100" w:beforeAutospacing="1" w:after="100" w:afterAutospacing="1"/>
        <w:outlineLvl w:val="2"/>
        <w:rPr>
          <w:rFonts w:ascii="Times New Roman" w:eastAsia="Times New Roman" w:hAnsi="Times New Roman" w:cs="Times New Roman"/>
          <w:b/>
          <w:bCs/>
          <w:sz w:val="27"/>
          <w:szCs w:val="27"/>
        </w:rPr>
      </w:pPr>
      <w:r w:rsidRPr="002568F5">
        <w:rPr>
          <w:rFonts w:ascii="Times New Roman" w:eastAsia="Times New Roman" w:hAnsi="Times New Roman" w:cs="Times New Roman"/>
          <w:b/>
          <w:bCs/>
          <w:sz w:val="27"/>
          <w:szCs w:val="27"/>
        </w:rPr>
        <w:t>Coherence</w:t>
      </w:r>
    </w:p>
    <w:p w14:paraId="7A0BCF9D" w14:textId="77777777" w:rsidR="002568F5" w:rsidRPr="002568F5" w:rsidRDefault="002568F5" w:rsidP="002568F5">
      <w:pPr>
        <w:rPr>
          <w:rFonts w:ascii="Times New Roman" w:eastAsia="Times New Roman" w:hAnsi="Times New Roman" w:cs="Times New Roman"/>
          <w:highlight w:val="yellow"/>
        </w:rPr>
      </w:pPr>
      <w:r w:rsidRPr="002568F5">
        <w:rPr>
          <w:rFonts w:ascii="Times New Roman" w:eastAsia="Times New Roman" w:hAnsi="Times New Roman" w:cs="Times New Roman"/>
          <w:highlight w:val="yellow"/>
        </w:rPr>
        <w:t>Total: 0.45</w:t>
      </w:r>
    </w:p>
    <w:p w14:paraId="3228AB41" w14:textId="77777777" w:rsidR="002568F5" w:rsidRPr="002568F5" w:rsidRDefault="002568F5" w:rsidP="002568F5">
      <w:pPr>
        <w:spacing w:before="100" w:beforeAutospacing="1" w:after="100" w:afterAutospacing="1"/>
        <w:rPr>
          <w:rFonts w:ascii="Times New Roman" w:hAnsi="Times New Roman" w:cs="Times New Roman"/>
        </w:rPr>
      </w:pPr>
      <w:r w:rsidRPr="002568F5">
        <w:rPr>
          <w:rFonts w:ascii="Times New Roman" w:hAnsi="Times New Roman" w:cs="Times New Roman"/>
          <w:highlight w:val="yellow"/>
        </w:rPr>
        <w:t>Distinguished - Effectively communicates ideas or points in a logical and organized manner. Reflections are sophisticated and formulate wholly appropriate and pertinent connections between the journal topic and relevant prior knowledge.</w:t>
      </w:r>
    </w:p>
    <w:p w14:paraId="5D3EA1C5" w14:textId="77777777" w:rsidR="002568F5" w:rsidRPr="002568F5" w:rsidRDefault="002568F5" w:rsidP="002568F5">
      <w:pPr>
        <w:spacing w:before="100" w:beforeAutospacing="1" w:after="100" w:afterAutospacing="1"/>
        <w:rPr>
          <w:rFonts w:ascii="Times New Roman" w:hAnsi="Times New Roman" w:cs="Times New Roman"/>
        </w:rPr>
      </w:pPr>
      <w:r w:rsidRPr="002568F5">
        <w:rPr>
          <w:rFonts w:ascii="Times New Roman" w:hAnsi="Times New Roman" w:cs="Times New Roman"/>
        </w:rPr>
        <w:t>Proficient - Communicates ideas or points in a manner that is mostly logical and organized. Reflections formulate appropriate connections between the journal topic and relevant prior knowledge.</w:t>
      </w:r>
    </w:p>
    <w:p w14:paraId="46D0F582" w14:textId="77777777" w:rsidR="002568F5" w:rsidRPr="002568F5" w:rsidRDefault="002568F5" w:rsidP="002568F5">
      <w:pPr>
        <w:spacing w:before="100" w:beforeAutospacing="1" w:after="100" w:afterAutospacing="1"/>
        <w:rPr>
          <w:rFonts w:ascii="Times New Roman" w:hAnsi="Times New Roman" w:cs="Times New Roman"/>
        </w:rPr>
      </w:pPr>
      <w:r w:rsidRPr="002568F5">
        <w:rPr>
          <w:rFonts w:ascii="Times New Roman" w:hAnsi="Times New Roman" w:cs="Times New Roman"/>
        </w:rPr>
        <w:lastRenderedPageBreak/>
        <w:t>Basic - Communicates ideas or points in a manner that demonstrates a limited understanding of content organization. Attempts to reflect upon journal topic, but the connections between the journal topic and prior knowledge are vague.</w:t>
      </w:r>
    </w:p>
    <w:p w14:paraId="59674821" w14:textId="77777777" w:rsidR="002568F5" w:rsidRPr="002568F5" w:rsidRDefault="002568F5" w:rsidP="002568F5">
      <w:pPr>
        <w:spacing w:before="100" w:beforeAutospacing="1" w:after="100" w:afterAutospacing="1"/>
        <w:rPr>
          <w:rFonts w:ascii="Times New Roman" w:hAnsi="Times New Roman" w:cs="Times New Roman"/>
        </w:rPr>
      </w:pPr>
      <w:r w:rsidRPr="002568F5">
        <w:rPr>
          <w:rFonts w:ascii="Times New Roman" w:hAnsi="Times New Roman" w:cs="Times New Roman"/>
        </w:rPr>
        <w:t>Below Expectations - Attempts to communicate ideas or points; however, the content organization is extremely limited. Fails to provide a reflection that connects the journal topic to prior knowledge.</w:t>
      </w:r>
    </w:p>
    <w:p w14:paraId="6A46F3E6" w14:textId="77777777" w:rsidR="002568F5" w:rsidRPr="002568F5" w:rsidRDefault="002568F5" w:rsidP="002568F5">
      <w:pPr>
        <w:spacing w:before="100" w:beforeAutospacing="1" w:after="100" w:afterAutospacing="1"/>
        <w:rPr>
          <w:rFonts w:ascii="Times New Roman" w:hAnsi="Times New Roman" w:cs="Times New Roman"/>
        </w:rPr>
      </w:pPr>
      <w:r w:rsidRPr="002568F5">
        <w:rPr>
          <w:rFonts w:ascii="Times New Roman" w:hAnsi="Times New Roman" w:cs="Times New Roman"/>
        </w:rPr>
        <w:t>Non-Performance - The journal is either nonexistent or lacks the components described in the assignment instructions.</w:t>
      </w:r>
    </w:p>
    <w:p w14:paraId="3F07BD8F" w14:textId="77777777" w:rsidR="002568F5" w:rsidRPr="002568F5" w:rsidRDefault="002568F5" w:rsidP="002568F5">
      <w:pPr>
        <w:rPr>
          <w:rFonts w:ascii="Times New Roman" w:eastAsia="Times New Roman" w:hAnsi="Times New Roman" w:cs="Times New Roman"/>
        </w:rPr>
      </w:pPr>
    </w:p>
    <w:p w14:paraId="26FFEC38" w14:textId="77777777" w:rsidR="002568F5" w:rsidRPr="002568F5" w:rsidRDefault="002568F5" w:rsidP="002568F5">
      <w:pPr>
        <w:spacing w:before="100" w:beforeAutospacing="1" w:after="100" w:afterAutospacing="1"/>
        <w:outlineLvl w:val="2"/>
        <w:rPr>
          <w:rFonts w:ascii="Times New Roman" w:eastAsia="Times New Roman" w:hAnsi="Times New Roman" w:cs="Times New Roman"/>
          <w:b/>
          <w:bCs/>
          <w:sz w:val="27"/>
          <w:szCs w:val="27"/>
        </w:rPr>
      </w:pPr>
      <w:r w:rsidRPr="002568F5">
        <w:rPr>
          <w:rFonts w:ascii="Times New Roman" w:eastAsia="Times New Roman" w:hAnsi="Times New Roman" w:cs="Times New Roman"/>
          <w:b/>
          <w:bCs/>
          <w:sz w:val="27"/>
          <w:szCs w:val="27"/>
        </w:rPr>
        <w:t>Mechanics</w:t>
      </w:r>
    </w:p>
    <w:p w14:paraId="4315EEF2" w14:textId="77777777" w:rsidR="002568F5" w:rsidRPr="002568F5" w:rsidRDefault="002568F5" w:rsidP="002568F5">
      <w:pPr>
        <w:rPr>
          <w:rFonts w:ascii="Times New Roman" w:eastAsia="Times New Roman" w:hAnsi="Times New Roman" w:cs="Times New Roman"/>
          <w:highlight w:val="yellow"/>
        </w:rPr>
      </w:pPr>
      <w:r w:rsidRPr="002568F5">
        <w:rPr>
          <w:rFonts w:ascii="Times New Roman" w:eastAsia="Times New Roman" w:hAnsi="Times New Roman" w:cs="Times New Roman"/>
          <w:highlight w:val="yellow"/>
        </w:rPr>
        <w:t>Total: 0.30</w:t>
      </w:r>
    </w:p>
    <w:p w14:paraId="3B7C8225" w14:textId="77777777" w:rsidR="002568F5" w:rsidRPr="002568F5" w:rsidRDefault="002568F5" w:rsidP="002568F5">
      <w:pPr>
        <w:spacing w:before="100" w:beforeAutospacing="1" w:after="100" w:afterAutospacing="1"/>
        <w:rPr>
          <w:rFonts w:ascii="Times New Roman" w:hAnsi="Times New Roman" w:cs="Times New Roman"/>
        </w:rPr>
      </w:pPr>
      <w:r w:rsidRPr="002568F5">
        <w:rPr>
          <w:rFonts w:ascii="Times New Roman" w:hAnsi="Times New Roman" w:cs="Times New Roman"/>
          <w:highlight w:val="yellow"/>
        </w:rPr>
        <w:t>Distinguished - Journal contains no errors related to grammar, spelling, and sentence structure.</w:t>
      </w:r>
    </w:p>
    <w:p w14:paraId="3299A32E" w14:textId="77777777" w:rsidR="002568F5" w:rsidRPr="002568F5" w:rsidRDefault="002568F5" w:rsidP="002568F5">
      <w:pPr>
        <w:spacing w:before="100" w:beforeAutospacing="1" w:after="100" w:afterAutospacing="1"/>
        <w:rPr>
          <w:rFonts w:ascii="Times New Roman" w:hAnsi="Times New Roman" w:cs="Times New Roman"/>
        </w:rPr>
      </w:pPr>
      <w:r w:rsidRPr="002568F5">
        <w:rPr>
          <w:rFonts w:ascii="Times New Roman" w:hAnsi="Times New Roman" w:cs="Times New Roman"/>
        </w:rPr>
        <w:t>Proficient - Journal contains only a few minor errors related to grammar, spelling, and sentence structure, but they do not distract the reader from the content.</w:t>
      </w:r>
    </w:p>
    <w:p w14:paraId="4B15D81A" w14:textId="77777777" w:rsidR="002568F5" w:rsidRPr="002568F5" w:rsidRDefault="002568F5" w:rsidP="002568F5">
      <w:pPr>
        <w:spacing w:before="100" w:beforeAutospacing="1" w:after="100" w:afterAutospacing="1"/>
        <w:rPr>
          <w:rFonts w:ascii="Times New Roman" w:hAnsi="Times New Roman" w:cs="Times New Roman"/>
        </w:rPr>
      </w:pPr>
      <w:r w:rsidRPr="002568F5">
        <w:rPr>
          <w:rFonts w:ascii="Times New Roman" w:hAnsi="Times New Roman" w:cs="Times New Roman"/>
        </w:rPr>
        <w:t>Basic - Journal contains a few errors related to grammar, spelling, and sentence structure, which slightly distract the reader from the content.</w:t>
      </w:r>
    </w:p>
    <w:p w14:paraId="201046B9" w14:textId="77777777" w:rsidR="002568F5" w:rsidRPr="002568F5" w:rsidRDefault="002568F5" w:rsidP="002568F5">
      <w:pPr>
        <w:spacing w:before="100" w:beforeAutospacing="1" w:after="100" w:afterAutospacing="1"/>
        <w:rPr>
          <w:rFonts w:ascii="Times New Roman" w:hAnsi="Times New Roman" w:cs="Times New Roman"/>
        </w:rPr>
      </w:pPr>
      <w:r w:rsidRPr="002568F5">
        <w:rPr>
          <w:rFonts w:ascii="Times New Roman" w:hAnsi="Times New Roman" w:cs="Times New Roman"/>
        </w:rPr>
        <w:t>Below Expectations - Journal contains major errors related to grammar, spelling, and sentence structure, which distract the reader from the content.</w:t>
      </w:r>
    </w:p>
    <w:p w14:paraId="2B75E28D" w14:textId="77777777" w:rsidR="002568F5" w:rsidRPr="002568F5" w:rsidRDefault="002568F5" w:rsidP="002568F5">
      <w:pPr>
        <w:spacing w:before="100" w:beforeAutospacing="1" w:after="100" w:afterAutospacing="1"/>
        <w:rPr>
          <w:rFonts w:ascii="Times New Roman" w:hAnsi="Times New Roman" w:cs="Times New Roman"/>
        </w:rPr>
      </w:pPr>
      <w:r w:rsidRPr="002568F5">
        <w:rPr>
          <w:rFonts w:ascii="Times New Roman" w:hAnsi="Times New Roman" w:cs="Times New Roman"/>
        </w:rPr>
        <w:t>Non-Performance - The journal is either nonexistent or lacks the components described in the assignment instructions.</w:t>
      </w:r>
    </w:p>
    <w:p w14:paraId="64810FAA" w14:textId="77777777" w:rsidR="0075575F" w:rsidRDefault="002568F5"/>
    <w:sectPr w:rsidR="0075575F" w:rsidSect="006E7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F5"/>
    <w:rsid w:val="002568F5"/>
    <w:rsid w:val="003C2F8A"/>
    <w:rsid w:val="00406854"/>
    <w:rsid w:val="004F2DF9"/>
    <w:rsid w:val="006E7A4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C2A27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2568F5"/>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68F5"/>
    <w:rPr>
      <w:rFonts w:ascii="Times New Roman" w:hAnsi="Times New Roman" w:cs="Times New Roman"/>
      <w:b/>
      <w:bCs/>
      <w:sz w:val="27"/>
      <w:szCs w:val="27"/>
    </w:rPr>
  </w:style>
  <w:style w:type="paragraph" w:customStyle="1" w:styleId="subject-info">
    <w:name w:val="subject-info"/>
    <w:basedOn w:val="Normal"/>
    <w:rsid w:val="002568F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568F5"/>
    <w:rPr>
      <w:b/>
      <w:bCs/>
    </w:rPr>
  </w:style>
  <w:style w:type="paragraph" w:styleId="NormalWeb">
    <w:name w:val="Normal (Web)"/>
    <w:basedOn w:val="Normal"/>
    <w:uiPriority w:val="99"/>
    <w:semiHidden/>
    <w:unhideWhenUsed/>
    <w:rsid w:val="002568F5"/>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825975">
      <w:bodyDiv w:val="1"/>
      <w:marLeft w:val="0"/>
      <w:marRight w:val="0"/>
      <w:marTop w:val="0"/>
      <w:marBottom w:val="0"/>
      <w:divBdr>
        <w:top w:val="none" w:sz="0" w:space="0" w:color="auto"/>
        <w:left w:val="none" w:sz="0" w:space="0" w:color="auto"/>
        <w:bottom w:val="none" w:sz="0" w:space="0" w:color="auto"/>
        <w:right w:val="none" w:sz="0" w:space="0" w:color="auto"/>
      </w:divBdr>
      <w:divsChild>
        <w:div w:id="1747411156">
          <w:marLeft w:val="0"/>
          <w:marRight w:val="0"/>
          <w:marTop w:val="0"/>
          <w:marBottom w:val="0"/>
          <w:divBdr>
            <w:top w:val="none" w:sz="0" w:space="0" w:color="auto"/>
            <w:left w:val="none" w:sz="0" w:space="0" w:color="auto"/>
            <w:bottom w:val="none" w:sz="0" w:space="0" w:color="auto"/>
            <w:right w:val="none" w:sz="0" w:space="0" w:color="auto"/>
          </w:divBdr>
          <w:divsChild>
            <w:div w:id="588269522">
              <w:marLeft w:val="0"/>
              <w:marRight w:val="0"/>
              <w:marTop w:val="0"/>
              <w:marBottom w:val="0"/>
              <w:divBdr>
                <w:top w:val="none" w:sz="0" w:space="0" w:color="auto"/>
                <w:left w:val="none" w:sz="0" w:space="0" w:color="auto"/>
                <w:bottom w:val="none" w:sz="0" w:space="0" w:color="auto"/>
                <w:right w:val="none" w:sz="0" w:space="0" w:color="auto"/>
              </w:divBdr>
            </w:div>
          </w:divsChild>
        </w:div>
        <w:div w:id="1297181838">
          <w:marLeft w:val="0"/>
          <w:marRight w:val="0"/>
          <w:marTop w:val="0"/>
          <w:marBottom w:val="0"/>
          <w:divBdr>
            <w:top w:val="none" w:sz="0" w:space="0" w:color="auto"/>
            <w:left w:val="none" w:sz="0" w:space="0" w:color="auto"/>
            <w:bottom w:val="none" w:sz="0" w:space="0" w:color="auto"/>
            <w:right w:val="none" w:sz="0" w:space="0" w:color="auto"/>
          </w:divBdr>
        </w:div>
        <w:div w:id="850993203">
          <w:marLeft w:val="0"/>
          <w:marRight w:val="0"/>
          <w:marTop w:val="0"/>
          <w:marBottom w:val="0"/>
          <w:divBdr>
            <w:top w:val="none" w:sz="0" w:space="0" w:color="auto"/>
            <w:left w:val="none" w:sz="0" w:space="0" w:color="auto"/>
            <w:bottom w:val="none" w:sz="0" w:space="0" w:color="auto"/>
            <w:right w:val="none" w:sz="0" w:space="0" w:color="auto"/>
          </w:divBdr>
        </w:div>
        <w:div w:id="1374042945">
          <w:marLeft w:val="0"/>
          <w:marRight w:val="0"/>
          <w:marTop w:val="0"/>
          <w:marBottom w:val="0"/>
          <w:divBdr>
            <w:top w:val="none" w:sz="0" w:space="0" w:color="auto"/>
            <w:left w:val="none" w:sz="0" w:space="0" w:color="auto"/>
            <w:bottom w:val="none" w:sz="0" w:space="0" w:color="auto"/>
            <w:right w:val="none" w:sz="0" w:space="0" w:color="auto"/>
          </w:divBdr>
        </w:div>
        <w:div w:id="874001986">
          <w:marLeft w:val="0"/>
          <w:marRight w:val="0"/>
          <w:marTop w:val="0"/>
          <w:marBottom w:val="0"/>
          <w:divBdr>
            <w:top w:val="none" w:sz="0" w:space="0" w:color="auto"/>
            <w:left w:val="none" w:sz="0" w:space="0" w:color="auto"/>
            <w:bottom w:val="none" w:sz="0" w:space="0" w:color="auto"/>
            <w:right w:val="none" w:sz="0" w:space="0" w:color="auto"/>
          </w:divBdr>
        </w:div>
        <w:div w:id="713964561">
          <w:marLeft w:val="0"/>
          <w:marRight w:val="0"/>
          <w:marTop w:val="0"/>
          <w:marBottom w:val="0"/>
          <w:divBdr>
            <w:top w:val="none" w:sz="0" w:space="0" w:color="auto"/>
            <w:left w:val="none" w:sz="0" w:space="0" w:color="auto"/>
            <w:bottom w:val="none" w:sz="0" w:space="0" w:color="auto"/>
            <w:right w:val="none" w:sz="0" w:space="0" w:color="auto"/>
          </w:divBdr>
        </w:div>
        <w:div w:id="444009398">
          <w:marLeft w:val="0"/>
          <w:marRight w:val="0"/>
          <w:marTop w:val="0"/>
          <w:marBottom w:val="0"/>
          <w:divBdr>
            <w:top w:val="none" w:sz="0" w:space="0" w:color="auto"/>
            <w:left w:val="none" w:sz="0" w:space="0" w:color="auto"/>
            <w:bottom w:val="none" w:sz="0" w:space="0" w:color="auto"/>
            <w:right w:val="none" w:sz="0" w:space="0" w:color="auto"/>
          </w:divBdr>
          <w:divsChild>
            <w:div w:id="1972980795">
              <w:marLeft w:val="0"/>
              <w:marRight w:val="0"/>
              <w:marTop w:val="0"/>
              <w:marBottom w:val="0"/>
              <w:divBdr>
                <w:top w:val="none" w:sz="0" w:space="0" w:color="auto"/>
                <w:left w:val="none" w:sz="0" w:space="0" w:color="auto"/>
                <w:bottom w:val="none" w:sz="0" w:space="0" w:color="auto"/>
                <w:right w:val="none" w:sz="0" w:space="0" w:color="auto"/>
              </w:divBdr>
            </w:div>
          </w:divsChild>
        </w:div>
        <w:div w:id="1047949426">
          <w:marLeft w:val="0"/>
          <w:marRight w:val="0"/>
          <w:marTop w:val="0"/>
          <w:marBottom w:val="0"/>
          <w:divBdr>
            <w:top w:val="none" w:sz="0" w:space="0" w:color="auto"/>
            <w:left w:val="none" w:sz="0" w:space="0" w:color="auto"/>
            <w:bottom w:val="none" w:sz="0" w:space="0" w:color="auto"/>
            <w:right w:val="none" w:sz="0" w:space="0" w:color="auto"/>
          </w:divBdr>
        </w:div>
        <w:div w:id="1948467328">
          <w:marLeft w:val="0"/>
          <w:marRight w:val="0"/>
          <w:marTop w:val="0"/>
          <w:marBottom w:val="0"/>
          <w:divBdr>
            <w:top w:val="none" w:sz="0" w:space="0" w:color="auto"/>
            <w:left w:val="none" w:sz="0" w:space="0" w:color="auto"/>
            <w:bottom w:val="none" w:sz="0" w:space="0" w:color="auto"/>
            <w:right w:val="none" w:sz="0" w:space="0" w:color="auto"/>
          </w:divBdr>
        </w:div>
        <w:div w:id="159125611">
          <w:marLeft w:val="0"/>
          <w:marRight w:val="0"/>
          <w:marTop w:val="0"/>
          <w:marBottom w:val="0"/>
          <w:divBdr>
            <w:top w:val="none" w:sz="0" w:space="0" w:color="auto"/>
            <w:left w:val="none" w:sz="0" w:space="0" w:color="auto"/>
            <w:bottom w:val="none" w:sz="0" w:space="0" w:color="auto"/>
            <w:right w:val="none" w:sz="0" w:space="0" w:color="auto"/>
          </w:divBdr>
        </w:div>
        <w:div w:id="1446465319">
          <w:marLeft w:val="0"/>
          <w:marRight w:val="0"/>
          <w:marTop w:val="0"/>
          <w:marBottom w:val="0"/>
          <w:divBdr>
            <w:top w:val="none" w:sz="0" w:space="0" w:color="auto"/>
            <w:left w:val="none" w:sz="0" w:space="0" w:color="auto"/>
            <w:bottom w:val="none" w:sz="0" w:space="0" w:color="auto"/>
            <w:right w:val="none" w:sz="0" w:space="0" w:color="auto"/>
          </w:divBdr>
        </w:div>
        <w:div w:id="983703995">
          <w:marLeft w:val="0"/>
          <w:marRight w:val="0"/>
          <w:marTop w:val="0"/>
          <w:marBottom w:val="0"/>
          <w:divBdr>
            <w:top w:val="none" w:sz="0" w:space="0" w:color="auto"/>
            <w:left w:val="none" w:sz="0" w:space="0" w:color="auto"/>
            <w:bottom w:val="none" w:sz="0" w:space="0" w:color="auto"/>
            <w:right w:val="none" w:sz="0" w:space="0" w:color="auto"/>
          </w:divBdr>
        </w:div>
        <w:div w:id="48462627">
          <w:marLeft w:val="0"/>
          <w:marRight w:val="0"/>
          <w:marTop w:val="0"/>
          <w:marBottom w:val="0"/>
          <w:divBdr>
            <w:top w:val="none" w:sz="0" w:space="0" w:color="auto"/>
            <w:left w:val="none" w:sz="0" w:space="0" w:color="auto"/>
            <w:bottom w:val="none" w:sz="0" w:space="0" w:color="auto"/>
            <w:right w:val="none" w:sz="0" w:space="0" w:color="auto"/>
          </w:divBdr>
          <w:divsChild>
            <w:div w:id="180975581">
              <w:marLeft w:val="0"/>
              <w:marRight w:val="0"/>
              <w:marTop w:val="0"/>
              <w:marBottom w:val="0"/>
              <w:divBdr>
                <w:top w:val="none" w:sz="0" w:space="0" w:color="auto"/>
                <w:left w:val="none" w:sz="0" w:space="0" w:color="auto"/>
                <w:bottom w:val="none" w:sz="0" w:space="0" w:color="auto"/>
                <w:right w:val="none" w:sz="0" w:space="0" w:color="auto"/>
              </w:divBdr>
            </w:div>
          </w:divsChild>
        </w:div>
        <w:div w:id="319503248">
          <w:marLeft w:val="0"/>
          <w:marRight w:val="0"/>
          <w:marTop w:val="0"/>
          <w:marBottom w:val="0"/>
          <w:divBdr>
            <w:top w:val="none" w:sz="0" w:space="0" w:color="auto"/>
            <w:left w:val="none" w:sz="0" w:space="0" w:color="auto"/>
            <w:bottom w:val="none" w:sz="0" w:space="0" w:color="auto"/>
            <w:right w:val="none" w:sz="0" w:space="0" w:color="auto"/>
          </w:divBdr>
        </w:div>
        <w:div w:id="738676911">
          <w:marLeft w:val="0"/>
          <w:marRight w:val="0"/>
          <w:marTop w:val="0"/>
          <w:marBottom w:val="0"/>
          <w:divBdr>
            <w:top w:val="none" w:sz="0" w:space="0" w:color="auto"/>
            <w:left w:val="none" w:sz="0" w:space="0" w:color="auto"/>
            <w:bottom w:val="none" w:sz="0" w:space="0" w:color="auto"/>
            <w:right w:val="none" w:sz="0" w:space="0" w:color="auto"/>
          </w:divBdr>
        </w:div>
        <w:div w:id="1641575141">
          <w:marLeft w:val="0"/>
          <w:marRight w:val="0"/>
          <w:marTop w:val="0"/>
          <w:marBottom w:val="0"/>
          <w:divBdr>
            <w:top w:val="none" w:sz="0" w:space="0" w:color="auto"/>
            <w:left w:val="none" w:sz="0" w:space="0" w:color="auto"/>
            <w:bottom w:val="none" w:sz="0" w:space="0" w:color="auto"/>
            <w:right w:val="none" w:sz="0" w:space="0" w:color="auto"/>
          </w:divBdr>
        </w:div>
        <w:div w:id="1723677313">
          <w:marLeft w:val="0"/>
          <w:marRight w:val="0"/>
          <w:marTop w:val="0"/>
          <w:marBottom w:val="0"/>
          <w:divBdr>
            <w:top w:val="none" w:sz="0" w:space="0" w:color="auto"/>
            <w:left w:val="none" w:sz="0" w:space="0" w:color="auto"/>
            <w:bottom w:val="none" w:sz="0" w:space="0" w:color="auto"/>
            <w:right w:val="none" w:sz="0" w:space="0" w:color="auto"/>
          </w:divBdr>
        </w:div>
        <w:div w:id="21523802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499</Words>
  <Characters>2846</Characters>
  <Application/>
  <DocSecurity>0</DocSecurity>
  <Lines>23</Lines>
  <Paragraphs>6</Paragraphs>
  <ScaleCrop>false</ScaleCrop>
  <LinksUpToDate>false</LinksUpToDate>
  <CharactersWithSpaces>3339</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