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564" w:rsidRDefault="00D6142B" w:rsidP="00172564">
      <w:pPr>
        <w:tabs>
          <w:tab w:val="left" w:pos="4320"/>
        </w:tabs>
        <w:ind w:left="720"/>
        <w:rPr>
          <w:rFonts w:ascii="Phoenix Sans Regular" w:hAnsi="Phoenix Sans Regular"/>
          <w:sz w:val="24"/>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142240</wp:posOffset>
            </wp:positionH>
            <wp:positionV relativeFrom="paragraph">
              <wp:posOffset>635</wp:posOffset>
            </wp:positionV>
            <wp:extent cx="5024120" cy="1362710"/>
            <wp:effectExtent l="0" t="0" r="0" b="0"/>
            <wp:wrapTight wrapText="bothSides">
              <wp:wrapPolygon edited="0">
                <wp:start x="983" y="0"/>
                <wp:lineTo x="0" y="3623"/>
                <wp:lineTo x="0" y="8757"/>
                <wp:lineTo x="983" y="14494"/>
                <wp:lineTo x="1065" y="16608"/>
                <wp:lineTo x="3112" y="19325"/>
                <wp:lineTo x="4586" y="19325"/>
                <wp:lineTo x="4832" y="20533"/>
                <wp:lineTo x="18755" y="20533"/>
                <wp:lineTo x="20475" y="19929"/>
                <wp:lineTo x="21049" y="19627"/>
                <wp:lineTo x="21212" y="16306"/>
                <wp:lineTo x="20639" y="15702"/>
                <wp:lineTo x="16953" y="14494"/>
                <wp:lineTo x="18264" y="14494"/>
                <wp:lineTo x="21540" y="11172"/>
                <wp:lineTo x="21540" y="6039"/>
                <wp:lineTo x="2539" y="4831"/>
                <wp:lineTo x="2867" y="4529"/>
                <wp:lineTo x="2539" y="3020"/>
                <wp:lineTo x="1392" y="0"/>
                <wp:lineTo x="983" y="0"/>
              </wp:wrapPolygon>
            </wp:wrapTight>
            <wp:docPr id="2" name="Picture 2" descr="University of Phoenix: School of Busin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niversity of Phoenix: School of Business"/>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4120" cy="1362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2564" w:rsidRDefault="00172564" w:rsidP="00172564">
      <w:pPr>
        <w:tabs>
          <w:tab w:val="left" w:pos="4320"/>
        </w:tabs>
        <w:ind w:left="720"/>
        <w:rPr>
          <w:rFonts w:ascii="Phoenix Sans Regular" w:hAnsi="Phoenix Sans Regular"/>
          <w:sz w:val="24"/>
        </w:rPr>
      </w:pPr>
    </w:p>
    <w:p w:rsidR="00172564" w:rsidRDefault="00172564" w:rsidP="00172564">
      <w:pPr>
        <w:tabs>
          <w:tab w:val="left" w:pos="4320"/>
        </w:tabs>
        <w:ind w:left="720"/>
        <w:rPr>
          <w:rFonts w:ascii="Phoenix Sans Regular" w:hAnsi="Phoenix Sans Regular"/>
          <w:sz w:val="24"/>
        </w:rPr>
      </w:pPr>
    </w:p>
    <w:p w:rsidR="00172564" w:rsidRDefault="00172564" w:rsidP="00172564">
      <w:pPr>
        <w:tabs>
          <w:tab w:val="left" w:pos="4320"/>
        </w:tabs>
        <w:ind w:left="720"/>
        <w:rPr>
          <w:rFonts w:ascii="Phoenix Sans Regular" w:hAnsi="Phoenix Sans Regular"/>
          <w:sz w:val="24"/>
        </w:rPr>
      </w:pPr>
    </w:p>
    <w:p w:rsidR="00172564" w:rsidRDefault="00172564" w:rsidP="00172564">
      <w:pPr>
        <w:tabs>
          <w:tab w:val="left" w:pos="4320"/>
        </w:tabs>
        <w:ind w:left="720"/>
        <w:rPr>
          <w:rFonts w:ascii="Phoenix Sans Regular" w:hAnsi="Phoenix Sans Regular"/>
          <w:sz w:val="24"/>
        </w:rPr>
      </w:pPr>
    </w:p>
    <w:p w:rsidR="00172564" w:rsidRDefault="00172564" w:rsidP="00172564">
      <w:pPr>
        <w:tabs>
          <w:tab w:val="left" w:pos="4320"/>
        </w:tabs>
        <w:ind w:left="720"/>
        <w:rPr>
          <w:rFonts w:ascii="Phoenix Sans Regular" w:hAnsi="Phoenix Sans Regular"/>
          <w:sz w:val="24"/>
        </w:rPr>
      </w:pPr>
    </w:p>
    <w:p w:rsidR="00172564" w:rsidRDefault="00172564" w:rsidP="00172564">
      <w:pPr>
        <w:tabs>
          <w:tab w:val="left" w:pos="4320"/>
        </w:tabs>
        <w:ind w:left="720"/>
        <w:rPr>
          <w:rFonts w:ascii="Phoenix Sans Regular" w:hAnsi="Phoenix Sans Regular"/>
          <w:sz w:val="24"/>
        </w:rPr>
      </w:pPr>
    </w:p>
    <w:p w:rsidR="00172564" w:rsidRDefault="00172564" w:rsidP="00172564">
      <w:pPr>
        <w:tabs>
          <w:tab w:val="left" w:pos="4320"/>
        </w:tabs>
        <w:ind w:left="720"/>
        <w:rPr>
          <w:rFonts w:ascii="Phoenix Sans Regular" w:hAnsi="Phoenix Sans Regular"/>
          <w:sz w:val="24"/>
        </w:rPr>
      </w:pPr>
    </w:p>
    <w:p w:rsidR="00172564" w:rsidRDefault="00172564" w:rsidP="00172564">
      <w:pPr>
        <w:pBdr>
          <w:bottom w:val="single" w:sz="4" w:space="1" w:color="auto"/>
        </w:pBdr>
        <w:tabs>
          <w:tab w:val="left" w:pos="4320"/>
        </w:tabs>
        <w:ind w:left="1980"/>
        <w:rPr>
          <w:sz w:val="44"/>
          <w:szCs w:val="44"/>
        </w:rPr>
      </w:pPr>
    </w:p>
    <w:p w:rsidR="00172564" w:rsidRPr="00B2739E" w:rsidRDefault="00195839" w:rsidP="00172564">
      <w:pPr>
        <w:pBdr>
          <w:bottom w:val="single" w:sz="4" w:space="1" w:color="auto"/>
        </w:pBdr>
        <w:tabs>
          <w:tab w:val="left" w:pos="4320"/>
        </w:tabs>
        <w:ind w:left="1980"/>
        <w:rPr>
          <w:sz w:val="44"/>
          <w:szCs w:val="44"/>
        </w:rPr>
      </w:pPr>
      <w:r w:rsidRPr="00195839">
        <w:rPr>
          <w:color w:val="auto"/>
          <w:sz w:val="44"/>
          <w:szCs w:val="44"/>
        </w:rPr>
        <w:t>Understanding Marketing and Customer Relationships</w:t>
      </w:r>
      <w:r w:rsidRPr="00195839">
        <w:rPr>
          <w:color w:val="FF0000"/>
          <w:sz w:val="44"/>
          <w:szCs w:val="44"/>
        </w:rPr>
        <w:t xml:space="preserve"> </w:t>
      </w:r>
      <w:r w:rsidR="00172564">
        <w:rPr>
          <w:sz w:val="44"/>
          <w:szCs w:val="44"/>
        </w:rPr>
        <w:t>Grading</w:t>
      </w:r>
      <w:r w:rsidR="00172564" w:rsidRPr="00B2739E">
        <w:rPr>
          <w:sz w:val="44"/>
          <w:szCs w:val="44"/>
        </w:rPr>
        <w:t xml:space="preserve"> </w:t>
      </w:r>
      <w:r w:rsidR="00172564">
        <w:rPr>
          <w:sz w:val="44"/>
          <w:szCs w:val="44"/>
        </w:rPr>
        <w:t>Guide</w:t>
      </w:r>
    </w:p>
    <w:p w:rsidR="00172564" w:rsidRPr="0041322F" w:rsidRDefault="00172564" w:rsidP="00172564">
      <w:pPr>
        <w:tabs>
          <w:tab w:val="left" w:pos="4320"/>
        </w:tabs>
        <w:ind w:left="4320"/>
      </w:pPr>
    </w:p>
    <w:p w:rsidR="00172564" w:rsidRPr="00195839" w:rsidRDefault="00195839" w:rsidP="00172564">
      <w:pPr>
        <w:ind w:left="1980"/>
        <w:rPr>
          <w:b/>
          <w:color w:val="auto"/>
          <w:sz w:val="24"/>
        </w:rPr>
      </w:pPr>
      <w:r w:rsidRPr="00195839">
        <w:rPr>
          <w:b/>
          <w:color w:val="auto"/>
          <w:sz w:val="24"/>
        </w:rPr>
        <w:t>MKT/421</w:t>
      </w:r>
      <w:r w:rsidR="00172564" w:rsidRPr="00195839">
        <w:rPr>
          <w:b/>
          <w:color w:val="auto"/>
          <w:sz w:val="24"/>
        </w:rPr>
        <w:t xml:space="preserve"> Version </w:t>
      </w:r>
      <w:r w:rsidRPr="00195839">
        <w:rPr>
          <w:b/>
          <w:color w:val="auto"/>
          <w:sz w:val="24"/>
        </w:rPr>
        <w:t>16</w:t>
      </w:r>
    </w:p>
    <w:p w:rsidR="00172564" w:rsidRPr="00195839" w:rsidRDefault="00195839" w:rsidP="00172564">
      <w:pPr>
        <w:ind w:left="1980"/>
        <w:rPr>
          <w:color w:val="auto"/>
          <w:sz w:val="24"/>
        </w:rPr>
      </w:pPr>
      <w:r w:rsidRPr="00195839">
        <w:rPr>
          <w:color w:val="auto"/>
          <w:sz w:val="24"/>
        </w:rPr>
        <w:t>Marketing</w:t>
      </w:r>
    </w:p>
    <w:p w:rsidR="00172564" w:rsidRPr="0041322F" w:rsidRDefault="00172564" w:rsidP="00172564">
      <w:pPr>
        <w:pStyle w:val="NoSpacing"/>
      </w:pPr>
    </w:p>
    <w:p w:rsidR="00172564" w:rsidRPr="0041322F" w:rsidRDefault="00172564" w:rsidP="00172564">
      <w:pPr>
        <w:pStyle w:val="NoSpacing"/>
      </w:pPr>
    </w:p>
    <w:p w:rsidR="00172564" w:rsidRPr="0041322F" w:rsidRDefault="00172564" w:rsidP="00172564">
      <w:pPr>
        <w:pStyle w:val="NoSpacing"/>
      </w:pPr>
    </w:p>
    <w:p w:rsidR="00172564" w:rsidRPr="0041322F" w:rsidRDefault="00172564" w:rsidP="00172564">
      <w:pPr>
        <w:pStyle w:val="NoSpacing"/>
      </w:pPr>
    </w:p>
    <w:p w:rsidR="00172564" w:rsidRPr="0041322F" w:rsidRDefault="00172564" w:rsidP="00172564">
      <w:pPr>
        <w:pStyle w:val="NoSpacing"/>
      </w:pPr>
    </w:p>
    <w:p w:rsidR="00172564" w:rsidRPr="0041322F" w:rsidRDefault="00172564" w:rsidP="00172564">
      <w:pPr>
        <w:pStyle w:val="NoSpacing"/>
      </w:pPr>
    </w:p>
    <w:p w:rsidR="00172564" w:rsidRPr="0041322F" w:rsidRDefault="00172564" w:rsidP="00172564">
      <w:pPr>
        <w:pStyle w:val="NoSpacing"/>
        <w:rPr>
          <w:b/>
        </w:rPr>
      </w:pPr>
    </w:p>
    <w:p w:rsidR="00172564" w:rsidRPr="0041322F"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172564" w:rsidRDefault="00172564" w:rsidP="00172564">
      <w:pPr>
        <w:pStyle w:val="NoSpacing"/>
        <w:rPr>
          <w:b/>
        </w:rPr>
      </w:pPr>
    </w:p>
    <w:p w:rsidR="003016C1" w:rsidRDefault="003016C1" w:rsidP="00172564">
      <w:pPr>
        <w:pStyle w:val="NoSpacing"/>
        <w:rPr>
          <w:b/>
        </w:rPr>
      </w:pPr>
    </w:p>
    <w:p w:rsidR="00172564" w:rsidRPr="0041322F" w:rsidRDefault="00172564" w:rsidP="00172564">
      <w:pPr>
        <w:pStyle w:val="NoSpacing"/>
        <w:rPr>
          <w:b/>
        </w:rPr>
      </w:pPr>
    </w:p>
    <w:p w:rsidR="00172564" w:rsidRPr="005E4364" w:rsidRDefault="00172564" w:rsidP="00172564">
      <w:pPr>
        <w:tabs>
          <w:tab w:val="left" w:pos="-4320"/>
          <w:tab w:val="left" w:pos="0"/>
        </w:tabs>
        <w:spacing w:after="120"/>
        <w:rPr>
          <w:b/>
          <w:i/>
          <w:sz w:val="16"/>
          <w:szCs w:val="16"/>
        </w:rPr>
      </w:pPr>
      <w:r w:rsidRPr="005E4364">
        <w:rPr>
          <w:b/>
          <w:i/>
          <w:sz w:val="16"/>
          <w:szCs w:val="16"/>
        </w:rPr>
        <w:t>Copyright</w:t>
      </w:r>
    </w:p>
    <w:p w:rsidR="00172564" w:rsidRPr="005E4364" w:rsidRDefault="00172564" w:rsidP="00172564">
      <w:pPr>
        <w:tabs>
          <w:tab w:val="left" w:pos="-4320"/>
          <w:tab w:val="left" w:pos="0"/>
        </w:tabs>
        <w:spacing w:after="120"/>
        <w:rPr>
          <w:sz w:val="16"/>
          <w:szCs w:val="16"/>
        </w:rPr>
      </w:pPr>
      <w:r w:rsidRPr="005E4364">
        <w:rPr>
          <w:sz w:val="16"/>
          <w:szCs w:val="16"/>
        </w:rPr>
        <w:t xml:space="preserve">Copyright © </w:t>
      </w:r>
      <w:r w:rsidR="00195839" w:rsidRPr="00195839">
        <w:rPr>
          <w:color w:val="auto"/>
          <w:sz w:val="16"/>
          <w:szCs w:val="16"/>
        </w:rPr>
        <w:t>2017</w:t>
      </w:r>
      <w:r w:rsidRPr="005E4364">
        <w:rPr>
          <w:sz w:val="16"/>
          <w:szCs w:val="16"/>
        </w:rPr>
        <w:t xml:space="preserve"> by University of Phoenix. All rights reserved.</w:t>
      </w:r>
    </w:p>
    <w:p w:rsidR="00172564" w:rsidRPr="005E4364" w:rsidRDefault="00172564" w:rsidP="00172564">
      <w:pPr>
        <w:tabs>
          <w:tab w:val="left" w:pos="-4320"/>
          <w:tab w:val="left" w:pos="0"/>
        </w:tabs>
        <w:spacing w:after="120"/>
        <w:rPr>
          <w:sz w:val="16"/>
          <w:szCs w:val="16"/>
        </w:rPr>
      </w:pPr>
      <w:r w:rsidRPr="005E4364">
        <w:rPr>
          <w:sz w:val="16"/>
          <w:szCs w:val="16"/>
        </w:rPr>
        <w:t>University of Phoenix® is a registered trademark of Apollo Group, Inc. in the Unite</w:t>
      </w:r>
      <w:r w:rsidR="003016C1">
        <w:rPr>
          <w:sz w:val="16"/>
          <w:szCs w:val="16"/>
        </w:rPr>
        <w:t xml:space="preserve">d States and/or other countries.  </w:t>
      </w:r>
      <w:r w:rsidRPr="005E4364">
        <w:rPr>
          <w:sz w:val="16"/>
          <w:szCs w:val="16"/>
        </w:rPr>
        <w:t>Microsoft®, Windows®, and Windows NT® are registered trademarks of Microsoft Corporation in the United States and/or other countries. All other company and product names are trademarks or registered trademarks of their respective companies. Use of these marks is not intended to imply endorsement, sponsorship, or affiliation.</w:t>
      </w:r>
    </w:p>
    <w:p w:rsidR="00172564" w:rsidRPr="005E4364" w:rsidRDefault="00172564" w:rsidP="00172564">
      <w:pPr>
        <w:tabs>
          <w:tab w:val="left" w:pos="-4320"/>
          <w:tab w:val="left" w:pos="0"/>
        </w:tabs>
        <w:rPr>
          <w:sz w:val="16"/>
          <w:szCs w:val="16"/>
        </w:rPr>
      </w:pPr>
      <w:r w:rsidRPr="005E4364">
        <w:rPr>
          <w:sz w:val="16"/>
          <w:szCs w:val="16"/>
        </w:rPr>
        <w:lastRenderedPageBreak/>
        <w:t>Edited in accordance with University of Phoenix® editorial standards and practices.</w:t>
      </w:r>
    </w:p>
    <w:p w:rsidR="00086CA8" w:rsidRPr="00D35E33" w:rsidRDefault="00086CA8" w:rsidP="00645B6F">
      <w:pPr>
        <w:pStyle w:val="Heading1"/>
      </w:pPr>
      <w:r w:rsidRPr="00D35E33">
        <w:t xml:space="preserve">Individual Assignment: </w:t>
      </w:r>
      <w:r w:rsidR="003E7DB7" w:rsidRPr="003E7DB7">
        <w:rPr>
          <w:color w:val="auto"/>
        </w:rPr>
        <w:t>Understanding Marketing and Customer Relationships</w:t>
      </w:r>
    </w:p>
    <w:p w:rsidR="00086CA8" w:rsidRPr="00D35E33" w:rsidRDefault="00086CA8" w:rsidP="00D35E33"/>
    <w:p w:rsidR="00086CA8" w:rsidRPr="005C2B90" w:rsidRDefault="00086CA8" w:rsidP="00645B6F">
      <w:pPr>
        <w:pStyle w:val="Heading2"/>
      </w:pPr>
      <w:r w:rsidRPr="005C2B90">
        <w:t>Purpose of Assignment</w:t>
      </w:r>
    </w:p>
    <w:p w:rsidR="00086CA8" w:rsidRPr="00463A3D" w:rsidRDefault="00086CA8" w:rsidP="00D35E33">
      <w:pPr>
        <w:tabs>
          <w:tab w:val="left" w:pos="360"/>
        </w:tabs>
        <w:ind w:left="360"/>
        <w:rPr>
          <w:color w:val="auto"/>
        </w:rPr>
      </w:pPr>
    </w:p>
    <w:p w:rsidR="003E7DB7" w:rsidRDefault="003E7DB7" w:rsidP="003E7DB7">
      <w:pPr>
        <w:pStyle w:val="UPhxNumberedList1"/>
        <w:numPr>
          <w:ilvl w:val="0"/>
          <w:numId w:val="0"/>
        </w:numPr>
        <w:ind w:left="360"/>
      </w:pPr>
      <w:r>
        <w:t xml:space="preserve">Understanding marketing as a multi-step process </w:t>
      </w:r>
      <w:r w:rsidR="00D074DD">
        <w:t>relying</w:t>
      </w:r>
      <w:r>
        <w:t xml:space="preserve"> on building successful customer relationships is essential to helping organizations grow and achieve their goals. This assignment defines marketing, the customer value proposition, and creating mutually beneficial relationships between the organization and target, as well as applies these concepts to the student to create a personal brand.</w:t>
      </w:r>
    </w:p>
    <w:p w:rsidR="00086CA8" w:rsidRPr="00463A3D" w:rsidRDefault="00086CA8" w:rsidP="00D35E33">
      <w:pPr>
        <w:tabs>
          <w:tab w:val="left" w:pos="360"/>
        </w:tabs>
        <w:ind w:left="360"/>
        <w:rPr>
          <w:color w:val="auto"/>
        </w:rPr>
      </w:pPr>
    </w:p>
    <w:p w:rsidR="00086CA8" w:rsidRPr="00463A3D" w:rsidRDefault="00086CA8" w:rsidP="00645B6F">
      <w:pPr>
        <w:pStyle w:val="Heading2"/>
      </w:pPr>
      <w:r w:rsidRPr="00463A3D">
        <w:t>Resources Required</w:t>
      </w:r>
    </w:p>
    <w:p w:rsidR="00086CA8" w:rsidRPr="00463A3D" w:rsidRDefault="00086CA8" w:rsidP="00645B6F">
      <w:pPr>
        <w:tabs>
          <w:tab w:val="left" w:pos="360"/>
        </w:tabs>
        <w:rPr>
          <w:color w:val="auto"/>
        </w:rPr>
      </w:pPr>
    </w:p>
    <w:p w:rsidR="003E7DB7" w:rsidRDefault="003E7DB7" w:rsidP="003E7DB7">
      <w:pPr>
        <w:pStyle w:val="UPhxBodyText2"/>
        <w:spacing w:before="0" w:after="0"/>
        <w:rPr>
          <w:rFonts w:cs="Arial"/>
        </w:rPr>
      </w:pPr>
      <w:r>
        <w:rPr>
          <w:rFonts w:cs="Arial"/>
        </w:rPr>
        <w:t>Week 1 textbook reading</w:t>
      </w:r>
      <w:r w:rsidRPr="003E7DB7">
        <w:rPr>
          <w:rFonts w:cs="Arial"/>
        </w:rPr>
        <w:t xml:space="preserve"> </w:t>
      </w:r>
    </w:p>
    <w:p w:rsidR="003E7DB7" w:rsidRDefault="003E7DB7" w:rsidP="003E7DB7">
      <w:pPr>
        <w:pStyle w:val="UPhxBodyText2"/>
        <w:spacing w:before="0" w:after="0"/>
        <w:rPr>
          <w:rFonts w:cs="Arial"/>
        </w:rPr>
      </w:pPr>
      <w:r>
        <w:rPr>
          <w:rFonts w:cs="Arial"/>
        </w:rPr>
        <w:t>Week 1 video</w:t>
      </w:r>
    </w:p>
    <w:p w:rsidR="003E7DB7" w:rsidRDefault="003E7DB7" w:rsidP="003E7DB7">
      <w:pPr>
        <w:pStyle w:val="UPhxBodyText2"/>
        <w:spacing w:before="0" w:after="0"/>
        <w:rPr>
          <w:rFonts w:cs="Arial"/>
        </w:rPr>
      </w:pPr>
      <w:r w:rsidRPr="003E7DB7">
        <w:rPr>
          <w:rFonts w:cs="Arial"/>
        </w:rPr>
        <w:t xml:space="preserve">American Marketing Association Website </w:t>
      </w:r>
    </w:p>
    <w:p w:rsidR="00A8085D" w:rsidRPr="003E7DB7" w:rsidRDefault="003E7DB7" w:rsidP="003E7DB7">
      <w:pPr>
        <w:pStyle w:val="UPhxBodyText2"/>
        <w:spacing w:before="0" w:after="0"/>
      </w:pPr>
      <w:r w:rsidRPr="003E7DB7">
        <w:rPr>
          <w:rFonts w:cs="Arial"/>
        </w:rPr>
        <w:t>University Career Center: Crafting Your Image</w:t>
      </w:r>
    </w:p>
    <w:p w:rsidR="00D82D17" w:rsidRDefault="00E50ABD" w:rsidP="00645B6F">
      <w:pPr>
        <w:pStyle w:val="Heading1"/>
      </w:pPr>
      <w:r w:rsidRPr="00A8085D">
        <w:t>Grading Guide</w:t>
      </w:r>
    </w:p>
    <w:p w:rsidR="00036029" w:rsidRPr="00A8085D" w:rsidRDefault="00036029" w:rsidP="00D35E33">
      <w:pPr>
        <w:pStyle w:val="UPhxBodyText2"/>
        <w:spacing w:before="0" w:after="0"/>
        <w:ind w:left="0"/>
        <w:rPr>
          <w:b/>
          <w:sz w:val="24"/>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16"/>
        <w:gridCol w:w="841"/>
        <w:gridCol w:w="1140"/>
        <w:gridCol w:w="934"/>
        <w:gridCol w:w="2867"/>
      </w:tblGrid>
      <w:tr w:rsidR="003015A0" w:rsidRPr="00590613" w:rsidTr="00DA4B1A">
        <w:trPr>
          <w:trHeight w:val="479"/>
          <w:tblHeader/>
          <w:jc w:val="center"/>
        </w:trPr>
        <w:tc>
          <w:tcPr>
            <w:tcW w:w="0" w:type="auto"/>
            <w:shd w:val="clear" w:color="auto" w:fill="BFBFBF"/>
            <w:vAlign w:val="center"/>
          </w:tcPr>
          <w:p w:rsidR="003015A0" w:rsidRPr="00BD2BA2" w:rsidRDefault="00BD2BA2" w:rsidP="00BD2BA2">
            <w:pPr>
              <w:tabs>
                <w:tab w:val="right" w:pos="5239"/>
              </w:tabs>
              <w:jc w:val="center"/>
              <w:rPr>
                <w:color w:val="auto"/>
              </w:rPr>
            </w:pPr>
            <w:bookmarkStart w:id="1" w:name="ColumnTitle"/>
            <w:bookmarkEnd w:id="1"/>
            <w:r w:rsidRPr="00BD2BA2">
              <w:rPr>
                <w:b/>
                <w:bCs/>
                <w:i/>
                <w:iCs/>
                <w:color w:val="auto"/>
              </w:rPr>
              <w:t>Content</w:t>
            </w:r>
          </w:p>
        </w:tc>
        <w:tc>
          <w:tcPr>
            <w:tcW w:w="841" w:type="dxa"/>
            <w:shd w:val="clear" w:color="auto" w:fill="C0C0C0"/>
            <w:vAlign w:val="center"/>
          </w:tcPr>
          <w:p w:rsidR="003015A0" w:rsidRPr="00BD2BA2" w:rsidRDefault="00BD2BA2" w:rsidP="00BD2BA2">
            <w:pPr>
              <w:jc w:val="center"/>
              <w:rPr>
                <w:color w:val="auto"/>
              </w:rPr>
            </w:pPr>
            <w:r w:rsidRPr="00BD2BA2">
              <w:rPr>
                <w:i/>
                <w:iCs/>
                <w:color w:val="auto"/>
              </w:rPr>
              <w:t>Met</w:t>
            </w:r>
          </w:p>
        </w:tc>
        <w:tc>
          <w:tcPr>
            <w:tcW w:w="1140" w:type="dxa"/>
            <w:shd w:val="clear" w:color="auto" w:fill="C0C0C0"/>
            <w:vAlign w:val="center"/>
          </w:tcPr>
          <w:p w:rsidR="003015A0" w:rsidRPr="00BD2BA2" w:rsidRDefault="00BD2BA2" w:rsidP="00BD2BA2">
            <w:pPr>
              <w:jc w:val="center"/>
              <w:rPr>
                <w:i/>
                <w:iCs/>
                <w:color w:val="auto"/>
              </w:rPr>
            </w:pPr>
            <w:r w:rsidRPr="00BD2BA2">
              <w:rPr>
                <w:i/>
                <w:iCs/>
                <w:color w:val="auto"/>
              </w:rPr>
              <w:t>Partially Met</w:t>
            </w:r>
          </w:p>
        </w:tc>
        <w:tc>
          <w:tcPr>
            <w:tcW w:w="934" w:type="dxa"/>
            <w:shd w:val="clear" w:color="auto" w:fill="C0C0C0"/>
            <w:vAlign w:val="center"/>
          </w:tcPr>
          <w:p w:rsidR="003015A0" w:rsidRPr="00BD2BA2" w:rsidRDefault="00BD2BA2" w:rsidP="00BD2BA2">
            <w:pPr>
              <w:jc w:val="center"/>
              <w:rPr>
                <w:color w:val="auto"/>
              </w:rPr>
            </w:pPr>
            <w:r w:rsidRPr="00BD2BA2">
              <w:rPr>
                <w:i/>
                <w:iCs/>
                <w:color w:val="auto"/>
              </w:rPr>
              <w:t>Not Met</w:t>
            </w:r>
          </w:p>
        </w:tc>
        <w:tc>
          <w:tcPr>
            <w:tcW w:w="2867" w:type="dxa"/>
            <w:shd w:val="clear" w:color="auto" w:fill="C0C0C0"/>
            <w:vAlign w:val="center"/>
          </w:tcPr>
          <w:p w:rsidR="003015A0" w:rsidRPr="00BD2BA2" w:rsidRDefault="00BD2BA2" w:rsidP="00BD2BA2">
            <w:pPr>
              <w:jc w:val="center"/>
              <w:rPr>
                <w:color w:val="auto"/>
              </w:rPr>
            </w:pPr>
            <w:r w:rsidRPr="00BD2BA2">
              <w:rPr>
                <w:color w:val="auto"/>
              </w:rPr>
              <w:t>Comments:</w:t>
            </w:r>
          </w:p>
        </w:tc>
      </w:tr>
      <w:tr w:rsidR="003015A0" w:rsidRPr="00590613" w:rsidTr="00BD2BA2">
        <w:trPr>
          <w:trHeight w:val="631"/>
          <w:jc w:val="center"/>
        </w:trPr>
        <w:tc>
          <w:tcPr>
            <w:tcW w:w="0" w:type="auto"/>
          </w:tcPr>
          <w:p w:rsidR="003015A0" w:rsidRPr="003E7DB7" w:rsidRDefault="003E7DB7" w:rsidP="00D35E33">
            <w:pPr>
              <w:tabs>
                <w:tab w:val="left" w:pos="3605"/>
              </w:tabs>
              <w:rPr>
                <w:rFonts w:eastAsia="Calibri"/>
                <w:bCs/>
                <w:iCs/>
                <w:color w:val="auto"/>
              </w:rPr>
            </w:pPr>
            <w:r w:rsidRPr="003E7DB7">
              <w:rPr>
                <w:rFonts w:eastAsia="Calibri"/>
                <w:bCs/>
                <w:iCs/>
                <w:color w:val="auto"/>
              </w:rPr>
              <w:t>Provide</w:t>
            </w:r>
            <w:r w:rsidR="00486B21">
              <w:rPr>
                <w:rFonts w:eastAsia="Calibri"/>
                <w:bCs/>
                <w:iCs/>
                <w:color w:val="auto"/>
              </w:rPr>
              <w:t>d</w:t>
            </w:r>
            <w:r w:rsidRPr="003E7DB7">
              <w:rPr>
                <w:rFonts w:eastAsia="Calibri"/>
                <w:bCs/>
                <w:iCs/>
                <w:color w:val="auto"/>
              </w:rPr>
              <w:t xml:space="preserve"> a definition of marketing from the American Marketing Association.  Defined the customer value proposition.  Discussed the differences between the marketing process and advertising, the goals of creating a strong customer value proposition, and the unique relationship that exists between company and customer.</w:t>
            </w:r>
          </w:p>
        </w:tc>
        <w:tc>
          <w:tcPr>
            <w:tcW w:w="841" w:type="dxa"/>
            <w:vAlign w:val="center"/>
          </w:tcPr>
          <w:p w:rsidR="003015A0" w:rsidRPr="00BD2BA2" w:rsidRDefault="003015A0" w:rsidP="00D35E33">
            <w:pPr>
              <w:jc w:val="center"/>
              <w:rPr>
                <w:color w:val="auto"/>
              </w:rPr>
            </w:pPr>
          </w:p>
        </w:tc>
        <w:tc>
          <w:tcPr>
            <w:tcW w:w="1140" w:type="dxa"/>
            <w:vAlign w:val="center"/>
          </w:tcPr>
          <w:p w:rsidR="003015A0" w:rsidRPr="00BD2BA2" w:rsidRDefault="003015A0" w:rsidP="00D35E33">
            <w:pPr>
              <w:jc w:val="center"/>
              <w:rPr>
                <w:color w:val="auto"/>
              </w:rPr>
            </w:pPr>
          </w:p>
        </w:tc>
        <w:tc>
          <w:tcPr>
            <w:tcW w:w="934" w:type="dxa"/>
            <w:vAlign w:val="center"/>
          </w:tcPr>
          <w:p w:rsidR="003015A0" w:rsidRPr="00BD2BA2" w:rsidRDefault="003015A0" w:rsidP="00D35E33">
            <w:pPr>
              <w:jc w:val="center"/>
              <w:rPr>
                <w:color w:val="auto"/>
              </w:rPr>
            </w:pPr>
          </w:p>
        </w:tc>
        <w:tc>
          <w:tcPr>
            <w:tcW w:w="2867" w:type="dxa"/>
          </w:tcPr>
          <w:p w:rsidR="003015A0" w:rsidRPr="00BD2BA2" w:rsidRDefault="003015A0" w:rsidP="00D35E33">
            <w:pPr>
              <w:rPr>
                <w:color w:val="auto"/>
              </w:rPr>
            </w:pPr>
            <w:r w:rsidRPr="00BD2BA2">
              <w:rPr>
                <w:color w:val="auto"/>
              </w:rPr>
              <w:t> </w:t>
            </w:r>
          </w:p>
        </w:tc>
      </w:tr>
      <w:tr w:rsidR="003015A0" w:rsidRPr="00590613" w:rsidTr="00BD2BA2">
        <w:trPr>
          <w:trHeight w:val="622"/>
          <w:jc w:val="center"/>
        </w:trPr>
        <w:tc>
          <w:tcPr>
            <w:tcW w:w="0" w:type="auto"/>
          </w:tcPr>
          <w:p w:rsidR="003015A0" w:rsidRPr="003E7DB7" w:rsidRDefault="003E7DB7" w:rsidP="003E7DB7">
            <w:pPr>
              <w:tabs>
                <w:tab w:val="left" w:pos="3605"/>
              </w:tabs>
              <w:rPr>
                <w:rFonts w:eastAsia="Calibri"/>
                <w:bCs/>
                <w:iCs/>
                <w:color w:val="auto"/>
              </w:rPr>
            </w:pPr>
            <w:r w:rsidRPr="003E7DB7">
              <w:rPr>
                <w:rFonts w:eastAsia="Calibri"/>
                <w:bCs/>
                <w:iCs/>
                <w:color w:val="auto"/>
              </w:rPr>
              <w:t>Used student’s workplace, a company he/she would like to work for, or an entrepreneurial vision and applied the concepts of the customer value proposition and relationship marketing to their operations.  Introduced who the company, or business idea is and what they do.  Provided examples that demonstrate how the company uses these concepts successfully.  Answered:  Are there any ways they can improve in these areas?  How?</w:t>
            </w:r>
          </w:p>
        </w:tc>
        <w:tc>
          <w:tcPr>
            <w:tcW w:w="841" w:type="dxa"/>
            <w:vAlign w:val="center"/>
          </w:tcPr>
          <w:p w:rsidR="003015A0" w:rsidRPr="00BD2BA2" w:rsidRDefault="003015A0" w:rsidP="00D35E33">
            <w:pPr>
              <w:jc w:val="center"/>
              <w:rPr>
                <w:color w:val="auto"/>
              </w:rPr>
            </w:pPr>
          </w:p>
        </w:tc>
        <w:tc>
          <w:tcPr>
            <w:tcW w:w="1140" w:type="dxa"/>
            <w:vAlign w:val="center"/>
          </w:tcPr>
          <w:p w:rsidR="003015A0" w:rsidRPr="00BD2BA2" w:rsidRDefault="003015A0" w:rsidP="00D35E33">
            <w:pPr>
              <w:jc w:val="center"/>
              <w:rPr>
                <w:color w:val="auto"/>
              </w:rPr>
            </w:pPr>
          </w:p>
        </w:tc>
        <w:tc>
          <w:tcPr>
            <w:tcW w:w="934" w:type="dxa"/>
            <w:vAlign w:val="center"/>
          </w:tcPr>
          <w:p w:rsidR="003015A0" w:rsidRPr="00BD2BA2" w:rsidRDefault="003015A0" w:rsidP="00D35E33">
            <w:pPr>
              <w:jc w:val="center"/>
              <w:rPr>
                <w:color w:val="auto"/>
              </w:rPr>
            </w:pPr>
          </w:p>
        </w:tc>
        <w:tc>
          <w:tcPr>
            <w:tcW w:w="2867" w:type="dxa"/>
          </w:tcPr>
          <w:p w:rsidR="003015A0" w:rsidRPr="00BD2BA2" w:rsidRDefault="003015A0" w:rsidP="00D35E33">
            <w:pPr>
              <w:rPr>
                <w:color w:val="auto"/>
              </w:rPr>
            </w:pPr>
          </w:p>
        </w:tc>
      </w:tr>
      <w:tr w:rsidR="003015A0" w:rsidRPr="00590613" w:rsidTr="00BD2BA2">
        <w:trPr>
          <w:trHeight w:val="537"/>
          <w:jc w:val="center"/>
        </w:trPr>
        <w:tc>
          <w:tcPr>
            <w:tcW w:w="0" w:type="auto"/>
          </w:tcPr>
          <w:p w:rsidR="003015A0" w:rsidRPr="003E7DB7" w:rsidRDefault="00607E9B" w:rsidP="00607E9B">
            <w:pPr>
              <w:tabs>
                <w:tab w:val="left" w:pos="3605"/>
              </w:tabs>
              <w:rPr>
                <w:rFonts w:eastAsia="Calibri"/>
                <w:bCs/>
                <w:iCs/>
                <w:color w:val="auto"/>
              </w:rPr>
            </w:pPr>
            <w:r w:rsidRPr="00607E9B">
              <w:rPr>
                <w:rFonts w:eastAsia="Calibri"/>
                <w:bCs/>
                <w:iCs/>
                <w:color w:val="auto"/>
              </w:rPr>
              <w:t>Determine</w:t>
            </w:r>
            <w:r>
              <w:rPr>
                <w:rFonts w:eastAsia="Calibri"/>
                <w:bCs/>
                <w:iCs/>
                <w:color w:val="auto"/>
              </w:rPr>
              <w:t>d</w:t>
            </w:r>
            <w:r w:rsidRPr="00607E9B">
              <w:rPr>
                <w:rFonts w:eastAsia="Calibri"/>
                <w:bCs/>
                <w:iCs/>
                <w:color w:val="auto"/>
              </w:rPr>
              <w:t xml:space="preserve"> how </w:t>
            </w:r>
            <w:r>
              <w:rPr>
                <w:rFonts w:eastAsia="Calibri"/>
                <w:bCs/>
                <w:iCs/>
                <w:color w:val="auto"/>
              </w:rPr>
              <w:t>student’s</w:t>
            </w:r>
            <w:r w:rsidRPr="00607E9B">
              <w:rPr>
                <w:rFonts w:eastAsia="Calibri"/>
                <w:bCs/>
                <w:iCs/>
                <w:color w:val="auto"/>
              </w:rPr>
              <w:t xml:space="preserve"> own personal brand links to the organization’s customer value proposition. Discuss</w:t>
            </w:r>
            <w:r>
              <w:rPr>
                <w:rFonts w:eastAsia="Calibri"/>
                <w:bCs/>
                <w:iCs/>
                <w:color w:val="auto"/>
              </w:rPr>
              <w:t>ed</w:t>
            </w:r>
            <w:r w:rsidRPr="00607E9B">
              <w:rPr>
                <w:rFonts w:eastAsia="Calibri"/>
                <w:bCs/>
                <w:iCs/>
                <w:color w:val="auto"/>
              </w:rPr>
              <w:t xml:space="preserve"> ways </w:t>
            </w:r>
            <w:r>
              <w:rPr>
                <w:rFonts w:eastAsia="Calibri"/>
                <w:bCs/>
                <w:iCs/>
                <w:color w:val="auto"/>
              </w:rPr>
              <w:t>student</w:t>
            </w:r>
            <w:r w:rsidRPr="00607E9B">
              <w:rPr>
                <w:rFonts w:eastAsia="Calibri"/>
                <w:bCs/>
                <w:iCs/>
                <w:color w:val="auto"/>
              </w:rPr>
              <w:t xml:space="preserve"> can integrate a customer value proposition and use relationship marketing to position yourself the best.  </w:t>
            </w:r>
            <w:r>
              <w:rPr>
                <w:rFonts w:eastAsia="Calibri"/>
                <w:bCs/>
                <w:iCs/>
                <w:color w:val="auto"/>
              </w:rPr>
              <w:t>Shared</w:t>
            </w:r>
            <w:r w:rsidRPr="00607E9B">
              <w:rPr>
                <w:rFonts w:eastAsia="Calibri"/>
                <w:bCs/>
                <w:iCs/>
                <w:color w:val="auto"/>
              </w:rPr>
              <w:t xml:space="preserve"> examples to illustrate </w:t>
            </w:r>
            <w:r>
              <w:rPr>
                <w:rFonts w:eastAsia="Calibri"/>
                <w:bCs/>
                <w:iCs/>
                <w:color w:val="auto"/>
              </w:rPr>
              <w:t xml:space="preserve">student’s </w:t>
            </w:r>
            <w:r w:rsidRPr="00607E9B">
              <w:rPr>
                <w:rFonts w:eastAsia="Calibri"/>
                <w:bCs/>
                <w:iCs/>
                <w:color w:val="auto"/>
              </w:rPr>
              <w:t>thoughts and reasoning.</w:t>
            </w:r>
          </w:p>
        </w:tc>
        <w:tc>
          <w:tcPr>
            <w:tcW w:w="841" w:type="dxa"/>
            <w:vAlign w:val="center"/>
          </w:tcPr>
          <w:p w:rsidR="003015A0" w:rsidRPr="00BD2BA2" w:rsidRDefault="003015A0" w:rsidP="00D35E33">
            <w:pPr>
              <w:jc w:val="center"/>
              <w:rPr>
                <w:color w:val="auto"/>
              </w:rPr>
            </w:pPr>
          </w:p>
        </w:tc>
        <w:tc>
          <w:tcPr>
            <w:tcW w:w="1140" w:type="dxa"/>
            <w:vAlign w:val="center"/>
          </w:tcPr>
          <w:p w:rsidR="003015A0" w:rsidRPr="00BD2BA2" w:rsidRDefault="003015A0" w:rsidP="00D35E33">
            <w:pPr>
              <w:jc w:val="center"/>
              <w:rPr>
                <w:color w:val="auto"/>
              </w:rPr>
            </w:pPr>
          </w:p>
        </w:tc>
        <w:tc>
          <w:tcPr>
            <w:tcW w:w="934" w:type="dxa"/>
            <w:vAlign w:val="center"/>
          </w:tcPr>
          <w:p w:rsidR="003015A0" w:rsidRPr="00BD2BA2" w:rsidRDefault="003015A0" w:rsidP="00D35E33">
            <w:pPr>
              <w:jc w:val="center"/>
              <w:rPr>
                <w:color w:val="auto"/>
              </w:rPr>
            </w:pPr>
          </w:p>
        </w:tc>
        <w:tc>
          <w:tcPr>
            <w:tcW w:w="2867" w:type="dxa"/>
          </w:tcPr>
          <w:p w:rsidR="003015A0" w:rsidRPr="00BD2BA2" w:rsidRDefault="003015A0" w:rsidP="00D35E33">
            <w:pPr>
              <w:rPr>
                <w:color w:val="auto"/>
              </w:rPr>
            </w:pPr>
          </w:p>
        </w:tc>
      </w:tr>
      <w:tr w:rsidR="003E7DB7" w:rsidRPr="00590613" w:rsidTr="00BD2BA2">
        <w:trPr>
          <w:trHeight w:val="537"/>
          <w:jc w:val="center"/>
        </w:trPr>
        <w:tc>
          <w:tcPr>
            <w:tcW w:w="0" w:type="auto"/>
          </w:tcPr>
          <w:p w:rsidR="003E7DB7" w:rsidRPr="003E7DB7" w:rsidRDefault="003E7DB7" w:rsidP="00486B21">
            <w:pPr>
              <w:tabs>
                <w:tab w:val="left" w:pos="3605"/>
              </w:tabs>
              <w:rPr>
                <w:rFonts w:eastAsia="Calibri"/>
                <w:bCs/>
                <w:iCs/>
                <w:color w:val="auto"/>
              </w:rPr>
            </w:pPr>
            <w:r w:rsidRPr="003E7DB7">
              <w:rPr>
                <w:rFonts w:eastAsia="Calibri"/>
                <w:bCs/>
                <w:iCs/>
                <w:color w:val="auto"/>
              </w:rPr>
              <w:t xml:space="preserve">Cited a minimum of two </w:t>
            </w:r>
            <w:r w:rsidR="003D4634">
              <w:rPr>
                <w:rFonts w:eastAsia="Calibri"/>
                <w:bCs/>
                <w:iCs/>
                <w:color w:val="auto"/>
              </w:rPr>
              <w:t xml:space="preserve">peer-reviewed </w:t>
            </w:r>
            <w:r w:rsidRPr="003E7DB7">
              <w:rPr>
                <w:rFonts w:eastAsia="Calibri"/>
                <w:bCs/>
                <w:iCs/>
                <w:color w:val="auto"/>
              </w:rPr>
              <w:t xml:space="preserve">sources with at least one coming from the </w:t>
            </w:r>
            <w:r w:rsidRPr="003E7DB7">
              <w:rPr>
                <w:rFonts w:eastAsia="Calibri"/>
                <w:bCs/>
                <w:iCs/>
                <w:color w:val="auto"/>
              </w:rPr>
              <w:lastRenderedPageBreak/>
              <w:t>textbook, the Week 1 video, or the University Library.</w:t>
            </w:r>
          </w:p>
        </w:tc>
        <w:tc>
          <w:tcPr>
            <w:tcW w:w="841" w:type="dxa"/>
            <w:vAlign w:val="center"/>
          </w:tcPr>
          <w:p w:rsidR="003E7DB7" w:rsidRPr="00BD2BA2" w:rsidRDefault="003E7DB7" w:rsidP="00D35E33">
            <w:pPr>
              <w:jc w:val="center"/>
              <w:rPr>
                <w:color w:val="auto"/>
              </w:rPr>
            </w:pPr>
          </w:p>
        </w:tc>
        <w:tc>
          <w:tcPr>
            <w:tcW w:w="1140" w:type="dxa"/>
            <w:vAlign w:val="center"/>
          </w:tcPr>
          <w:p w:rsidR="003E7DB7" w:rsidRPr="00BD2BA2" w:rsidRDefault="003E7DB7" w:rsidP="00D35E33">
            <w:pPr>
              <w:jc w:val="center"/>
              <w:rPr>
                <w:color w:val="auto"/>
              </w:rPr>
            </w:pPr>
          </w:p>
        </w:tc>
        <w:tc>
          <w:tcPr>
            <w:tcW w:w="934" w:type="dxa"/>
            <w:vAlign w:val="center"/>
          </w:tcPr>
          <w:p w:rsidR="003E7DB7" w:rsidRPr="00BD2BA2" w:rsidRDefault="003E7DB7" w:rsidP="00D35E33">
            <w:pPr>
              <w:jc w:val="center"/>
              <w:rPr>
                <w:color w:val="auto"/>
              </w:rPr>
            </w:pPr>
          </w:p>
        </w:tc>
        <w:tc>
          <w:tcPr>
            <w:tcW w:w="2867" w:type="dxa"/>
          </w:tcPr>
          <w:p w:rsidR="003E7DB7" w:rsidRPr="00BD2BA2" w:rsidRDefault="003E7DB7" w:rsidP="00D35E33">
            <w:pPr>
              <w:rPr>
                <w:color w:val="auto"/>
              </w:rPr>
            </w:pPr>
          </w:p>
        </w:tc>
      </w:tr>
      <w:tr w:rsidR="003015A0" w:rsidRPr="00590613" w:rsidTr="00BD2BA2">
        <w:trPr>
          <w:trHeight w:val="537"/>
          <w:jc w:val="center"/>
        </w:trPr>
        <w:tc>
          <w:tcPr>
            <w:tcW w:w="0" w:type="auto"/>
          </w:tcPr>
          <w:p w:rsidR="003015A0" w:rsidRPr="00BD2BA2" w:rsidRDefault="003015A0" w:rsidP="003E7DB7">
            <w:pPr>
              <w:tabs>
                <w:tab w:val="left" w:pos="3605"/>
              </w:tabs>
              <w:rPr>
                <w:rFonts w:eastAsia="Calibri"/>
                <w:bCs/>
                <w:iCs/>
                <w:color w:val="auto"/>
              </w:rPr>
            </w:pPr>
            <w:r w:rsidRPr="00BD2BA2">
              <w:rPr>
                <w:color w:val="auto"/>
              </w:rPr>
              <w:t xml:space="preserve">The paper is </w:t>
            </w:r>
            <w:r w:rsidR="003E7DB7" w:rsidRPr="003E7DB7">
              <w:rPr>
                <w:color w:val="auto"/>
              </w:rPr>
              <w:t>1,050</w:t>
            </w:r>
            <w:r w:rsidR="00695BF5" w:rsidRPr="00BD2BA2">
              <w:rPr>
                <w:rFonts w:eastAsia="Arial"/>
                <w:color w:val="auto"/>
              </w:rPr>
              <w:t xml:space="preserve"> </w:t>
            </w:r>
            <w:r w:rsidRPr="00BD2BA2">
              <w:rPr>
                <w:color w:val="auto"/>
              </w:rPr>
              <w:t>words in length.</w:t>
            </w:r>
          </w:p>
        </w:tc>
        <w:tc>
          <w:tcPr>
            <w:tcW w:w="841" w:type="dxa"/>
            <w:vAlign w:val="center"/>
          </w:tcPr>
          <w:p w:rsidR="003015A0" w:rsidRPr="00BD2BA2" w:rsidRDefault="003015A0" w:rsidP="00D35E33">
            <w:pPr>
              <w:jc w:val="center"/>
              <w:rPr>
                <w:bCs/>
                <w:iCs/>
                <w:color w:val="auto"/>
              </w:rPr>
            </w:pPr>
          </w:p>
        </w:tc>
        <w:tc>
          <w:tcPr>
            <w:tcW w:w="1140" w:type="dxa"/>
            <w:vAlign w:val="center"/>
          </w:tcPr>
          <w:p w:rsidR="003015A0" w:rsidRPr="00BD2BA2" w:rsidRDefault="003015A0" w:rsidP="00D35E33">
            <w:pPr>
              <w:jc w:val="center"/>
              <w:rPr>
                <w:color w:val="auto"/>
              </w:rPr>
            </w:pPr>
          </w:p>
        </w:tc>
        <w:tc>
          <w:tcPr>
            <w:tcW w:w="934" w:type="dxa"/>
            <w:vAlign w:val="center"/>
          </w:tcPr>
          <w:p w:rsidR="003015A0" w:rsidRPr="00BD2BA2" w:rsidRDefault="003015A0" w:rsidP="00D35E33">
            <w:pPr>
              <w:jc w:val="center"/>
              <w:rPr>
                <w:color w:val="auto"/>
              </w:rPr>
            </w:pPr>
          </w:p>
        </w:tc>
        <w:tc>
          <w:tcPr>
            <w:tcW w:w="2867" w:type="dxa"/>
          </w:tcPr>
          <w:p w:rsidR="003015A0" w:rsidRPr="00BD2BA2" w:rsidRDefault="003015A0" w:rsidP="00D35E33">
            <w:pPr>
              <w:rPr>
                <w:color w:val="auto"/>
              </w:rPr>
            </w:pPr>
          </w:p>
        </w:tc>
      </w:tr>
      <w:tr w:rsidR="003015A0" w:rsidRPr="00590613" w:rsidTr="00BD2BA2">
        <w:trPr>
          <w:trHeight w:val="537"/>
          <w:jc w:val="center"/>
        </w:trPr>
        <w:tc>
          <w:tcPr>
            <w:tcW w:w="0" w:type="auto"/>
          </w:tcPr>
          <w:p w:rsidR="003015A0" w:rsidRDefault="003015A0" w:rsidP="00D35E33">
            <w:pPr>
              <w:jc w:val="right"/>
              <w:rPr>
                <w:color w:val="auto"/>
              </w:rPr>
            </w:pPr>
          </w:p>
          <w:p w:rsidR="00DA4B1A" w:rsidRDefault="00DA4B1A" w:rsidP="00DA4B1A">
            <w:pPr>
              <w:rPr>
                <w:color w:val="auto"/>
              </w:rPr>
            </w:pPr>
          </w:p>
          <w:p w:rsidR="0049747D" w:rsidRPr="00BD2BA2" w:rsidRDefault="0049747D" w:rsidP="00DA4B1A">
            <w:pPr>
              <w:rPr>
                <w:color w:val="auto"/>
              </w:rPr>
            </w:pPr>
          </w:p>
        </w:tc>
        <w:tc>
          <w:tcPr>
            <w:tcW w:w="841" w:type="dxa"/>
          </w:tcPr>
          <w:p w:rsidR="003015A0" w:rsidRPr="00BD2BA2" w:rsidRDefault="003015A0" w:rsidP="00D35E33">
            <w:pPr>
              <w:jc w:val="center"/>
              <w:rPr>
                <w:bCs/>
                <w:iCs/>
                <w:color w:val="auto"/>
              </w:rPr>
            </w:pPr>
          </w:p>
        </w:tc>
        <w:tc>
          <w:tcPr>
            <w:tcW w:w="1140" w:type="dxa"/>
            <w:vAlign w:val="center"/>
          </w:tcPr>
          <w:p w:rsidR="003015A0" w:rsidRPr="00BD2BA2" w:rsidRDefault="003015A0" w:rsidP="00D35E33">
            <w:pPr>
              <w:jc w:val="center"/>
              <w:rPr>
                <w:b/>
                <w:bCs/>
                <w:i/>
                <w:iCs/>
                <w:color w:val="auto"/>
              </w:rPr>
            </w:pPr>
            <w:r w:rsidRPr="00BD2BA2">
              <w:rPr>
                <w:b/>
                <w:bCs/>
                <w:i/>
                <w:iCs/>
                <w:color w:val="auto"/>
              </w:rPr>
              <w:t>Total Available</w:t>
            </w:r>
          </w:p>
        </w:tc>
        <w:tc>
          <w:tcPr>
            <w:tcW w:w="934" w:type="dxa"/>
            <w:shd w:val="clear" w:color="auto" w:fill="auto"/>
            <w:vAlign w:val="center"/>
          </w:tcPr>
          <w:p w:rsidR="003015A0" w:rsidRPr="00BD2BA2" w:rsidRDefault="003015A0" w:rsidP="00D35E33">
            <w:pPr>
              <w:jc w:val="center"/>
              <w:rPr>
                <w:color w:val="auto"/>
              </w:rPr>
            </w:pPr>
            <w:r w:rsidRPr="00BD2BA2">
              <w:rPr>
                <w:b/>
                <w:bCs/>
                <w:i/>
                <w:iCs/>
                <w:color w:val="auto"/>
              </w:rPr>
              <w:t>Total Earned</w:t>
            </w:r>
          </w:p>
        </w:tc>
        <w:tc>
          <w:tcPr>
            <w:tcW w:w="2867" w:type="dxa"/>
          </w:tcPr>
          <w:p w:rsidR="003015A0" w:rsidRPr="00BD2BA2" w:rsidRDefault="003015A0" w:rsidP="00D35E33">
            <w:pPr>
              <w:rPr>
                <w:color w:val="auto"/>
              </w:rPr>
            </w:pPr>
          </w:p>
        </w:tc>
      </w:tr>
      <w:tr w:rsidR="003E7DB7" w:rsidRPr="003E7DB7" w:rsidTr="00BD2BA2">
        <w:trPr>
          <w:trHeight w:val="203"/>
          <w:jc w:val="center"/>
        </w:trPr>
        <w:tc>
          <w:tcPr>
            <w:tcW w:w="0" w:type="auto"/>
          </w:tcPr>
          <w:p w:rsidR="003015A0" w:rsidRPr="003E7DB7" w:rsidRDefault="003015A0" w:rsidP="00D35E33">
            <w:pPr>
              <w:rPr>
                <w:color w:val="auto"/>
              </w:rPr>
            </w:pPr>
          </w:p>
        </w:tc>
        <w:tc>
          <w:tcPr>
            <w:tcW w:w="841" w:type="dxa"/>
            <w:shd w:val="clear" w:color="auto" w:fill="FFFFFF"/>
            <w:vAlign w:val="center"/>
          </w:tcPr>
          <w:p w:rsidR="003015A0" w:rsidRPr="003E7DB7" w:rsidRDefault="003015A0" w:rsidP="00D35E33">
            <w:pPr>
              <w:jc w:val="center"/>
              <w:rPr>
                <w:bCs/>
                <w:iCs/>
                <w:color w:val="auto"/>
              </w:rPr>
            </w:pPr>
          </w:p>
        </w:tc>
        <w:tc>
          <w:tcPr>
            <w:tcW w:w="1140" w:type="dxa"/>
            <w:shd w:val="clear" w:color="auto" w:fill="00CCFF"/>
            <w:vAlign w:val="center"/>
          </w:tcPr>
          <w:p w:rsidR="003015A0" w:rsidRPr="003E7DB7" w:rsidRDefault="003E7DB7" w:rsidP="00D35E33">
            <w:pPr>
              <w:jc w:val="center"/>
              <w:rPr>
                <w:b/>
                <w:bCs/>
                <w:i/>
                <w:iCs/>
                <w:color w:val="auto"/>
              </w:rPr>
            </w:pPr>
            <w:r w:rsidRPr="003E7DB7">
              <w:rPr>
                <w:color w:val="auto"/>
              </w:rPr>
              <w:t>4</w:t>
            </w:r>
          </w:p>
        </w:tc>
        <w:tc>
          <w:tcPr>
            <w:tcW w:w="934" w:type="dxa"/>
            <w:shd w:val="clear" w:color="auto" w:fill="00CCFF"/>
            <w:vAlign w:val="center"/>
          </w:tcPr>
          <w:p w:rsidR="003015A0" w:rsidRPr="003E7DB7" w:rsidRDefault="00086CA8" w:rsidP="003E7DB7">
            <w:pPr>
              <w:jc w:val="center"/>
              <w:rPr>
                <w:color w:val="auto"/>
              </w:rPr>
            </w:pPr>
            <w:r w:rsidRPr="003E7DB7">
              <w:rPr>
                <w:color w:val="auto"/>
              </w:rPr>
              <w:t>#</w:t>
            </w:r>
            <w:r w:rsidR="003015A0" w:rsidRPr="003E7DB7">
              <w:rPr>
                <w:color w:val="auto"/>
              </w:rPr>
              <w:t>/</w:t>
            </w:r>
            <w:r w:rsidR="003E7DB7" w:rsidRPr="003E7DB7">
              <w:rPr>
                <w:color w:val="auto"/>
              </w:rPr>
              <w:t>4</w:t>
            </w:r>
          </w:p>
        </w:tc>
        <w:tc>
          <w:tcPr>
            <w:tcW w:w="2867" w:type="dxa"/>
          </w:tcPr>
          <w:p w:rsidR="003015A0" w:rsidRPr="003E7DB7" w:rsidRDefault="003015A0" w:rsidP="00D35E33">
            <w:pPr>
              <w:rPr>
                <w:color w:val="auto"/>
              </w:rPr>
            </w:pPr>
          </w:p>
        </w:tc>
      </w:tr>
    </w:tbl>
    <w:p w:rsidR="00124E29" w:rsidRPr="003E7DB7" w:rsidRDefault="00124E29" w:rsidP="00D82D17">
      <w:pPr>
        <w:rPr>
          <w:color w:val="auto"/>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41"/>
        <w:gridCol w:w="810"/>
        <w:gridCol w:w="1170"/>
        <w:gridCol w:w="909"/>
        <w:gridCol w:w="2868"/>
      </w:tblGrid>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124E29">
            <w:pPr>
              <w:tabs>
                <w:tab w:val="left" w:pos="3605"/>
              </w:tabs>
              <w:jc w:val="center"/>
              <w:rPr>
                <w:b/>
                <w:bCs/>
                <w:iCs/>
                <w:color w:val="auto"/>
              </w:rPr>
            </w:pPr>
            <w:r w:rsidRPr="003E7DB7">
              <w:rPr>
                <w:b/>
                <w:bCs/>
                <w:iCs/>
                <w:color w:val="auto"/>
              </w:rPr>
              <w:t>Writing Guidelines</w:t>
            </w:r>
          </w:p>
        </w:tc>
        <w:tc>
          <w:tcPr>
            <w:tcW w:w="81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color w:val="auto"/>
              </w:rPr>
            </w:pPr>
            <w:r w:rsidRPr="003E7DB7">
              <w:rPr>
                <w:color w:val="auto"/>
              </w:rPr>
              <w:t>Met</w:t>
            </w:r>
          </w:p>
        </w:tc>
        <w:tc>
          <w:tcPr>
            <w:tcW w:w="117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color w:val="auto"/>
              </w:rPr>
            </w:pPr>
            <w:r w:rsidRPr="003E7DB7">
              <w:rPr>
                <w:color w:val="auto"/>
              </w:rPr>
              <w:t>Partially Met</w:t>
            </w:r>
          </w:p>
        </w:tc>
        <w:tc>
          <w:tcPr>
            <w:tcW w:w="909"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color w:val="auto"/>
              </w:rPr>
            </w:pPr>
            <w:r w:rsidRPr="003E7DB7">
              <w:rPr>
                <w:color w:val="auto"/>
              </w:rPr>
              <w:t>Not Met</w:t>
            </w:r>
          </w:p>
        </w:tc>
        <w:tc>
          <w:tcPr>
            <w:tcW w:w="286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color w:val="auto"/>
              </w:rPr>
            </w:pPr>
            <w:r w:rsidRPr="003E7DB7">
              <w:rPr>
                <w:color w:val="auto"/>
              </w:rPr>
              <w:t>Comments:</w:t>
            </w: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124E29">
            <w:pPr>
              <w:tabs>
                <w:tab w:val="left" w:pos="3605"/>
              </w:tabs>
              <w:jc w:val="center"/>
              <w:rPr>
                <w:b/>
                <w:bCs/>
                <w:iCs/>
                <w:color w:val="auto"/>
              </w:rPr>
            </w:pPr>
            <w:r w:rsidRPr="003E7DB7">
              <w:rPr>
                <w:b/>
                <w:bCs/>
                <w:iCs/>
                <w:color w:val="auto"/>
              </w:rPr>
              <w:t>Organization</w:t>
            </w:r>
          </w:p>
        </w:tc>
        <w:tc>
          <w:tcPr>
            <w:tcW w:w="81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b/>
                <w:color w:val="auto"/>
              </w:rPr>
            </w:pPr>
          </w:p>
        </w:tc>
        <w:tc>
          <w:tcPr>
            <w:tcW w:w="909"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b/>
                <w:color w:val="auto"/>
              </w:rPr>
            </w:pPr>
          </w:p>
        </w:tc>
        <w:tc>
          <w:tcPr>
            <w:tcW w:w="286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color w:val="auto"/>
              </w:rPr>
            </w:pP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tabs>
                <w:tab w:val="left" w:pos="3605"/>
              </w:tabs>
              <w:rPr>
                <w:bCs/>
                <w:iCs/>
                <w:color w:val="auto"/>
              </w:rPr>
            </w:pPr>
            <w:r w:rsidRPr="003E7DB7">
              <w:rPr>
                <w:bCs/>
                <w:iCs/>
                <w:color w:val="auto"/>
              </w:rPr>
              <w:t>The tone is appropriate to the content and assignment.</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color w:val="auto"/>
              </w:rPr>
            </w:pP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tabs>
                <w:tab w:val="left" w:pos="3605"/>
              </w:tabs>
              <w:rPr>
                <w:bCs/>
                <w:iCs/>
                <w:color w:val="auto"/>
              </w:rPr>
            </w:pPr>
            <w:r w:rsidRPr="003E7DB7">
              <w:rPr>
                <w:bCs/>
                <w:iCs/>
                <w:color w:val="auto"/>
              </w:rPr>
              <w:t>The introduction provides a sufficient background on the topic and previews major points.</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color w:val="auto"/>
              </w:rPr>
            </w:pP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tabs>
                <w:tab w:val="left" w:pos="3605"/>
              </w:tabs>
              <w:rPr>
                <w:bCs/>
                <w:iCs/>
                <w:color w:val="auto"/>
              </w:rPr>
            </w:pPr>
            <w:r w:rsidRPr="003E7DB7">
              <w:rPr>
                <w:bCs/>
                <w:iCs/>
                <w:color w:val="auto"/>
              </w:rPr>
              <w:t>Paragraph transitions are present, logical, and maintain the flow throughout the paper.</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color w:val="auto"/>
              </w:rPr>
            </w:pP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tabs>
                <w:tab w:val="left" w:pos="3605"/>
              </w:tabs>
              <w:rPr>
                <w:bCs/>
                <w:iCs/>
                <w:color w:val="auto"/>
              </w:rPr>
            </w:pPr>
            <w:r w:rsidRPr="003E7DB7">
              <w:rPr>
                <w:bCs/>
                <w:iCs/>
                <w:color w:val="auto"/>
              </w:rPr>
              <w:t>The conclusion is logical, flows from the body of the paper, and reviews the major points.</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color w:val="auto"/>
              </w:rPr>
            </w:pP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124E29">
            <w:pPr>
              <w:tabs>
                <w:tab w:val="left" w:pos="3605"/>
              </w:tabs>
              <w:jc w:val="center"/>
              <w:rPr>
                <w:b/>
                <w:bCs/>
                <w:iCs/>
                <w:color w:val="auto"/>
              </w:rPr>
            </w:pPr>
            <w:r w:rsidRPr="003E7DB7">
              <w:rPr>
                <w:b/>
                <w:bCs/>
                <w:iCs/>
                <w:color w:val="auto"/>
              </w:rPr>
              <w:t>Mechanics</w:t>
            </w:r>
          </w:p>
        </w:tc>
        <w:tc>
          <w:tcPr>
            <w:tcW w:w="81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b/>
                <w:color w:val="auto"/>
              </w:rPr>
            </w:pPr>
          </w:p>
        </w:tc>
        <w:tc>
          <w:tcPr>
            <w:tcW w:w="909"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B454DB">
            <w:pPr>
              <w:jc w:val="center"/>
              <w:rPr>
                <w:b/>
                <w:color w:val="auto"/>
              </w:rPr>
            </w:pPr>
          </w:p>
        </w:tc>
        <w:tc>
          <w:tcPr>
            <w:tcW w:w="286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124E29" w:rsidRPr="003E7DB7" w:rsidRDefault="00124E29" w:rsidP="00124E29">
            <w:pPr>
              <w:jc w:val="center"/>
              <w:rPr>
                <w:color w:val="auto"/>
              </w:rPr>
            </w:pP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tabs>
                <w:tab w:val="left" w:pos="3605"/>
              </w:tabs>
              <w:rPr>
                <w:bCs/>
                <w:iCs/>
                <w:color w:val="auto"/>
              </w:rPr>
            </w:pPr>
            <w:r w:rsidRPr="003E7DB7">
              <w:rPr>
                <w:bCs/>
                <w:iCs/>
                <w:color w:val="auto"/>
              </w:rPr>
              <w:t>The paper—including tables and graphs, headings, title page, and reference page—is consistent with APA formatting guidelines and meets course-level requirements.</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color w:val="auto"/>
              </w:rPr>
            </w:pP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tabs>
                <w:tab w:val="left" w:pos="3605"/>
              </w:tabs>
              <w:rPr>
                <w:bCs/>
                <w:iCs/>
                <w:color w:val="auto"/>
              </w:rPr>
            </w:pPr>
            <w:r w:rsidRPr="003E7DB7">
              <w:rPr>
                <w:bCs/>
                <w:iCs/>
                <w:color w:val="auto"/>
              </w:rPr>
              <w:t>Intellectual property is recognized with in-text citations and a reference page.</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color w:val="auto"/>
              </w:rPr>
            </w:pP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tabs>
                <w:tab w:val="left" w:pos="3605"/>
              </w:tabs>
              <w:rPr>
                <w:bCs/>
                <w:iCs/>
                <w:color w:val="auto"/>
              </w:rPr>
            </w:pPr>
            <w:r w:rsidRPr="003E7DB7">
              <w:rPr>
                <w:bCs/>
                <w:iCs/>
                <w:color w:val="auto"/>
              </w:rPr>
              <w:t>Sentences are complete, clear, and concise.</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color w:val="auto"/>
              </w:rPr>
            </w:pP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tabs>
                <w:tab w:val="left" w:pos="3605"/>
              </w:tabs>
              <w:rPr>
                <w:bCs/>
                <w:iCs/>
                <w:color w:val="auto"/>
              </w:rPr>
            </w:pPr>
            <w:r w:rsidRPr="003E7DB7">
              <w:rPr>
                <w:bCs/>
                <w:iCs/>
                <w:color w:val="auto"/>
              </w:rPr>
              <w:t>Rules of grammar and usage are followed including spelling and punctuation.</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color w:val="auto"/>
              </w:rPr>
            </w:pPr>
          </w:p>
        </w:tc>
      </w:tr>
      <w:tr w:rsidR="00124E29" w:rsidRPr="003E7DB7" w:rsidTr="00124E29">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tabs>
                <w:tab w:val="left" w:pos="3605"/>
              </w:tabs>
              <w:jc w:val="center"/>
              <w:rPr>
                <w:b/>
                <w:bCs/>
                <w:iCs/>
                <w:color w:val="auto"/>
              </w:rPr>
            </w:pP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r w:rsidRPr="003E7DB7">
              <w:rPr>
                <w:b/>
                <w:color w:val="auto"/>
              </w:rPr>
              <w:t>Total Available</w:t>
            </w: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B454DB">
            <w:pPr>
              <w:jc w:val="center"/>
              <w:rPr>
                <w:b/>
                <w:color w:val="auto"/>
              </w:rPr>
            </w:pPr>
            <w:r w:rsidRPr="003E7DB7">
              <w:rPr>
                <w:b/>
                <w:color w:val="auto"/>
              </w:rPr>
              <w:t>Total Earned</w:t>
            </w: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color w:val="auto"/>
              </w:rPr>
            </w:pPr>
          </w:p>
        </w:tc>
      </w:tr>
      <w:tr w:rsidR="00124E29" w:rsidRPr="003E7DB7" w:rsidTr="00A96B87">
        <w:trPr>
          <w:trHeight w:val="199"/>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tabs>
                <w:tab w:val="left" w:pos="3605"/>
              </w:tabs>
              <w:jc w:val="center"/>
              <w:rPr>
                <w:b/>
                <w:bCs/>
                <w:iCs/>
                <w:color w:val="auto"/>
              </w:rPr>
            </w:pPr>
            <w:r w:rsidRPr="003E7DB7">
              <w:rPr>
                <w:b/>
                <w:bCs/>
                <w:iCs/>
                <w:color w:val="auto"/>
              </w:rPr>
              <w:t> </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b/>
                <w:color w:val="auto"/>
              </w:rPr>
            </w:pPr>
          </w:p>
        </w:tc>
        <w:tc>
          <w:tcPr>
            <w:tcW w:w="1170" w:type="dxa"/>
            <w:tcBorders>
              <w:top w:val="single" w:sz="4" w:space="0" w:color="808080"/>
              <w:left w:val="single" w:sz="4" w:space="0" w:color="808080"/>
              <w:bottom w:val="single" w:sz="4" w:space="0" w:color="808080"/>
              <w:right w:val="single" w:sz="4" w:space="0" w:color="808080"/>
            </w:tcBorders>
            <w:shd w:val="clear" w:color="auto" w:fill="00B9FA"/>
            <w:vAlign w:val="center"/>
          </w:tcPr>
          <w:p w:rsidR="00124E29" w:rsidRPr="003E7DB7" w:rsidRDefault="003E7DB7" w:rsidP="00124E29">
            <w:pPr>
              <w:jc w:val="center"/>
              <w:rPr>
                <w:b/>
                <w:bCs/>
                <w:i/>
                <w:iCs/>
                <w:color w:val="auto"/>
              </w:rPr>
            </w:pPr>
            <w:r w:rsidRPr="003E7DB7">
              <w:rPr>
                <w:color w:val="auto"/>
              </w:rPr>
              <w:t>1</w:t>
            </w:r>
          </w:p>
        </w:tc>
        <w:tc>
          <w:tcPr>
            <w:tcW w:w="909" w:type="dxa"/>
            <w:tcBorders>
              <w:top w:val="single" w:sz="4" w:space="0" w:color="808080"/>
              <w:left w:val="single" w:sz="4" w:space="0" w:color="808080"/>
              <w:bottom w:val="single" w:sz="4" w:space="0" w:color="808080"/>
              <w:right w:val="single" w:sz="4" w:space="0" w:color="808080"/>
            </w:tcBorders>
            <w:shd w:val="clear" w:color="auto" w:fill="00B9FA"/>
            <w:vAlign w:val="center"/>
          </w:tcPr>
          <w:p w:rsidR="00124E29" w:rsidRPr="003E7DB7" w:rsidRDefault="00124E29" w:rsidP="003E7DB7">
            <w:pPr>
              <w:jc w:val="center"/>
              <w:rPr>
                <w:color w:val="auto"/>
              </w:rPr>
            </w:pPr>
            <w:r w:rsidRPr="003E7DB7">
              <w:rPr>
                <w:color w:val="auto"/>
              </w:rPr>
              <w:t>#/</w:t>
            </w:r>
            <w:r w:rsidR="003E7DB7" w:rsidRPr="003E7DB7">
              <w:rPr>
                <w:color w:val="auto"/>
              </w:rPr>
              <w:t>1</w:t>
            </w: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124E29" w:rsidRPr="003E7DB7" w:rsidRDefault="00124E29" w:rsidP="00124E29">
            <w:pPr>
              <w:jc w:val="center"/>
              <w:rPr>
                <w:color w:val="auto"/>
              </w:rPr>
            </w:pPr>
          </w:p>
        </w:tc>
      </w:tr>
    </w:tbl>
    <w:p w:rsidR="00124E29" w:rsidRPr="003E7DB7" w:rsidRDefault="00124E29" w:rsidP="00124E29">
      <w:pPr>
        <w:rPr>
          <w:color w:val="auto"/>
        </w:rPr>
      </w:pPr>
    </w:p>
    <w:p w:rsidR="00124E29" w:rsidRPr="003E7DB7" w:rsidRDefault="00124E29" w:rsidP="00124E29">
      <w:pPr>
        <w:rPr>
          <w:color w:val="auto"/>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47"/>
        <w:gridCol w:w="810"/>
        <w:gridCol w:w="1170"/>
        <w:gridCol w:w="900"/>
        <w:gridCol w:w="2871"/>
      </w:tblGrid>
      <w:tr w:rsidR="003E7DB7" w:rsidRPr="003E7DB7" w:rsidTr="00B454DB">
        <w:trPr>
          <w:trHeight w:val="370"/>
          <w:tblHeader/>
          <w:jc w:val="center"/>
        </w:trPr>
        <w:tc>
          <w:tcPr>
            <w:tcW w:w="4347" w:type="dxa"/>
            <w:shd w:val="clear" w:color="auto" w:fill="BFBFBF"/>
            <w:vAlign w:val="center"/>
          </w:tcPr>
          <w:p w:rsidR="00124E29" w:rsidRPr="003E7DB7" w:rsidRDefault="00124E29" w:rsidP="00124E29">
            <w:pPr>
              <w:tabs>
                <w:tab w:val="left" w:pos="3605"/>
              </w:tabs>
              <w:jc w:val="center"/>
              <w:rPr>
                <w:b/>
                <w:bCs/>
                <w:iCs/>
                <w:color w:val="auto"/>
              </w:rPr>
            </w:pPr>
            <w:r w:rsidRPr="003E7DB7">
              <w:rPr>
                <w:b/>
                <w:bCs/>
                <w:iCs/>
                <w:color w:val="auto"/>
              </w:rPr>
              <w:t>Assignment Total</w:t>
            </w:r>
          </w:p>
        </w:tc>
        <w:tc>
          <w:tcPr>
            <w:tcW w:w="810" w:type="dxa"/>
            <w:shd w:val="clear" w:color="auto" w:fill="BFBFBF"/>
            <w:vAlign w:val="center"/>
          </w:tcPr>
          <w:p w:rsidR="00124E29" w:rsidRPr="003E7DB7" w:rsidRDefault="00124E29" w:rsidP="00124E29">
            <w:pPr>
              <w:jc w:val="center"/>
              <w:rPr>
                <w:b/>
                <w:color w:val="auto"/>
              </w:rPr>
            </w:pPr>
            <w:r w:rsidRPr="003E7DB7">
              <w:rPr>
                <w:b/>
                <w:color w:val="auto"/>
              </w:rPr>
              <w:t>#</w:t>
            </w:r>
          </w:p>
        </w:tc>
        <w:tc>
          <w:tcPr>
            <w:tcW w:w="1170" w:type="dxa"/>
            <w:shd w:val="clear" w:color="auto" w:fill="BFBFBF"/>
            <w:vAlign w:val="center"/>
          </w:tcPr>
          <w:p w:rsidR="00124E29" w:rsidRPr="003E7DB7" w:rsidRDefault="003E7DB7" w:rsidP="00124E29">
            <w:pPr>
              <w:jc w:val="center"/>
              <w:rPr>
                <w:b/>
                <w:color w:val="auto"/>
              </w:rPr>
            </w:pPr>
            <w:r w:rsidRPr="003E7DB7">
              <w:rPr>
                <w:b/>
                <w:color w:val="auto"/>
              </w:rPr>
              <w:t>5</w:t>
            </w:r>
          </w:p>
        </w:tc>
        <w:tc>
          <w:tcPr>
            <w:tcW w:w="900" w:type="dxa"/>
            <w:shd w:val="clear" w:color="auto" w:fill="BFBFBF"/>
            <w:vAlign w:val="center"/>
          </w:tcPr>
          <w:p w:rsidR="00124E29" w:rsidRPr="003E7DB7" w:rsidRDefault="00124E29" w:rsidP="003E7DB7">
            <w:pPr>
              <w:jc w:val="center"/>
              <w:rPr>
                <w:b/>
                <w:color w:val="auto"/>
              </w:rPr>
            </w:pPr>
            <w:r w:rsidRPr="003E7DB7">
              <w:rPr>
                <w:b/>
                <w:color w:val="auto"/>
              </w:rPr>
              <w:t>#/</w:t>
            </w:r>
            <w:r w:rsidR="003E7DB7" w:rsidRPr="003E7DB7">
              <w:rPr>
                <w:b/>
                <w:color w:val="auto"/>
              </w:rPr>
              <w:t>5</w:t>
            </w:r>
          </w:p>
        </w:tc>
        <w:tc>
          <w:tcPr>
            <w:tcW w:w="2871" w:type="dxa"/>
            <w:shd w:val="clear" w:color="auto" w:fill="BFBFBF"/>
            <w:vAlign w:val="center"/>
          </w:tcPr>
          <w:p w:rsidR="00124E29" w:rsidRPr="003E7DB7" w:rsidRDefault="00124E29" w:rsidP="00124E29">
            <w:pPr>
              <w:jc w:val="center"/>
              <w:rPr>
                <w:color w:val="auto"/>
              </w:rPr>
            </w:pPr>
          </w:p>
        </w:tc>
      </w:tr>
      <w:tr w:rsidR="00124E29" w:rsidRPr="001764BB" w:rsidTr="00B454DB">
        <w:trPr>
          <w:trHeight w:val="159"/>
          <w:jc w:val="center"/>
        </w:trPr>
        <w:tc>
          <w:tcPr>
            <w:tcW w:w="10098" w:type="dxa"/>
            <w:gridSpan w:val="5"/>
            <w:shd w:val="clear" w:color="auto" w:fill="auto"/>
          </w:tcPr>
          <w:p w:rsidR="00124E29" w:rsidRDefault="00124E29" w:rsidP="00B454DB">
            <w:pPr>
              <w:tabs>
                <w:tab w:val="left" w:pos="3605"/>
              </w:tabs>
            </w:pPr>
            <w:r w:rsidRPr="001764BB">
              <w:t>Additional comments:</w:t>
            </w:r>
          </w:p>
          <w:p w:rsidR="00124E29" w:rsidRDefault="00124E29" w:rsidP="00B454DB">
            <w:pPr>
              <w:tabs>
                <w:tab w:val="left" w:pos="3605"/>
              </w:tabs>
            </w:pPr>
          </w:p>
          <w:p w:rsidR="00124E29" w:rsidRDefault="00124E29" w:rsidP="00B454DB">
            <w:pPr>
              <w:tabs>
                <w:tab w:val="left" w:pos="3605"/>
              </w:tabs>
            </w:pPr>
          </w:p>
          <w:p w:rsidR="00124E29" w:rsidRPr="001764BB" w:rsidRDefault="00124E29" w:rsidP="00B454DB">
            <w:pPr>
              <w:tabs>
                <w:tab w:val="left" w:pos="3605"/>
              </w:tabs>
            </w:pPr>
          </w:p>
        </w:tc>
      </w:tr>
    </w:tbl>
    <w:p w:rsidR="00124E29" w:rsidRDefault="00124E29" w:rsidP="00124E29"/>
    <w:p w:rsidR="00124E29" w:rsidRDefault="00124E29" w:rsidP="00124E29"/>
    <w:p w:rsidR="0049747D" w:rsidRPr="00D82D17" w:rsidRDefault="0049747D" w:rsidP="00D82D17"/>
    <w:sectPr w:rsidR="0049747D" w:rsidRPr="00D82D17" w:rsidSect="00172564">
      <w:headerReference w:type="default" r:id="rId12"/>
      <w:footerReference w:type="default" r:id="rId13"/>
      <w:pgSz w:w="12240" w:h="15840" w:code="1"/>
      <w:pgMar w:top="1440"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B15" w:rsidRDefault="008C1B15">
      <w:r>
        <w:separator/>
      </w:r>
    </w:p>
  </w:endnote>
  <w:endnote w:type="continuationSeparator" w:id="0">
    <w:p w:rsidR="008C1B15" w:rsidRDefault="008C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hoenix Sans Regular">
    <w:altName w:val="Calibri"/>
    <w:charset w:val="4D"/>
    <w:family w:val="moder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A0" w:rsidRPr="003B1CAD" w:rsidRDefault="003015A0" w:rsidP="003B1CAD">
    <w:pPr>
      <w:widowControl w:val="0"/>
      <w:tabs>
        <w:tab w:val="center" w:pos="4680"/>
        <w:tab w:val="right" w:pos="9360"/>
      </w:tabs>
      <w:jc w:val="cen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B15" w:rsidRDefault="008C1B15">
      <w:r>
        <w:separator/>
      </w:r>
    </w:p>
  </w:footnote>
  <w:footnote w:type="continuationSeparator" w:id="0">
    <w:p w:rsidR="008C1B15" w:rsidRDefault="008C1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91" w:type="pct"/>
      <w:tblInd w:w="7758" w:type="dxa"/>
      <w:tblLook w:val="01E0" w:firstRow="1" w:lastRow="1" w:firstColumn="1" w:lastColumn="1" w:noHBand="0" w:noVBand="0"/>
    </w:tblPr>
    <w:tblGrid>
      <w:gridCol w:w="2681"/>
      <w:gridCol w:w="432"/>
    </w:tblGrid>
    <w:tr w:rsidR="003015A0" w:rsidTr="00645B6F">
      <w:tc>
        <w:tcPr>
          <w:tcW w:w="4306" w:type="pct"/>
          <w:tcBorders>
            <w:top w:val="nil"/>
            <w:left w:val="nil"/>
            <w:bottom w:val="nil"/>
            <w:right w:val="single" w:sz="6" w:space="0" w:color="000000"/>
          </w:tcBorders>
          <w:vAlign w:val="center"/>
        </w:tcPr>
        <w:p w:rsidR="003015A0" w:rsidRPr="00BD2BA2" w:rsidRDefault="003E7DB7" w:rsidP="00645B6F">
          <w:pPr>
            <w:rPr>
              <w:sz w:val="16"/>
              <w:szCs w:val="16"/>
            </w:rPr>
          </w:pPr>
          <w:r w:rsidRPr="003E7DB7">
            <w:rPr>
              <w:sz w:val="16"/>
              <w:szCs w:val="16"/>
            </w:rPr>
            <w:t xml:space="preserve">Understanding Marketing and Customer Relationships </w:t>
          </w:r>
          <w:r w:rsidR="003015A0" w:rsidRPr="00BD2BA2">
            <w:rPr>
              <w:sz w:val="16"/>
              <w:szCs w:val="16"/>
            </w:rPr>
            <w:t>Grading Guide</w:t>
          </w:r>
        </w:p>
        <w:p w:rsidR="003015A0" w:rsidRPr="00BD2BA2" w:rsidRDefault="003E7DB7" w:rsidP="003E7DB7">
          <w:pPr>
            <w:rPr>
              <w:b/>
              <w:bCs/>
              <w:sz w:val="16"/>
              <w:szCs w:val="16"/>
            </w:rPr>
          </w:pPr>
          <w:r>
            <w:rPr>
              <w:b/>
              <w:bCs/>
              <w:sz w:val="16"/>
              <w:szCs w:val="16"/>
            </w:rPr>
            <w:t>MKT/421</w:t>
          </w:r>
          <w:r w:rsidR="003015A0" w:rsidRPr="00BD2BA2">
            <w:rPr>
              <w:b/>
              <w:bCs/>
              <w:sz w:val="16"/>
              <w:szCs w:val="16"/>
            </w:rPr>
            <w:t xml:space="preserve"> Version </w:t>
          </w:r>
          <w:r>
            <w:rPr>
              <w:b/>
              <w:bCs/>
              <w:sz w:val="16"/>
              <w:szCs w:val="16"/>
            </w:rPr>
            <w:t>1</w:t>
          </w:r>
          <w:r w:rsidR="00A871B9">
            <w:rPr>
              <w:b/>
              <w:bCs/>
              <w:sz w:val="16"/>
              <w:szCs w:val="16"/>
            </w:rPr>
            <w:t>6</w:t>
          </w:r>
        </w:p>
      </w:tc>
      <w:tc>
        <w:tcPr>
          <w:tcW w:w="694" w:type="pct"/>
          <w:tcBorders>
            <w:top w:val="nil"/>
            <w:left w:val="single" w:sz="6" w:space="0" w:color="000000"/>
            <w:bottom w:val="nil"/>
            <w:right w:val="nil"/>
          </w:tcBorders>
          <w:vAlign w:val="center"/>
        </w:tcPr>
        <w:p w:rsidR="003015A0" w:rsidRPr="00BD2BA2" w:rsidRDefault="003015A0" w:rsidP="00645B6F">
          <w:pPr>
            <w:pStyle w:val="Header"/>
            <w:jc w:val="center"/>
            <w:rPr>
              <w:color w:val="auto"/>
              <w:sz w:val="16"/>
              <w:szCs w:val="16"/>
            </w:rPr>
          </w:pPr>
          <w:r w:rsidRPr="00BD2BA2">
            <w:rPr>
              <w:rStyle w:val="PageNumber"/>
              <w:color w:val="auto"/>
              <w:sz w:val="16"/>
              <w:szCs w:val="16"/>
            </w:rPr>
            <w:fldChar w:fldCharType="begin"/>
          </w:r>
          <w:r w:rsidRPr="00BD2BA2">
            <w:rPr>
              <w:rStyle w:val="PageNumber"/>
              <w:color w:val="auto"/>
              <w:sz w:val="16"/>
              <w:szCs w:val="16"/>
            </w:rPr>
            <w:instrText xml:space="preserve"> PAGE </w:instrText>
          </w:r>
          <w:r w:rsidRPr="00BD2BA2">
            <w:rPr>
              <w:rStyle w:val="PageNumber"/>
              <w:color w:val="auto"/>
              <w:sz w:val="16"/>
              <w:szCs w:val="16"/>
            </w:rPr>
            <w:fldChar w:fldCharType="separate"/>
          </w:r>
          <w:r w:rsidR="00D6142B">
            <w:rPr>
              <w:rStyle w:val="PageNumber"/>
              <w:noProof/>
              <w:color w:val="auto"/>
              <w:sz w:val="16"/>
              <w:szCs w:val="16"/>
            </w:rPr>
            <w:t>2</w:t>
          </w:r>
          <w:r w:rsidRPr="00BD2BA2">
            <w:rPr>
              <w:rStyle w:val="PageNumber"/>
              <w:color w:val="auto"/>
              <w:sz w:val="16"/>
              <w:szCs w:val="16"/>
            </w:rPr>
            <w:fldChar w:fldCharType="end"/>
          </w:r>
        </w:p>
      </w:tc>
    </w:tr>
  </w:tbl>
  <w:p w:rsidR="003015A0" w:rsidRDefault="003015A0" w:rsidP="00481B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79C19A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D92EAA"/>
    <w:multiLevelType w:val="hybridMultilevel"/>
    <w:tmpl w:val="F4D42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725AF"/>
    <w:multiLevelType w:val="hybridMultilevel"/>
    <w:tmpl w:val="D6A899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E00646E"/>
    <w:multiLevelType w:val="hybridMultilevel"/>
    <w:tmpl w:val="2FD45F0A"/>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6C903A9"/>
    <w:multiLevelType w:val="hybridMultilevel"/>
    <w:tmpl w:val="45EA6D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79C1160"/>
    <w:multiLevelType w:val="multilevel"/>
    <w:tmpl w:val="9B4425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C1C1D19"/>
    <w:multiLevelType w:val="multilevel"/>
    <w:tmpl w:val="2FD45F0A"/>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E02687C"/>
    <w:multiLevelType w:val="multilevel"/>
    <w:tmpl w:val="58D6A5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77250E0"/>
    <w:multiLevelType w:val="multilevel"/>
    <w:tmpl w:val="D5F4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801DB"/>
    <w:multiLevelType w:val="hybridMultilevel"/>
    <w:tmpl w:val="972AC86C"/>
    <w:lvl w:ilvl="0" w:tplc="04090001">
      <w:start w:val="1"/>
      <w:numFmt w:val="bullet"/>
      <w:lvlText w:val=""/>
      <w:lvlJc w:val="left"/>
      <w:pPr>
        <w:tabs>
          <w:tab w:val="num" w:pos="432"/>
        </w:tabs>
        <w:ind w:left="432" w:hanging="360"/>
      </w:pPr>
      <w:rPr>
        <w:rFonts w:ascii="Symbol" w:hAnsi="Symbol" w:hint="default"/>
      </w:rPr>
    </w:lvl>
    <w:lvl w:ilvl="1" w:tplc="5010FA20">
      <w:start w:val="1"/>
      <w:numFmt w:val="bullet"/>
      <w:lvlText w:val="o"/>
      <w:lvlJc w:val="left"/>
      <w:pPr>
        <w:tabs>
          <w:tab w:val="num" w:pos="1152"/>
        </w:tabs>
        <w:ind w:left="1152" w:hanging="360"/>
      </w:pPr>
      <w:rPr>
        <w:rFonts w:ascii="Courier New" w:hAnsi="Courier New" w:cs="Courier New" w:hint="default"/>
        <w:color w:val="auto"/>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0" w15:restartNumberingAfterBreak="0">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26F50DC"/>
    <w:multiLevelType w:val="hybridMultilevel"/>
    <w:tmpl w:val="BAC22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A40AC4"/>
    <w:multiLevelType w:val="hybridMultilevel"/>
    <w:tmpl w:val="42900F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5"/>
  </w:num>
  <w:num w:numId="3">
    <w:abstractNumId w:val="7"/>
  </w:num>
  <w:num w:numId="4">
    <w:abstractNumId w:val="10"/>
  </w:num>
  <w:num w:numId="5">
    <w:abstractNumId w:val="3"/>
  </w:num>
  <w:num w:numId="6">
    <w:abstractNumId w:val="6"/>
  </w:num>
  <w:num w:numId="7">
    <w:abstractNumId w:val="11"/>
  </w:num>
  <w:num w:numId="8">
    <w:abstractNumId w:val="2"/>
  </w:num>
  <w:num w:numId="9">
    <w:abstractNumId w:val="0"/>
  </w:num>
  <w:num w:numId="10">
    <w:abstractNumId w:val="12"/>
  </w:num>
  <w:num w:numId="11">
    <w:abstractNumId w:val="4"/>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7A"/>
    <w:rsid w:val="000044E4"/>
    <w:rsid w:val="000060E5"/>
    <w:rsid w:val="00036029"/>
    <w:rsid w:val="00057003"/>
    <w:rsid w:val="00060131"/>
    <w:rsid w:val="00077A4E"/>
    <w:rsid w:val="00086C1D"/>
    <w:rsid w:val="00086CA8"/>
    <w:rsid w:val="00094851"/>
    <w:rsid w:val="000B2CB9"/>
    <w:rsid w:val="00124E29"/>
    <w:rsid w:val="0013348F"/>
    <w:rsid w:val="00161489"/>
    <w:rsid w:val="00172564"/>
    <w:rsid w:val="00182B66"/>
    <w:rsid w:val="00195839"/>
    <w:rsid w:val="001A1F1F"/>
    <w:rsid w:val="001A2721"/>
    <w:rsid w:val="001B548F"/>
    <w:rsid w:val="001E3666"/>
    <w:rsid w:val="001E7F56"/>
    <w:rsid w:val="00211F51"/>
    <w:rsid w:val="002144C7"/>
    <w:rsid w:val="00270FCA"/>
    <w:rsid w:val="00271B05"/>
    <w:rsid w:val="00271B7E"/>
    <w:rsid w:val="00291C43"/>
    <w:rsid w:val="002955C0"/>
    <w:rsid w:val="002D0938"/>
    <w:rsid w:val="002D0FB7"/>
    <w:rsid w:val="003015A0"/>
    <w:rsid w:val="003016C1"/>
    <w:rsid w:val="003127F3"/>
    <w:rsid w:val="0032133E"/>
    <w:rsid w:val="00337060"/>
    <w:rsid w:val="00354507"/>
    <w:rsid w:val="003933C8"/>
    <w:rsid w:val="003B1CAD"/>
    <w:rsid w:val="003D4634"/>
    <w:rsid w:val="003E12D0"/>
    <w:rsid w:val="003E7DB7"/>
    <w:rsid w:val="0040332E"/>
    <w:rsid w:val="00407109"/>
    <w:rsid w:val="00412AF9"/>
    <w:rsid w:val="00416578"/>
    <w:rsid w:val="00422EA1"/>
    <w:rsid w:val="00423EB3"/>
    <w:rsid w:val="0043613B"/>
    <w:rsid w:val="00461DF8"/>
    <w:rsid w:val="00463A3D"/>
    <w:rsid w:val="00474485"/>
    <w:rsid w:val="00481B49"/>
    <w:rsid w:val="00486B21"/>
    <w:rsid w:val="004871AD"/>
    <w:rsid w:val="00494D2D"/>
    <w:rsid w:val="0049747D"/>
    <w:rsid w:val="004D12E2"/>
    <w:rsid w:val="004D6163"/>
    <w:rsid w:val="004D6A49"/>
    <w:rsid w:val="004F667B"/>
    <w:rsid w:val="005245E2"/>
    <w:rsid w:val="00551275"/>
    <w:rsid w:val="00567DC0"/>
    <w:rsid w:val="00585286"/>
    <w:rsid w:val="00590613"/>
    <w:rsid w:val="005931B8"/>
    <w:rsid w:val="005D561A"/>
    <w:rsid w:val="005D6656"/>
    <w:rsid w:val="005E29F3"/>
    <w:rsid w:val="005F1ED4"/>
    <w:rsid w:val="005F6242"/>
    <w:rsid w:val="00607E9B"/>
    <w:rsid w:val="0061656B"/>
    <w:rsid w:val="00645B6F"/>
    <w:rsid w:val="006822AB"/>
    <w:rsid w:val="0068522F"/>
    <w:rsid w:val="00685647"/>
    <w:rsid w:val="00695BF5"/>
    <w:rsid w:val="006C2DD4"/>
    <w:rsid w:val="006C47F8"/>
    <w:rsid w:val="006D594B"/>
    <w:rsid w:val="006E100F"/>
    <w:rsid w:val="006F0B89"/>
    <w:rsid w:val="006F1340"/>
    <w:rsid w:val="0072789D"/>
    <w:rsid w:val="00727FED"/>
    <w:rsid w:val="00745C01"/>
    <w:rsid w:val="00754386"/>
    <w:rsid w:val="00797EBE"/>
    <w:rsid w:val="007C47BE"/>
    <w:rsid w:val="007C6B9A"/>
    <w:rsid w:val="007D1F98"/>
    <w:rsid w:val="007D786D"/>
    <w:rsid w:val="007E0E85"/>
    <w:rsid w:val="007F0F4A"/>
    <w:rsid w:val="00814F18"/>
    <w:rsid w:val="008234EA"/>
    <w:rsid w:val="008258B2"/>
    <w:rsid w:val="00857CDC"/>
    <w:rsid w:val="008644F3"/>
    <w:rsid w:val="00875A02"/>
    <w:rsid w:val="00882033"/>
    <w:rsid w:val="00895D09"/>
    <w:rsid w:val="008B325B"/>
    <w:rsid w:val="008C1B15"/>
    <w:rsid w:val="008C5486"/>
    <w:rsid w:val="009100BF"/>
    <w:rsid w:val="0093036F"/>
    <w:rsid w:val="00935BA0"/>
    <w:rsid w:val="009656E1"/>
    <w:rsid w:val="009961E5"/>
    <w:rsid w:val="009A7811"/>
    <w:rsid w:val="009B4D21"/>
    <w:rsid w:val="009B7972"/>
    <w:rsid w:val="009C10BC"/>
    <w:rsid w:val="009E1597"/>
    <w:rsid w:val="00A1387A"/>
    <w:rsid w:val="00A6557A"/>
    <w:rsid w:val="00A66014"/>
    <w:rsid w:val="00A71C08"/>
    <w:rsid w:val="00A8085D"/>
    <w:rsid w:val="00A833CD"/>
    <w:rsid w:val="00A871B9"/>
    <w:rsid w:val="00A96B87"/>
    <w:rsid w:val="00AC05B0"/>
    <w:rsid w:val="00AE1915"/>
    <w:rsid w:val="00AF72FA"/>
    <w:rsid w:val="00B02E4E"/>
    <w:rsid w:val="00B17743"/>
    <w:rsid w:val="00B41633"/>
    <w:rsid w:val="00B454DB"/>
    <w:rsid w:val="00B53670"/>
    <w:rsid w:val="00B859A5"/>
    <w:rsid w:val="00B92F64"/>
    <w:rsid w:val="00BD2BA2"/>
    <w:rsid w:val="00BD3069"/>
    <w:rsid w:val="00BD5ADE"/>
    <w:rsid w:val="00BF1C6C"/>
    <w:rsid w:val="00BF2177"/>
    <w:rsid w:val="00BF7614"/>
    <w:rsid w:val="00C37AF4"/>
    <w:rsid w:val="00C5498D"/>
    <w:rsid w:val="00C86EAD"/>
    <w:rsid w:val="00C9659B"/>
    <w:rsid w:val="00CB3908"/>
    <w:rsid w:val="00CD58EE"/>
    <w:rsid w:val="00CD62E7"/>
    <w:rsid w:val="00CD6EB8"/>
    <w:rsid w:val="00CE1A87"/>
    <w:rsid w:val="00CE3A5E"/>
    <w:rsid w:val="00CF1A8D"/>
    <w:rsid w:val="00D074DD"/>
    <w:rsid w:val="00D12AE4"/>
    <w:rsid w:val="00D23E71"/>
    <w:rsid w:val="00D35E33"/>
    <w:rsid w:val="00D6142B"/>
    <w:rsid w:val="00D61A15"/>
    <w:rsid w:val="00D76625"/>
    <w:rsid w:val="00D82D17"/>
    <w:rsid w:val="00DA4B1A"/>
    <w:rsid w:val="00DA7427"/>
    <w:rsid w:val="00DD0750"/>
    <w:rsid w:val="00DE5720"/>
    <w:rsid w:val="00DF2152"/>
    <w:rsid w:val="00E22F06"/>
    <w:rsid w:val="00E33393"/>
    <w:rsid w:val="00E35528"/>
    <w:rsid w:val="00E508DF"/>
    <w:rsid w:val="00E50ABD"/>
    <w:rsid w:val="00E55060"/>
    <w:rsid w:val="00E56629"/>
    <w:rsid w:val="00E9188E"/>
    <w:rsid w:val="00EB03E0"/>
    <w:rsid w:val="00EB0AC2"/>
    <w:rsid w:val="00ED17D5"/>
    <w:rsid w:val="00ED7C34"/>
    <w:rsid w:val="00EE3162"/>
    <w:rsid w:val="00EE7177"/>
    <w:rsid w:val="00EF6854"/>
    <w:rsid w:val="00F01759"/>
    <w:rsid w:val="00F03D2A"/>
    <w:rsid w:val="00F07D09"/>
    <w:rsid w:val="00F12078"/>
    <w:rsid w:val="00F266A9"/>
    <w:rsid w:val="00F64976"/>
    <w:rsid w:val="00F82592"/>
    <w:rsid w:val="00F955BB"/>
    <w:rsid w:val="00FD512B"/>
    <w:rsid w:val="00FF4A5F"/>
    <w:rsid w:val="2D005D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F5DB4-3652-4313-A19B-688C6B11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45B6F"/>
    <w:rPr>
      <w:rFonts w:ascii="Arial" w:hAnsi="Arial" w:cs="Arial"/>
      <w:color w:val="000000"/>
    </w:rPr>
  </w:style>
  <w:style w:type="paragraph" w:styleId="Heading1">
    <w:name w:val="heading 1"/>
    <w:basedOn w:val="Normal"/>
    <w:next w:val="Normal"/>
    <w:link w:val="Heading1Char"/>
    <w:qFormat/>
    <w:rsid w:val="00645B6F"/>
    <w:pPr>
      <w:keepNext/>
      <w:pBdr>
        <w:bottom w:val="single" w:sz="4" w:space="1" w:color="auto"/>
      </w:pBdr>
      <w:spacing w:before="240" w:after="60"/>
      <w:outlineLvl w:val="0"/>
    </w:pPr>
    <w:rPr>
      <w:rFonts w:cs="Times New Roman"/>
      <w:b/>
      <w:bCs/>
      <w:kern w:val="32"/>
      <w:sz w:val="24"/>
      <w:szCs w:val="32"/>
    </w:rPr>
  </w:style>
  <w:style w:type="paragraph" w:styleId="Heading2">
    <w:name w:val="heading 2"/>
    <w:basedOn w:val="Normal"/>
    <w:next w:val="Normal"/>
    <w:link w:val="Heading2Char"/>
    <w:unhideWhenUsed/>
    <w:qFormat/>
    <w:rsid w:val="00645B6F"/>
    <w:pPr>
      <w:keepNext/>
      <w:pBdr>
        <w:bottom w:val="single" w:sz="4" w:space="1" w:color="auto"/>
      </w:pBdr>
      <w:spacing w:before="120" w:after="60"/>
      <w:ind w:left="360"/>
      <w:outlineLvl w:val="1"/>
    </w:pPr>
    <w:rPr>
      <w:rFonts w:cs="Times New Roman"/>
      <w:b/>
      <w:bCs/>
      <w:i/>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F1340"/>
    <w:pPr>
      <w:framePr w:w="7920" w:h="1980" w:hRule="exact" w:hSpace="180" w:wrap="auto" w:hAnchor="page" w:xAlign="center" w:yAlign="bottom"/>
      <w:ind w:left="2880"/>
    </w:pPr>
  </w:style>
  <w:style w:type="paragraph" w:styleId="EnvelopeReturn">
    <w:name w:val="envelope return"/>
    <w:basedOn w:val="Normal"/>
    <w:rsid w:val="006F1340"/>
  </w:style>
  <w:style w:type="paragraph" w:styleId="CommentText">
    <w:name w:val="annotation text"/>
    <w:basedOn w:val="Normal"/>
    <w:semiHidden/>
    <w:rsid w:val="00DF2152"/>
    <w:pPr>
      <w:tabs>
        <w:tab w:val="left" w:pos="576"/>
      </w:tabs>
      <w:overflowPunct w:val="0"/>
      <w:autoSpaceDE w:val="0"/>
      <w:autoSpaceDN w:val="0"/>
      <w:adjustRightInd w:val="0"/>
      <w:textAlignment w:val="baseline"/>
    </w:pPr>
    <w:rPr>
      <w:rFonts w:cs="Times New Roman"/>
      <w:color w:val="auto"/>
    </w:rPr>
  </w:style>
  <w:style w:type="paragraph" w:styleId="NormalWeb">
    <w:name w:val="Normal (Web)"/>
    <w:basedOn w:val="Normal"/>
    <w:rsid w:val="009961E5"/>
    <w:pPr>
      <w:spacing w:before="100" w:beforeAutospacing="1" w:after="100" w:afterAutospacing="1"/>
    </w:pPr>
    <w:rPr>
      <w:rFonts w:ascii="Times New Roman" w:hAnsi="Times New Roman" w:cs="Times New Roman"/>
      <w:color w:val="auto"/>
      <w:sz w:val="24"/>
      <w:szCs w:val="24"/>
    </w:rPr>
  </w:style>
  <w:style w:type="character" w:styleId="Emphasis">
    <w:name w:val="Emphasis"/>
    <w:qFormat/>
    <w:rsid w:val="009961E5"/>
    <w:rPr>
      <w:i/>
      <w:iCs/>
    </w:rPr>
  </w:style>
  <w:style w:type="paragraph" w:customStyle="1" w:styleId="UPhxNumberingHeading">
    <w:name w:val="UPhx Numbering Heading"/>
    <w:rsid w:val="00EE7177"/>
    <w:pPr>
      <w:numPr>
        <w:numId w:val="4"/>
      </w:numPr>
      <w:tabs>
        <w:tab w:val="left" w:pos="360"/>
      </w:tabs>
      <w:spacing w:before="180"/>
      <w:outlineLvl w:val="0"/>
    </w:pPr>
    <w:rPr>
      <w:rFonts w:ascii="Arial" w:hAnsi="Arial"/>
      <w:b/>
      <w:sz w:val="18"/>
    </w:rPr>
  </w:style>
  <w:style w:type="paragraph" w:customStyle="1" w:styleId="UPhxNumberedList1">
    <w:name w:val="UPhx Numbered List 1"/>
    <w:basedOn w:val="UPhxNumberingHeading"/>
    <w:rsid w:val="00EE7177"/>
    <w:pPr>
      <w:numPr>
        <w:ilvl w:val="1"/>
      </w:numPr>
      <w:spacing w:before="60" w:after="60"/>
    </w:pPr>
    <w:rPr>
      <w:b w:val="0"/>
      <w:sz w:val="20"/>
    </w:rPr>
  </w:style>
  <w:style w:type="paragraph" w:customStyle="1" w:styleId="UPhxNumberedList2">
    <w:name w:val="UPhx Numbered List 2"/>
    <w:basedOn w:val="UPhxNumberedList1"/>
    <w:rsid w:val="00EE7177"/>
    <w:pPr>
      <w:numPr>
        <w:ilvl w:val="2"/>
      </w:numPr>
      <w:tabs>
        <w:tab w:val="clear" w:pos="720"/>
        <w:tab w:val="num" w:pos="360"/>
      </w:tabs>
    </w:pPr>
  </w:style>
  <w:style w:type="paragraph" w:customStyle="1" w:styleId="UPhxNumberedList3">
    <w:name w:val="UPhx Numbered List 3"/>
    <w:basedOn w:val="UPhxNumberedList1"/>
    <w:rsid w:val="00EE7177"/>
    <w:pPr>
      <w:numPr>
        <w:ilvl w:val="3"/>
      </w:numPr>
      <w:tabs>
        <w:tab w:val="clear" w:pos="1080"/>
        <w:tab w:val="num" w:pos="360"/>
      </w:tabs>
    </w:pPr>
  </w:style>
  <w:style w:type="paragraph" w:customStyle="1" w:styleId="UPhxNumberedList4">
    <w:name w:val="UPhx Numbered List 4"/>
    <w:basedOn w:val="UPhxNumberedList1"/>
    <w:rsid w:val="00EE7177"/>
    <w:pPr>
      <w:numPr>
        <w:ilvl w:val="4"/>
      </w:numPr>
      <w:tabs>
        <w:tab w:val="clear" w:pos="1440"/>
        <w:tab w:val="num" w:pos="360"/>
      </w:tabs>
    </w:pPr>
  </w:style>
  <w:style w:type="paragraph" w:customStyle="1" w:styleId="UPhxNumberedList5">
    <w:name w:val="UPhx Numbered List 5"/>
    <w:basedOn w:val="UPhxNumberedList1"/>
    <w:rsid w:val="00EE7177"/>
    <w:pPr>
      <w:numPr>
        <w:ilvl w:val="5"/>
      </w:numPr>
      <w:tabs>
        <w:tab w:val="clear" w:pos="2160"/>
        <w:tab w:val="num" w:pos="360"/>
        <w:tab w:val="left" w:pos="1800"/>
      </w:tabs>
    </w:pPr>
  </w:style>
  <w:style w:type="paragraph" w:customStyle="1" w:styleId="UPhxNumberedList6">
    <w:name w:val="UPhx Numbered List 6"/>
    <w:basedOn w:val="UPhxNumberedList1"/>
    <w:rsid w:val="00EE7177"/>
    <w:pPr>
      <w:numPr>
        <w:ilvl w:val="6"/>
      </w:numPr>
      <w:tabs>
        <w:tab w:val="clear" w:pos="2520"/>
        <w:tab w:val="num" w:pos="360"/>
        <w:tab w:val="left" w:pos="2160"/>
      </w:tabs>
    </w:pPr>
  </w:style>
  <w:style w:type="paragraph" w:customStyle="1" w:styleId="TableText">
    <w:name w:val="Table Text"/>
    <w:basedOn w:val="Normal"/>
    <w:rsid w:val="00B02E4E"/>
    <w:pPr>
      <w:spacing w:before="60" w:after="60"/>
    </w:pPr>
    <w:rPr>
      <w:rFonts w:ascii="Times New Roman" w:hAnsi="Times New Roman" w:cs="Times New Roman"/>
      <w:color w:val="auto"/>
      <w:sz w:val="24"/>
    </w:rPr>
  </w:style>
  <w:style w:type="paragraph" w:customStyle="1" w:styleId="UPhxBodyText2">
    <w:name w:val="UPhx Body Text 2"/>
    <w:basedOn w:val="Normal"/>
    <w:rsid w:val="00B02E4E"/>
    <w:pPr>
      <w:spacing w:before="60" w:after="60"/>
      <w:ind w:left="360"/>
    </w:pPr>
    <w:rPr>
      <w:rFonts w:cs="Times New Roman"/>
      <w:color w:val="auto"/>
    </w:rPr>
  </w:style>
  <w:style w:type="paragraph" w:styleId="Header">
    <w:name w:val="header"/>
    <w:basedOn w:val="Normal"/>
    <w:link w:val="HeaderChar"/>
    <w:rsid w:val="00481B49"/>
    <w:pPr>
      <w:tabs>
        <w:tab w:val="center" w:pos="4320"/>
        <w:tab w:val="right" w:pos="8640"/>
      </w:tabs>
    </w:pPr>
  </w:style>
  <w:style w:type="paragraph" w:styleId="Footer">
    <w:name w:val="footer"/>
    <w:basedOn w:val="Normal"/>
    <w:rsid w:val="00481B49"/>
    <w:pPr>
      <w:tabs>
        <w:tab w:val="center" w:pos="4320"/>
        <w:tab w:val="right" w:pos="8640"/>
      </w:tabs>
    </w:pPr>
  </w:style>
  <w:style w:type="paragraph" w:customStyle="1" w:styleId="HeadingwIcon">
    <w:name w:val="Heading/w Icon"/>
    <w:basedOn w:val="Normal"/>
    <w:rsid w:val="00E33393"/>
    <w:pPr>
      <w:keepNext/>
      <w:tabs>
        <w:tab w:val="left" w:pos="216"/>
        <w:tab w:val="left" w:pos="547"/>
        <w:tab w:val="left" w:pos="720"/>
        <w:tab w:val="left" w:pos="5760"/>
      </w:tabs>
      <w:spacing w:before="180"/>
      <w:outlineLvl w:val="2"/>
    </w:pPr>
    <w:rPr>
      <w:rFonts w:cs="Times New Roman"/>
      <w:b/>
      <w:caps/>
      <w:color w:val="auto"/>
      <w:sz w:val="18"/>
    </w:rPr>
  </w:style>
  <w:style w:type="paragraph" w:styleId="BalloonText">
    <w:name w:val="Balloon Text"/>
    <w:basedOn w:val="Normal"/>
    <w:semiHidden/>
    <w:rsid w:val="00BF7614"/>
    <w:rPr>
      <w:rFonts w:ascii="Tahoma" w:hAnsi="Tahoma" w:cs="Tahoma"/>
      <w:sz w:val="16"/>
      <w:szCs w:val="16"/>
    </w:rPr>
  </w:style>
  <w:style w:type="paragraph" w:customStyle="1" w:styleId="uphxheading3">
    <w:name w:val="uphxheading3"/>
    <w:basedOn w:val="Normal"/>
    <w:rsid w:val="00077A4E"/>
    <w:pPr>
      <w:spacing w:before="240"/>
    </w:pPr>
    <w:rPr>
      <w:rFonts w:eastAsia="Arial Unicode MS"/>
      <w:b/>
      <w:bCs/>
      <w:i/>
      <w:iCs/>
      <w:sz w:val="19"/>
      <w:szCs w:val="19"/>
    </w:rPr>
  </w:style>
  <w:style w:type="paragraph" w:customStyle="1" w:styleId="uphxheading1">
    <w:name w:val="uphxheading1"/>
    <w:basedOn w:val="Normal"/>
    <w:rsid w:val="00270FCA"/>
    <w:pPr>
      <w:pageBreakBefore/>
      <w:spacing w:before="240" w:after="60"/>
    </w:pPr>
    <w:rPr>
      <w:rFonts w:eastAsia="Arial Unicode MS"/>
      <w:i/>
      <w:iCs/>
      <w:color w:val="auto"/>
      <w:sz w:val="36"/>
      <w:szCs w:val="36"/>
    </w:rPr>
  </w:style>
  <w:style w:type="paragraph" w:styleId="ListBullet3">
    <w:name w:val="List Bullet 3"/>
    <w:basedOn w:val="Normal"/>
    <w:autoRedefine/>
    <w:rsid w:val="00270FCA"/>
    <w:pPr>
      <w:numPr>
        <w:numId w:val="9"/>
      </w:numPr>
      <w:tabs>
        <w:tab w:val="left" w:pos="547"/>
      </w:tabs>
      <w:jc w:val="both"/>
    </w:pPr>
    <w:rPr>
      <w:rFonts w:cs="Times New Roman"/>
      <w:color w:val="auto"/>
    </w:rPr>
  </w:style>
  <w:style w:type="character" w:customStyle="1" w:styleId="HeaderChar">
    <w:name w:val="Header Char"/>
    <w:link w:val="Header"/>
    <w:rsid w:val="004D12E2"/>
    <w:rPr>
      <w:rFonts w:ascii="Arial" w:hAnsi="Arial" w:cs="Arial"/>
      <w:color w:val="000000"/>
    </w:rPr>
  </w:style>
  <w:style w:type="paragraph" w:styleId="BodyText">
    <w:name w:val="Body Text"/>
    <w:basedOn w:val="Normal"/>
    <w:link w:val="BodyTextChar"/>
    <w:rsid w:val="00DD0750"/>
    <w:pPr>
      <w:spacing w:before="100" w:beforeAutospacing="1" w:after="100" w:afterAutospacing="1"/>
    </w:pPr>
    <w:rPr>
      <w:rFonts w:ascii="Times New Roman" w:hAnsi="Times New Roman" w:cs="Times New Roman"/>
      <w:color w:val="auto"/>
      <w:sz w:val="24"/>
      <w:szCs w:val="24"/>
    </w:rPr>
  </w:style>
  <w:style w:type="character" w:customStyle="1" w:styleId="BodyTextChar">
    <w:name w:val="Body Text Char"/>
    <w:link w:val="BodyText"/>
    <w:rsid w:val="00DD0750"/>
    <w:rPr>
      <w:sz w:val="24"/>
      <w:szCs w:val="24"/>
    </w:rPr>
  </w:style>
  <w:style w:type="character" w:styleId="CommentReference">
    <w:name w:val="annotation reference"/>
    <w:semiHidden/>
    <w:rsid w:val="000060E5"/>
    <w:rPr>
      <w:sz w:val="16"/>
      <w:szCs w:val="16"/>
    </w:rPr>
  </w:style>
  <w:style w:type="paragraph" w:styleId="CommentSubject">
    <w:name w:val="annotation subject"/>
    <w:basedOn w:val="CommentText"/>
    <w:next w:val="CommentText"/>
    <w:semiHidden/>
    <w:rsid w:val="000060E5"/>
    <w:pPr>
      <w:tabs>
        <w:tab w:val="clear" w:pos="576"/>
      </w:tabs>
      <w:overflowPunct/>
      <w:autoSpaceDE/>
      <w:autoSpaceDN/>
      <w:adjustRightInd/>
      <w:textAlignment w:val="auto"/>
    </w:pPr>
    <w:rPr>
      <w:rFonts w:cs="Arial"/>
      <w:b/>
      <w:bCs/>
      <w:color w:val="000000"/>
    </w:rPr>
  </w:style>
  <w:style w:type="character" w:styleId="PageNumber">
    <w:name w:val="page number"/>
    <w:basedOn w:val="DefaultParagraphFont"/>
    <w:rsid w:val="00E9188E"/>
  </w:style>
  <w:style w:type="character" w:styleId="FollowedHyperlink">
    <w:name w:val="FollowedHyperlink"/>
    <w:rsid w:val="00A8085D"/>
    <w:rPr>
      <w:color w:val="800080"/>
      <w:u w:val="single"/>
    </w:rPr>
  </w:style>
  <w:style w:type="character" w:customStyle="1" w:styleId="Heading1Char">
    <w:name w:val="Heading 1 Char"/>
    <w:link w:val="Heading1"/>
    <w:rsid w:val="00645B6F"/>
    <w:rPr>
      <w:rFonts w:ascii="Arial" w:eastAsia="Times New Roman" w:hAnsi="Arial" w:cs="Times New Roman"/>
      <w:b/>
      <w:bCs/>
      <w:color w:val="000000"/>
      <w:kern w:val="32"/>
      <w:sz w:val="24"/>
      <w:szCs w:val="32"/>
    </w:rPr>
  </w:style>
  <w:style w:type="character" w:customStyle="1" w:styleId="Heading2Char">
    <w:name w:val="Heading 2 Char"/>
    <w:link w:val="Heading2"/>
    <w:rsid w:val="00645B6F"/>
    <w:rPr>
      <w:rFonts w:ascii="Arial" w:eastAsia="Times New Roman" w:hAnsi="Arial" w:cs="Times New Roman"/>
      <w:b/>
      <w:bCs/>
      <w:i/>
      <w:iCs/>
      <w:color w:val="000000"/>
      <w:szCs w:val="28"/>
    </w:rPr>
  </w:style>
  <w:style w:type="paragraph" w:styleId="NoSpacing">
    <w:name w:val="No Spacing"/>
    <w:uiPriority w:val="1"/>
    <w:qFormat/>
    <w:rsid w:val="00172564"/>
    <w:pPr>
      <w:tabs>
        <w:tab w:val="left" w:pos="547"/>
      </w:tabs>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9817">
      <w:bodyDiv w:val="1"/>
      <w:marLeft w:val="0"/>
      <w:marRight w:val="0"/>
      <w:marTop w:val="0"/>
      <w:marBottom w:val="0"/>
      <w:divBdr>
        <w:top w:val="none" w:sz="0" w:space="0" w:color="auto"/>
        <w:left w:val="none" w:sz="0" w:space="0" w:color="auto"/>
        <w:bottom w:val="none" w:sz="0" w:space="0" w:color="auto"/>
        <w:right w:val="none" w:sz="0" w:space="0" w:color="auto"/>
      </w:divBdr>
    </w:div>
    <w:div w:id="603613472">
      <w:bodyDiv w:val="1"/>
      <w:marLeft w:val="0"/>
      <w:marRight w:val="0"/>
      <w:marTop w:val="0"/>
      <w:marBottom w:val="0"/>
      <w:divBdr>
        <w:top w:val="none" w:sz="0" w:space="0" w:color="auto"/>
        <w:left w:val="none" w:sz="0" w:space="0" w:color="auto"/>
        <w:bottom w:val="none" w:sz="0" w:space="0" w:color="auto"/>
        <w:right w:val="none" w:sz="0" w:space="0" w:color="auto"/>
      </w:divBdr>
    </w:div>
    <w:div w:id="1631203347">
      <w:bodyDiv w:val="1"/>
      <w:marLeft w:val="0"/>
      <w:marRight w:val="0"/>
      <w:marTop w:val="0"/>
      <w:marBottom w:val="0"/>
      <w:divBdr>
        <w:top w:val="none" w:sz="0" w:space="0" w:color="auto"/>
        <w:left w:val="none" w:sz="0" w:space="0" w:color="auto"/>
        <w:bottom w:val="none" w:sz="0" w:space="0" w:color="auto"/>
        <w:right w:val="none" w:sz="0" w:space="0" w:color="auto"/>
      </w:divBdr>
    </w:div>
    <w:div w:id="18373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F397B-5B95-4840-948D-F23FCDFF994A}">
  <ds:schemaRefs>
    <ds:schemaRef ds:uri="http://schemas.microsoft.com/office/2006/metadata/longProperties"/>
  </ds:schemaRefs>
</ds:datastoreItem>
</file>

<file path=customXml/itemProps2.xml><?xml version="1.0" encoding="utf-8"?>
<ds:datastoreItem xmlns:ds="http://schemas.openxmlformats.org/officeDocument/2006/customXml" ds:itemID="{69F9E097-FD73-48FF-B79E-AD411B1168B0}">
  <ds:schemaRefs>
    <ds:schemaRef ds:uri="http://schemas.microsoft.com/sharepoint/v3/contenttype/forms"/>
  </ds:schemaRefs>
</ds:datastoreItem>
</file>

<file path=customXml/itemProps3.xml><?xml version="1.0" encoding="utf-8"?>
<ds:datastoreItem xmlns:ds="http://schemas.openxmlformats.org/officeDocument/2006/customXml" ds:itemID="{B9CB47AD-B97B-4323-8BFC-948207371592}">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4.xml><?xml version="1.0" encoding="utf-8"?>
<ds:datastoreItem xmlns:ds="http://schemas.openxmlformats.org/officeDocument/2006/customXml" ds:itemID="{1B474CC7-2FC4-40E7-AB27-D1D9A86341D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542</Words>
  <Characters>3093</Characters>
  <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Paper Grading Guide</vt:lpstr>
    </vt:vector>
  </TitlesOfParts>
  <Company/>
  <LinksUpToDate>false</LinksUpToDate>
  <CharactersWithSpaces>3628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