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1A" w:rsidRPr="008908DE" w:rsidRDefault="0025641A" w:rsidP="0025641A">
      <w:pPr>
        <w:jc w:val="center"/>
        <w:rPr>
          <w:b/>
        </w:rPr>
      </w:pPr>
      <w:r w:rsidRPr="008908DE">
        <w:rPr>
          <w:b/>
        </w:rPr>
        <w:t>MBA540</w:t>
      </w:r>
    </w:p>
    <w:p w:rsidR="0025641A" w:rsidRDefault="0025641A" w:rsidP="0025641A">
      <w:pPr>
        <w:jc w:val="center"/>
        <w:rPr>
          <w:b/>
        </w:rPr>
      </w:pPr>
      <w:r>
        <w:rPr>
          <w:b/>
        </w:rPr>
        <w:t>Homework Due</w:t>
      </w:r>
    </w:p>
    <w:p w:rsidR="0025641A" w:rsidRPr="00DC3C66" w:rsidRDefault="0025641A" w:rsidP="0025641A">
      <w:pPr>
        <w:jc w:val="center"/>
        <w:rPr>
          <w:b/>
          <w:u w:val="single"/>
        </w:rPr>
      </w:pPr>
      <w:r w:rsidRPr="00DC3C66">
        <w:rPr>
          <w:b/>
          <w:u w:val="single"/>
        </w:rPr>
        <w:t>Week 2</w:t>
      </w:r>
    </w:p>
    <w:p w:rsidR="0025641A" w:rsidRDefault="0025641A" w:rsidP="0025641A">
      <w:pPr>
        <w:jc w:val="both"/>
      </w:pPr>
    </w:p>
    <w:p w:rsidR="0025641A" w:rsidRDefault="0025641A" w:rsidP="0025641A">
      <w:pPr>
        <w:jc w:val="both"/>
      </w:pPr>
    </w:p>
    <w:p w:rsidR="0025641A" w:rsidRPr="00FC1C89" w:rsidRDefault="0025641A" w:rsidP="0025641A">
      <w:pPr>
        <w:jc w:val="both"/>
        <w:rPr>
          <w:b/>
          <w:u w:val="single"/>
        </w:rPr>
      </w:pPr>
      <w:r>
        <w:rPr>
          <w:b/>
          <w:u w:val="single"/>
        </w:rPr>
        <w:t>Canisters Unlimited (8 points)</w:t>
      </w:r>
    </w:p>
    <w:p w:rsidR="0025641A" w:rsidRDefault="0025641A" w:rsidP="0025641A"/>
    <w:p w:rsidR="0025641A" w:rsidRDefault="0025641A" w:rsidP="0025641A">
      <w:bookmarkStart w:id="0" w:name="OLE_LINK1"/>
      <w:r>
        <w:t>The production manager at Canisters Unlimited needs to determine which product orders to fill. He has gathered the following data:</w:t>
      </w:r>
    </w:p>
    <w:p w:rsidR="0025641A" w:rsidRDefault="0025641A" w:rsidP="0025641A"/>
    <w:tbl>
      <w:tblPr>
        <w:tblW w:w="9176" w:type="dxa"/>
        <w:tblCellMar>
          <w:left w:w="0" w:type="dxa"/>
          <w:right w:w="0" w:type="dxa"/>
        </w:tblCellMar>
        <w:tblLook w:val="0000" w:firstRow="0" w:lastRow="0" w:firstColumn="0" w:lastColumn="0" w:noHBand="0" w:noVBand="0"/>
      </w:tblPr>
      <w:tblGrid>
        <w:gridCol w:w="2230"/>
        <w:gridCol w:w="1405"/>
        <w:gridCol w:w="1107"/>
        <w:gridCol w:w="1107"/>
        <w:gridCol w:w="1107"/>
        <w:gridCol w:w="1107"/>
        <w:gridCol w:w="1107"/>
        <w:gridCol w:w="6"/>
      </w:tblGrid>
      <w:tr w:rsidR="0025641A" w:rsidRPr="001663CE" w:rsidTr="007D00B4">
        <w:trPr>
          <w:gridAfter w:val="1"/>
          <w:cantSplit/>
          <w:trHeight w:val="255"/>
        </w:trPr>
        <w:tc>
          <w:tcPr>
            <w:tcW w:w="9170" w:type="dxa"/>
            <w:gridSpan w:val="7"/>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pStyle w:val="5"/>
              <w:jc w:val="center"/>
              <w:rPr>
                <w:rFonts w:ascii="Times New Roman" w:hAnsi="Times New Roman"/>
              </w:rPr>
            </w:pPr>
            <w:r>
              <w:rPr>
                <w:rFonts w:ascii="Times New Roman" w:hAnsi="Times New Roman"/>
              </w:rPr>
              <w:t>Products</w:t>
            </w:r>
          </w:p>
        </w:tc>
      </w:tr>
      <w:tr w:rsidR="0025641A" w:rsidRPr="001663CE" w:rsidTr="007D00B4">
        <w:trPr>
          <w:gridAfter w:val="1"/>
          <w:trHeight w:val="255"/>
        </w:trPr>
        <w:tc>
          <w:tcPr>
            <w:tcW w:w="2230"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p>
        </w:tc>
        <w:tc>
          <w:tcPr>
            <w:tcW w:w="1405"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w:t>
            </w:r>
            <w:r w:rsidRPr="001663CE">
              <w:rPr>
                <w:rFonts w:cs="Arial"/>
                <w:sz w:val="20"/>
                <w:u w:val="single"/>
              </w:rPr>
              <w:t>A</w:t>
            </w:r>
            <w:r>
              <w:rPr>
                <w:rFonts w:cs="Arial"/>
                <w:sz w:val="20"/>
                <w:u w:val="single"/>
              </w:rPr>
              <w:t xml:space="preserve">   </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B </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C </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D</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E</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F</w:t>
            </w:r>
          </w:p>
        </w:tc>
      </w:tr>
      <w:tr w:rsidR="0025641A" w:rsidRPr="001663CE" w:rsidTr="007D00B4">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rPr>
                <w:rFonts w:eastAsia="Arial Unicode MS" w:cs="Arial"/>
                <w:sz w:val="20"/>
              </w:rPr>
            </w:pPr>
            <w:r w:rsidRPr="001663CE">
              <w:rPr>
                <w:rFonts w:cs="Arial"/>
                <w:sz w:val="20"/>
              </w:rPr>
              <w:t>Fixed cost</w:t>
            </w:r>
            <w:r>
              <w:rPr>
                <w:rFonts w:cs="Arial"/>
                <w:sz w:val="20"/>
              </w:rPr>
              <w:t xml:space="preserve"> (per week)</w:t>
            </w:r>
          </w:p>
        </w:tc>
        <w:tc>
          <w:tcPr>
            <w:tcW w:w="1405" w:type="dxa"/>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9</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$2</w:t>
            </w:r>
            <w:r>
              <w:rPr>
                <w:rFonts w:cs="Arial"/>
                <w:sz w:val="20"/>
              </w:rPr>
              <w:t>4</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60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$600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3,0</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1,50</w:t>
            </w:r>
            <w:r w:rsidRPr="001663CE">
              <w:rPr>
                <w:rFonts w:cs="Arial"/>
                <w:sz w:val="20"/>
              </w:rPr>
              <w:t>0</w:t>
            </w:r>
          </w:p>
        </w:tc>
      </w:tr>
      <w:tr w:rsidR="0025641A" w:rsidRPr="00D3324C" w:rsidTr="007D00B4">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rPr>
                <w:rFonts w:eastAsia="Arial Unicode MS" w:cs="Arial"/>
                <w:sz w:val="20"/>
              </w:rPr>
            </w:pPr>
            <w:r w:rsidRPr="001663CE">
              <w:rPr>
                <w:rFonts w:cs="Arial"/>
                <w:sz w:val="20"/>
              </w:rPr>
              <w:t>Variable cost</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33.00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1</w:t>
            </w:r>
            <w:r>
              <w:rPr>
                <w:rFonts w:cs="Arial"/>
                <w:sz w:val="20"/>
              </w:rPr>
              <w:t>2</w:t>
            </w:r>
            <w:r w:rsidRPr="00D3324C">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16.00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25.00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35.00</w:t>
            </w:r>
          </w:p>
        </w:tc>
      </w:tr>
      <w:tr w:rsidR="0025641A" w:rsidRPr="00D3324C" w:rsidTr="007D00B4">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rPr>
                <w:rFonts w:cs="Arial"/>
                <w:sz w:val="20"/>
              </w:rPr>
            </w:pPr>
            <w:r>
              <w:rPr>
                <w:rFonts w:cs="Arial"/>
                <w:sz w:val="20"/>
              </w:rPr>
              <w:t xml:space="preserve">Selling </w:t>
            </w:r>
            <w:r w:rsidRPr="001663CE">
              <w:rPr>
                <w:rFonts w:cs="Arial"/>
                <w:sz w:val="20"/>
              </w:rPr>
              <w:t>Price</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$15.00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$60.00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$20.00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$35.00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$40.00</w:t>
            </w:r>
          </w:p>
        </w:tc>
      </w:tr>
      <w:tr w:rsidR="0025641A" w:rsidRPr="001663CE" w:rsidTr="007D00B4">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rPr>
                <w:rFonts w:cs="Arial"/>
                <w:sz w:val="20"/>
              </w:rPr>
            </w:pPr>
            <w:r w:rsidRPr="001663CE">
              <w:rPr>
                <w:rFonts w:cs="Arial"/>
                <w:sz w:val="20"/>
              </w:rPr>
              <w:t>Fill time per case (minutes)</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10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4</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5</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8</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3</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4</w:t>
            </w:r>
          </w:p>
        </w:tc>
        <w:tc>
          <w:tcPr>
            <w:tcW w:w="0" w:type="auto"/>
            <w:tcBorders>
              <w:top w:val="nil"/>
              <w:left w:val="nil"/>
              <w:bottom w:val="nil"/>
              <w:right w:val="nil"/>
            </w:tcBorders>
          </w:tcPr>
          <w:p w:rsidR="0025641A" w:rsidRPr="001663CE" w:rsidRDefault="0025641A" w:rsidP="007D00B4">
            <w:pPr>
              <w:keepNext/>
              <w:jc w:val="center"/>
              <w:rPr>
                <w:rFonts w:cs="Arial"/>
                <w:sz w:val="20"/>
              </w:rPr>
            </w:pPr>
          </w:p>
        </w:tc>
      </w:tr>
      <w:tr w:rsidR="0025641A" w:rsidRPr="001663CE" w:rsidTr="007D00B4">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rPr>
                <w:rFonts w:cs="Arial"/>
                <w:sz w:val="20"/>
              </w:rPr>
            </w:pPr>
            <w:r w:rsidRPr="001663CE">
              <w:rPr>
                <w:rFonts w:cs="Arial"/>
                <w:sz w:val="20"/>
              </w:rPr>
              <w:t>Cases ordered</w:t>
            </w:r>
            <w:r>
              <w:rPr>
                <w:rFonts w:cs="Arial"/>
                <w:sz w:val="20"/>
              </w:rPr>
              <w:t xml:space="preserve"> (per week)</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9</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10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50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5</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400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200</w:t>
            </w:r>
          </w:p>
        </w:tc>
        <w:tc>
          <w:tcPr>
            <w:tcW w:w="0" w:type="auto"/>
            <w:tcBorders>
              <w:top w:val="nil"/>
              <w:left w:val="nil"/>
              <w:bottom w:val="nil"/>
              <w:right w:val="nil"/>
            </w:tcBorders>
          </w:tcPr>
          <w:p w:rsidR="0025641A" w:rsidRPr="001663CE" w:rsidRDefault="0025641A" w:rsidP="007D00B4">
            <w:pPr>
              <w:keepNext/>
              <w:jc w:val="center"/>
              <w:rPr>
                <w:rFonts w:cs="Arial"/>
                <w:sz w:val="20"/>
              </w:rPr>
            </w:pPr>
          </w:p>
        </w:tc>
      </w:tr>
    </w:tbl>
    <w:p w:rsidR="0025641A" w:rsidRDefault="0025641A" w:rsidP="0025641A"/>
    <w:p w:rsidR="0025641A" w:rsidRDefault="0025641A" w:rsidP="0025641A">
      <w:r>
        <w:t>Assume that is a product is discontinued for the week, that product’s fixed costs are not incurred during that week.</w:t>
      </w:r>
    </w:p>
    <w:p w:rsidR="0025641A" w:rsidRDefault="0025641A" w:rsidP="0025641A"/>
    <w:p w:rsidR="0025641A" w:rsidRDefault="0025641A" w:rsidP="0025641A">
      <w:r>
        <w:t>a) Calculate the break-even volume for products A-F.</w:t>
      </w:r>
    </w:p>
    <w:tbl>
      <w:tblPr>
        <w:tblW w:w="9176" w:type="dxa"/>
        <w:tblCellMar>
          <w:left w:w="0" w:type="dxa"/>
          <w:right w:w="0" w:type="dxa"/>
        </w:tblCellMar>
        <w:tblLook w:val="0000" w:firstRow="0" w:lastRow="0" w:firstColumn="0" w:lastColumn="0" w:noHBand="0" w:noVBand="0"/>
      </w:tblPr>
      <w:tblGrid>
        <w:gridCol w:w="2230"/>
        <w:gridCol w:w="1405"/>
        <w:gridCol w:w="1107"/>
        <w:gridCol w:w="1107"/>
        <w:gridCol w:w="1107"/>
        <w:gridCol w:w="1209"/>
        <w:gridCol w:w="1109"/>
        <w:gridCol w:w="6"/>
      </w:tblGrid>
      <w:tr w:rsidR="00210BF4" w:rsidRPr="001663CE" w:rsidTr="009D44AE">
        <w:trPr>
          <w:gridAfter w:val="1"/>
          <w:cantSplit/>
          <w:trHeight w:val="255"/>
        </w:trPr>
        <w:tc>
          <w:tcPr>
            <w:tcW w:w="9170" w:type="dxa"/>
            <w:gridSpan w:val="7"/>
            <w:tcBorders>
              <w:top w:val="nil"/>
              <w:left w:val="nil"/>
              <w:bottom w:val="nil"/>
              <w:right w:val="nil"/>
            </w:tcBorders>
            <w:noWrap/>
            <w:tcMar>
              <w:top w:w="15" w:type="dxa"/>
              <w:left w:w="15" w:type="dxa"/>
              <w:bottom w:w="0" w:type="dxa"/>
              <w:right w:w="15" w:type="dxa"/>
            </w:tcMar>
            <w:vAlign w:val="bottom"/>
          </w:tcPr>
          <w:bookmarkEnd w:id="0"/>
          <w:p w:rsidR="00210BF4" w:rsidRPr="001663CE" w:rsidRDefault="00210BF4" w:rsidP="009D44AE">
            <w:pPr>
              <w:pStyle w:val="5"/>
              <w:jc w:val="center"/>
              <w:rPr>
                <w:rFonts w:ascii="Times New Roman" w:hAnsi="Times New Roman"/>
              </w:rPr>
            </w:pPr>
            <w:r w:rsidRPr="00210BF4">
              <w:rPr>
                <w:rFonts w:ascii="Times New Roman" w:hAnsi="Times New Roman"/>
                <w:color w:val="000000" w:themeColor="text1"/>
              </w:rPr>
              <w:t>Products</w:t>
            </w:r>
          </w:p>
        </w:tc>
      </w:tr>
      <w:tr w:rsidR="00210BF4" w:rsidRPr="001663CE" w:rsidTr="009D44AE">
        <w:trPr>
          <w:gridAfter w:val="1"/>
          <w:trHeight w:val="255"/>
        </w:trPr>
        <w:tc>
          <w:tcPr>
            <w:tcW w:w="2230"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p>
        </w:tc>
        <w:tc>
          <w:tcPr>
            <w:tcW w:w="1405"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w:t>
            </w:r>
            <w:r w:rsidRPr="001663CE">
              <w:rPr>
                <w:rFonts w:cs="Arial"/>
                <w:sz w:val="20"/>
                <w:u w:val="single"/>
              </w:rPr>
              <w:t>A</w:t>
            </w:r>
            <w:r>
              <w:rPr>
                <w:rFonts w:cs="Arial"/>
                <w:sz w:val="20"/>
                <w:u w:val="single"/>
              </w:rPr>
              <w:t xml:space="preserve">   </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B </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C </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D</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E</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F</w:t>
            </w:r>
          </w:p>
        </w:tc>
      </w:tr>
      <w:tr w:rsidR="00210BF4" w:rsidRPr="001663CE" w:rsidTr="009D44AE">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rPr>
                <w:rFonts w:eastAsia="Arial Unicode MS" w:cs="Arial"/>
                <w:sz w:val="20"/>
              </w:rPr>
            </w:pPr>
            <w:r w:rsidRPr="001663CE">
              <w:rPr>
                <w:rFonts w:cs="Arial"/>
                <w:sz w:val="20"/>
              </w:rPr>
              <w:t>Fixed cost</w:t>
            </w:r>
            <w:r>
              <w:rPr>
                <w:rFonts w:cs="Arial"/>
                <w:sz w:val="20"/>
              </w:rPr>
              <w:t xml:space="preserve"> (per week)</w:t>
            </w:r>
          </w:p>
        </w:tc>
        <w:tc>
          <w:tcPr>
            <w:tcW w:w="1405" w:type="dxa"/>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9</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$2</w:t>
            </w:r>
            <w:r>
              <w:rPr>
                <w:rFonts w:cs="Arial"/>
                <w:sz w:val="20"/>
              </w:rPr>
              <w:t>4</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60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$600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3,0</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1,50</w:t>
            </w:r>
            <w:r w:rsidRPr="001663CE">
              <w:rPr>
                <w:rFonts w:cs="Arial"/>
                <w:sz w:val="20"/>
              </w:rPr>
              <w:t>0</w:t>
            </w:r>
          </w:p>
        </w:tc>
      </w:tr>
      <w:tr w:rsidR="00210BF4" w:rsidRPr="00D3324C" w:rsidTr="009D44AE">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rPr>
                <w:rFonts w:eastAsia="Arial Unicode MS" w:cs="Arial"/>
                <w:sz w:val="20"/>
              </w:rPr>
            </w:pPr>
            <w:r w:rsidRPr="001663CE">
              <w:rPr>
                <w:rFonts w:cs="Arial"/>
                <w:sz w:val="20"/>
              </w:rPr>
              <w:t>Variable cost</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33.00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1</w:t>
            </w:r>
            <w:r>
              <w:rPr>
                <w:rFonts w:cs="Arial"/>
                <w:sz w:val="20"/>
              </w:rPr>
              <w:t>2</w:t>
            </w:r>
            <w:r w:rsidRPr="00D3324C">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16.00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25.00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35.00</w:t>
            </w:r>
          </w:p>
        </w:tc>
      </w:tr>
      <w:tr w:rsidR="00210BF4" w:rsidRPr="00D3324C" w:rsidTr="009D44AE">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rPr>
                <w:rFonts w:cs="Arial"/>
                <w:sz w:val="20"/>
              </w:rPr>
            </w:pPr>
            <w:r>
              <w:rPr>
                <w:rFonts w:cs="Arial"/>
                <w:sz w:val="20"/>
              </w:rPr>
              <w:t xml:space="preserve">Selling </w:t>
            </w:r>
            <w:r w:rsidRPr="001663CE">
              <w:rPr>
                <w:rFonts w:cs="Arial"/>
                <w:sz w:val="20"/>
              </w:rPr>
              <w:t>Price</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$15.00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$60.00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$20.00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$35.00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$40.00</w:t>
            </w: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rPr>
                <w:rFonts w:cs="Arial"/>
                <w:sz w:val="20"/>
              </w:rPr>
            </w:pPr>
            <w:r w:rsidRPr="001663CE">
              <w:rPr>
                <w:rFonts w:cs="Arial"/>
                <w:sz w:val="20"/>
              </w:rPr>
              <w:t>Fill time per case (minutes)</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10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4</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5</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8</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3</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4</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rPr>
                <w:rFonts w:cs="Arial"/>
                <w:sz w:val="20"/>
              </w:rPr>
            </w:pPr>
            <w:r w:rsidRPr="001663CE">
              <w:rPr>
                <w:rFonts w:cs="Arial"/>
                <w:sz w:val="20"/>
              </w:rPr>
              <w:t>Cases ordered</w:t>
            </w:r>
            <w:r>
              <w:rPr>
                <w:rFonts w:cs="Arial"/>
                <w:sz w:val="20"/>
              </w:rPr>
              <w:t xml:space="preserve"> (per week)</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9</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10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50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5</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400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200</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rPr>
                <w:rFonts w:cs="Arial"/>
                <w:color w:val="548DD4" w:themeColor="text2" w:themeTint="99"/>
                <w:sz w:val="20"/>
              </w:rPr>
            </w:pPr>
            <w:r w:rsidRPr="00210BF4">
              <w:rPr>
                <w:rFonts w:cs="Arial"/>
                <w:color w:val="548DD4" w:themeColor="text2" w:themeTint="99"/>
                <w:sz w:val="20"/>
              </w:rPr>
              <w:t>CM /unit</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45-33=12</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15-12=3</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60-45=15</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20-16=4</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35-25=10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40-35=5</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rPr>
                <w:rFonts w:cs="Arial"/>
                <w:color w:val="548DD4" w:themeColor="text2" w:themeTint="99"/>
                <w:sz w:val="20"/>
              </w:rPr>
            </w:pPr>
            <w:r>
              <w:rPr>
                <w:rFonts w:cs="Arial"/>
                <w:color w:val="548DD4" w:themeColor="text2" w:themeTint="99"/>
                <w:sz w:val="20"/>
              </w:rPr>
              <w:t>Break-even volume</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900/12=75</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240/3=80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600/15=40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600/4=150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3000/10=300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1500/5=300</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ind w:right="110"/>
              <w:jc w:val="right"/>
              <w:rPr>
                <w:rFonts w:cs="Arial"/>
                <w:sz w:val="20"/>
              </w:rPr>
            </w:pP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bl>
    <w:p w:rsidR="0025641A" w:rsidRDefault="0025641A" w:rsidP="0025641A">
      <w:bookmarkStart w:id="1" w:name="OLE_LINK2"/>
      <w:r>
        <w:t>b) If the plant runs at full capacity (70 hours), which orders can be filled?</w:t>
      </w:r>
    </w:p>
    <w:p w:rsidR="00003E63" w:rsidRDefault="00003E63" w:rsidP="0025641A">
      <w:bookmarkStart w:id="2" w:name="_GoBack"/>
      <w:bookmarkEnd w:id="2"/>
    </w:p>
    <w:p w:rsidR="0025641A" w:rsidRDefault="0025641A" w:rsidP="0025641A">
      <w:r>
        <w:t xml:space="preserve">c) Due to a machine break-down, the manager estimates that only 40 hours of capacity will be </w:t>
      </w:r>
    </w:p>
    <w:p w:rsidR="0025641A" w:rsidRDefault="0025641A" w:rsidP="0025641A">
      <w:r>
        <w:t xml:space="preserve">    available. Which products should be manufactured?</w:t>
      </w:r>
    </w:p>
    <w:bookmarkEnd w:id="1"/>
    <w:p w:rsidR="0025641A" w:rsidRDefault="0025641A" w:rsidP="0025641A"/>
    <w:p w:rsidR="0025641A" w:rsidRDefault="0025641A" w:rsidP="0025641A"/>
    <w:p w:rsidR="0025641A" w:rsidRDefault="0025641A" w:rsidP="0025641A">
      <w:pPr>
        <w:tabs>
          <w:tab w:val="left" w:pos="2325"/>
        </w:tabs>
        <w:rPr>
          <w:sz w:val="20"/>
        </w:rPr>
      </w:pPr>
    </w:p>
    <w:p w:rsidR="0025641A" w:rsidRDefault="0025641A" w:rsidP="0025641A">
      <w:pPr>
        <w:tabs>
          <w:tab w:val="left" w:pos="2325"/>
        </w:tabs>
        <w:rPr>
          <w:sz w:val="20"/>
        </w:rPr>
      </w:pPr>
    </w:p>
    <w:p w:rsidR="0025641A" w:rsidRDefault="0025641A" w:rsidP="0025641A">
      <w:pPr>
        <w:tabs>
          <w:tab w:val="left" w:pos="2325"/>
        </w:tabs>
        <w:rPr>
          <w:b/>
          <w:u w:val="single"/>
        </w:rPr>
      </w:pPr>
      <w:r>
        <w:rPr>
          <w:b/>
          <w:u w:val="single"/>
        </w:rPr>
        <w:t>Carson Distributions (8 points)</w:t>
      </w:r>
    </w:p>
    <w:p w:rsidR="0025641A" w:rsidRDefault="0025641A" w:rsidP="0025641A">
      <w:pPr>
        <w:tabs>
          <w:tab w:val="left" w:pos="2325"/>
        </w:tabs>
      </w:pPr>
    </w:p>
    <w:p w:rsidR="0025641A" w:rsidRDefault="0025641A" w:rsidP="0025641A">
      <w:pPr>
        <w:tabs>
          <w:tab w:val="left" w:pos="2325"/>
        </w:tabs>
        <w:jc w:val="both"/>
      </w:pPr>
      <w:r>
        <w:t xml:space="preserve">Carson Distributions is a successful company selling environmentally friendly equipment cleaning solutions to companies. Their current sales program rewards salesmen based on case sales volume, available to both sales personnel and staff. Bonuses are paid monthly. Sales are doing phenomenally due to a small group of employees who go the extra mile. One employee stated, “I love working here. I’m good at what I do and the company rewards me well for the </w:t>
      </w:r>
      <w:r>
        <w:lastRenderedPageBreak/>
        <w:t>effort I make.” Carson Distributions recently hired a new Human Resources manager who is contemplating changing the current bonus program to be more directly linked with the company’s goals. The new bonus structure would pay out yearly, and would be based on the company’s ability to meet their target profit goals and the employee’s personnel evaluation. The bonus would be divided equally among all employees in order to encourage a collaborative team atmosphere. Discuss what you think happened after implementing the new profit sharing program.</w:t>
      </w:r>
    </w:p>
    <w:p w:rsidR="00AC59AE" w:rsidRDefault="00AC59AE"/>
    <w:sectPr w:rsidR="00AC5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1A"/>
    <w:rsid w:val="00003E63"/>
    <w:rsid w:val="00210BF4"/>
    <w:rsid w:val="0025641A"/>
    <w:rsid w:val="00752813"/>
    <w:rsid w:val="00AC59AE"/>
    <w:rsid w:val="00C16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8C639-B5D7-41B4-BA7A-F7D6788C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5641A"/>
    <w:rPr>
      <w:rFonts w:eastAsia="Times New Roman" w:cs="Times New Roman"/>
      <w:szCs w:val="24"/>
    </w:rPr>
  </w:style>
  <w:style w:type="paragraph" w:styleId="5">
    <w:name w:val="heading 5"/>
    <w:basedOn w:val="a"/>
    <w:next w:val="a"/>
    <w:link w:val="50"/>
    <w:semiHidden/>
    <w:unhideWhenUsed/>
    <w:qFormat/>
    <w:rsid w:val="0025641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semiHidden/>
    <w:rsid w:val="0025641A"/>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380</Words>
  <Characters>2166</Characters>
  <Application>Microsoft Office Word</Application>
  <DocSecurity>0</DocSecurity>
  <Lines>18</Lines>
  <Paragraphs>5</Paragraphs>
  <ScaleCrop>false</ScaleCrop>
  <Company>CUW</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CUW</dc:creator>
  <cp:lastModifiedBy>Liu, Yuhsuan</cp:lastModifiedBy>
  <cp:revision>4</cp:revision>
  <dcterms:created xsi:type="dcterms:W3CDTF">2016-07-29T19:33:00Z</dcterms:created>
  <dcterms:modified xsi:type="dcterms:W3CDTF">2017-05-04T02:17:00Z</dcterms:modified>
</cp:coreProperties>
</file>