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D1" w:rsidRPr="001578D1" w:rsidRDefault="001578D1" w:rsidP="001578D1">
      <w:pPr>
        <w:pStyle w:val="TOC1"/>
        <w:tabs>
          <w:tab w:val="right" w:leader="dot" w:pos="9350"/>
        </w:tabs>
        <w:spacing w:line="48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578D1">
        <w:rPr>
          <w:rFonts w:ascii="Times New Roman" w:eastAsiaTheme="minorHAnsi" w:hAnsi="Times New Roman" w:cs="Times New Roman"/>
          <w:b/>
          <w:sz w:val="24"/>
          <w:szCs w:val="24"/>
        </w:rPr>
        <w:t>Outline</w:t>
      </w:r>
    </w:p>
    <w:p w:rsidR="001578D1" w:rsidRPr="001578D1" w:rsidRDefault="001578D1" w:rsidP="001578D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578D1">
        <w:rPr>
          <w:rFonts w:ascii="Times New Roman" w:hAnsi="Times New Roman" w:cs="Times New Roman"/>
          <w:b/>
          <w:sz w:val="24"/>
          <w:szCs w:val="24"/>
        </w:rPr>
        <w:t xml:space="preserve">Apple Inc. Marketing Analysis </w:t>
      </w:r>
    </w:p>
    <w:bookmarkEnd w:id="0"/>
    <w:p w:rsidR="001578D1" w:rsidRPr="00722A6F" w:rsidRDefault="001578D1" w:rsidP="001578D1">
      <w:pPr>
        <w:pStyle w:val="TOC1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22A6F">
        <w:rPr>
          <w:rFonts w:ascii="Times New Roman" w:eastAsiaTheme="minorHAnsi" w:hAnsi="Times New Roman" w:cs="Times New Roman"/>
          <w:sz w:val="24"/>
          <w:szCs w:val="24"/>
        </w:rPr>
        <w:fldChar w:fldCharType="begin"/>
      </w:r>
      <w:r w:rsidRPr="00722A6F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722A6F">
        <w:rPr>
          <w:rFonts w:ascii="Times New Roman" w:eastAsiaTheme="minorHAnsi" w:hAnsi="Times New Roman" w:cs="Times New Roman"/>
          <w:sz w:val="24"/>
          <w:szCs w:val="24"/>
        </w:rPr>
        <w:fldChar w:fldCharType="separate"/>
      </w:r>
      <w:hyperlink w:anchor="_Toc478991967" w:history="1"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Abstract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_Toc478991967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1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68" w:history="1"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Principles of Marketing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_Toc478991968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2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69" w:history="1">
        <w:r w:rsidRPr="00722A6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</w:rPr>
          <w:t>Part 1</w:t>
        </w:r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: Organization Introduction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_Toc478991969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3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70" w:history="1"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History of the organization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_Toc478991970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2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71" w:history="1"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Financial Status of the Company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_Toc478991971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2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72" w:history="1"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Marketing Strategies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_Toc478991972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1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73" w:history="1">
        <w:r w:rsidRPr="00722A6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</w:rPr>
          <w:t>Part 2</w:t>
        </w:r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: SWOT Analysis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_Toc478991973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2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74" w:history="1"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The Strengths of Apple Inc Company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_Toc478991974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2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75" w:history="1"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Weaknesses of Apple Inc Company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_Toc478991975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2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76" w:history="1"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Opportunities of Apple Inc. Company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_Toc478991976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2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77" w:history="1"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Threats to Apple Inc Company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_Toc478991977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1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78" w:history="1">
        <w:r w:rsidRPr="00722A6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</w:rPr>
          <w:t>Part 3:</w:t>
        </w:r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Competition Analysis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_Toc478991978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Pr="00722A6F" w:rsidRDefault="001578D1" w:rsidP="001578D1">
      <w:pPr>
        <w:pStyle w:val="TOC1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79" w:history="1"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Conclusion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_Toc478991979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Default="001578D1" w:rsidP="001578D1">
      <w:pPr>
        <w:pStyle w:val="TOC1"/>
        <w:tabs>
          <w:tab w:val="right" w:leader="dot" w:pos="9350"/>
        </w:tabs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478991980" w:history="1">
        <w:r w:rsidRPr="00722A6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References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_Toc478991980 \h </w:instrTex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Pr="00722A6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1578D1" w:rsidRDefault="001578D1" w:rsidP="001578D1">
      <w:r>
        <w:t>Appendix 1</w:t>
      </w:r>
      <w:r w:rsidRPr="00121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2CB">
        <w:rPr>
          <w:rFonts w:ascii="Times New Roman" w:hAnsi="Times New Roman" w:cs="Times New Roman"/>
          <w:sz w:val="24"/>
          <w:szCs w:val="24"/>
        </w:rPr>
        <w:t>Competitors Information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……………………………………………………………..17</w:t>
      </w:r>
    </w:p>
    <w:p w:rsidR="001578D1" w:rsidRPr="00722A6F" w:rsidRDefault="001578D1" w:rsidP="001578D1">
      <w:r>
        <w:t>Appendix 2 SWOT Analysis ...…………………………………………………………………………………………………………………19</w:t>
      </w:r>
    </w:p>
    <w:p w:rsidR="000065E6" w:rsidRDefault="001578D1" w:rsidP="001578D1">
      <w:pPr>
        <w:tabs>
          <w:tab w:val="center" w:pos="3420"/>
        </w:tabs>
      </w:pPr>
      <w:r w:rsidRPr="00722A6F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006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83"/>
    <w:rsid w:val="000065E6"/>
    <w:rsid w:val="001578D1"/>
    <w:rsid w:val="006C1283"/>
    <w:rsid w:val="008C1408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1578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78D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78D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57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1578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78D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78D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57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2017-04-06T12:22:00Z</dcterms:created>
  <dcterms:modified xsi:type="dcterms:W3CDTF">2017-04-06T12:22:00Z</dcterms:modified>
</cp:coreProperties>
</file>