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477" w:rsidRPr="00973477" w:rsidRDefault="00973477" w:rsidP="00973477">
      <w:pPr>
        <w:bidi w:val="0"/>
        <w:spacing w:after="0" w:line="240" w:lineRule="auto"/>
        <w:rPr>
          <w:rFonts w:ascii="inherit" w:eastAsia="Times New Roman" w:hAnsi="inherit" w:cs="Helvetica"/>
          <w:color w:val="000000"/>
          <w:sz w:val="20"/>
          <w:szCs w:val="20"/>
        </w:rPr>
      </w:pPr>
      <w:r w:rsidRPr="00973477">
        <w:rPr>
          <w:rFonts w:ascii="inherit" w:eastAsia="Times New Roman" w:hAnsi="inherit" w:cs="Helvetica"/>
          <w:b/>
          <w:bCs/>
          <w:color w:val="000000"/>
          <w:sz w:val="28"/>
          <w:szCs w:val="28"/>
          <w:bdr w:val="none" w:sz="0" w:space="0" w:color="auto" w:frame="1"/>
        </w:rPr>
        <w:t>On-Demand Economy – Focus on HealthCare Jobs</w:t>
      </w:r>
    </w:p>
    <w:p w:rsidR="00973477" w:rsidRPr="00973477" w:rsidRDefault="00973477" w:rsidP="00973477">
      <w:pPr>
        <w:bidi w:val="0"/>
        <w:spacing w:after="0" w:line="240" w:lineRule="auto"/>
        <w:rPr>
          <w:rFonts w:ascii="inherit" w:eastAsia="Times New Roman" w:hAnsi="inherit" w:cs="Helvetica"/>
          <w:color w:val="000000"/>
          <w:sz w:val="20"/>
          <w:szCs w:val="20"/>
        </w:rPr>
      </w:pPr>
      <w:r w:rsidRPr="00973477">
        <w:rPr>
          <w:rFonts w:ascii="inherit" w:eastAsia="Times New Roman" w:hAnsi="inherit" w:cs="Helvetica"/>
          <w:b/>
          <w:bCs/>
          <w:color w:val="000000"/>
          <w:sz w:val="28"/>
          <w:szCs w:val="28"/>
          <w:bdr w:val="none" w:sz="0" w:space="0" w:color="auto" w:frame="1"/>
        </w:rPr>
        <w:t> </w:t>
      </w:r>
    </w:p>
    <w:p w:rsidR="00973477" w:rsidRPr="00973477" w:rsidRDefault="00973477" w:rsidP="00973477">
      <w:pPr>
        <w:bidi w:val="0"/>
        <w:spacing w:after="0" w:line="240" w:lineRule="auto"/>
        <w:rPr>
          <w:rFonts w:ascii="inherit" w:eastAsia="Times New Roman" w:hAnsi="inherit" w:cs="Helvetica"/>
          <w:color w:val="000000"/>
          <w:sz w:val="20"/>
          <w:szCs w:val="20"/>
        </w:rPr>
      </w:pPr>
      <w:r w:rsidRPr="00973477">
        <w:rPr>
          <w:rFonts w:ascii="inherit" w:eastAsia="Times New Roman" w:hAnsi="inherit" w:cs="Helvetica"/>
          <w:b/>
          <w:bCs/>
          <w:color w:val="000000"/>
          <w:sz w:val="28"/>
          <w:szCs w:val="28"/>
          <w:bdr w:val="none" w:sz="0" w:space="0" w:color="auto" w:frame="1"/>
        </w:rPr>
        <w:t>Preparation:</w:t>
      </w:r>
    </w:p>
    <w:p w:rsidR="00973477" w:rsidRPr="00973477" w:rsidRDefault="00973477" w:rsidP="00973477">
      <w:pPr>
        <w:numPr>
          <w:ilvl w:val="0"/>
          <w:numId w:val="1"/>
        </w:numPr>
        <w:bidi w:val="0"/>
        <w:spacing w:after="0" w:line="240" w:lineRule="auto"/>
        <w:ind w:left="0"/>
        <w:rPr>
          <w:rFonts w:ascii="inherit" w:eastAsia="Times New Roman" w:hAnsi="inherit" w:cs="Helvetica"/>
          <w:color w:val="000000"/>
          <w:sz w:val="20"/>
          <w:szCs w:val="20"/>
        </w:rPr>
      </w:pPr>
      <w:r w:rsidRPr="00973477">
        <w:rPr>
          <w:rFonts w:ascii="inherit" w:eastAsia="Times New Roman" w:hAnsi="inherit" w:cs="Helvetica"/>
          <w:color w:val="000000"/>
          <w:sz w:val="28"/>
          <w:szCs w:val="28"/>
          <w:bdr w:val="none" w:sz="0" w:space="0" w:color="auto" w:frame="1"/>
        </w:rPr>
        <w:t>Research critical thinking methods for managers. </w:t>
      </w:r>
    </w:p>
    <w:p w:rsidR="00973477" w:rsidRPr="00973477" w:rsidRDefault="00973477" w:rsidP="00973477">
      <w:pPr>
        <w:numPr>
          <w:ilvl w:val="0"/>
          <w:numId w:val="1"/>
        </w:numPr>
        <w:bidi w:val="0"/>
        <w:spacing w:after="0" w:line="240" w:lineRule="auto"/>
        <w:ind w:left="0"/>
        <w:rPr>
          <w:rFonts w:ascii="inherit" w:eastAsia="Times New Roman" w:hAnsi="inherit" w:cs="Helvetica"/>
          <w:color w:val="000000"/>
          <w:sz w:val="20"/>
          <w:szCs w:val="20"/>
        </w:rPr>
      </w:pPr>
      <w:r w:rsidRPr="00973477">
        <w:rPr>
          <w:rFonts w:ascii="inherit" w:eastAsia="Times New Roman" w:hAnsi="inherit" w:cs="Helvetica"/>
          <w:color w:val="000000"/>
          <w:sz w:val="28"/>
          <w:szCs w:val="28"/>
          <w:bdr w:val="none" w:sz="0" w:space="0" w:color="auto" w:frame="1"/>
        </w:rPr>
        <w:t>Research Healthcare service jobs – salary, demand.</w:t>
      </w:r>
    </w:p>
    <w:p w:rsidR="00973477" w:rsidRPr="00973477" w:rsidRDefault="00973477" w:rsidP="00973477">
      <w:pPr>
        <w:numPr>
          <w:ilvl w:val="0"/>
          <w:numId w:val="1"/>
        </w:numPr>
        <w:bidi w:val="0"/>
        <w:spacing w:after="0" w:line="240" w:lineRule="auto"/>
        <w:ind w:left="0"/>
        <w:rPr>
          <w:rFonts w:ascii="inherit" w:eastAsia="Times New Roman" w:hAnsi="inherit" w:cs="Helvetica"/>
          <w:color w:val="000000"/>
          <w:sz w:val="20"/>
          <w:szCs w:val="20"/>
        </w:rPr>
      </w:pPr>
      <w:r w:rsidRPr="00973477">
        <w:rPr>
          <w:rFonts w:ascii="inherit" w:eastAsia="Times New Roman" w:hAnsi="inherit" w:cs="Helvetica"/>
          <w:color w:val="000000"/>
          <w:sz w:val="28"/>
          <w:szCs w:val="28"/>
          <w:bdr w:val="none" w:sz="0" w:space="0" w:color="auto" w:frame="1"/>
        </w:rPr>
        <w:t>View Videos:</w:t>
      </w:r>
    </w:p>
    <w:p w:rsidR="00973477" w:rsidRDefault="00973477" w:rsidP="00973477">
      <w:pPr>
        <w:numPr>
          <w:ilvl w:val="1"/>
          <w:numId w:val="1"/>
        </w:numPr>
        <w:bidi w:val="0"/>
        <w:spacing w:after="0" w:line="240" w:lineRule="auto"/>
        <w:rPr>
          <w:rFonts w:ascii="inherit" w:eastAsia="Times New Roman" w:hAnsi="inherit" w:cs="Helvetica"/>
          <w:color w:val="000000"/>
          <w:sz w:val="20"/>
          <w:szCs w:val="20"/>
        </w:rPr>
      </w:pPr>
      <w:r w:rsidRPr="00973477">
        <w:rPr>
          <w:rFonts w:ascii="inherit" w:eastAsia="Times New Roman" w:hAnsi="inherit" w:cs="Helvetica"/>
          <w:color w:val="000000"/>
          <w:sz w:val="28"/>
          <w:szCs w:val="28"/>
          <w:bdr w:val="none" w:sz="0" w:space="0" w:color="auto" w:frame="1"/>
        </w:rPr>
        <w:t>On-Demand Economy</w:t>
      </w:r>
    </w:p>
    <w:p w:rsidR="00973477" w:rsidRDefault="00973477" w:rsidP="00973477">
      <w:pPr>
        <w:bidi w:val="0"/>
        <w:spacing w:after="0" w:line="240" w:lineRule="auto"/>
        <w:ind w:left="1440"/>
        <w:rPr>
          <w:rFonts w:ascii="inherit" w:eastAsia="Times New Roman" w:hAnsi="inherit" w:cs="Helvetica"/>
          <w:color w:val="000000"/>
          <w:sz w:val="20"/>
          <w:szCs w:val="20"/>
        </w:rPr>
      </w:pPr>
      <w:hyperlink r:id="rId5" w:history="1">
        <w:r w:rsidRPr="00970C65">
          <w:rPr>
            <w:rStyle w:val="Hyperlink"/>
            <w:rFonts w:ascii="inherit" w:eastAsia="Times New Roman" w:hAnsi="inherit" w:cs="Helvetica"/>
            <w:sz w:val="20"/>
            <w:szCs w:val="20"/>
          </w:rPr>
          <w:t>http://www.today.com/video/the-on-demand-economy-is-booming-but-what-are-the-risks-757845571884</w:t>
        </w:r>
      </w:hyperlink>
    </w:p>
    <w:p w:rsidR="00973477" w:rsidRPr="00973477" w:rsidRDefault="00973477" w:rsidP="00973477">
      <w:pPr>
        <w:bidi w:val="0"/>
        <w:spacing w:after="0" w:line="240" w:lineRule="auto"/>
        <w:ind w:left="1440"/>
        <w:rPr>
          <w:rFonts w:ascii="inherit" w:eastAsia="Times New Roman" w:hAnsi="inherit" w:cs="Helvetica"/>
          <w:color w:val="000000"/>
          <w:sz w:val="20"/>
          <w:szCs w:val="20"/>
        </w:rPr>
      </w:pPr>
    </w:p>
    <w:p w:rsidR="00973477" w:rsidRPr="00973477" w:rsidRDefault="00973477" w:rsidP="00973477">
      <w:pPr>
        <w:numPr>
          <w:ilvl w:val="1"/>
          <w:numId w:val="1"/>
        </w:numPr>
        <w:bidi w:val="0"/>
        <w:spacing w:after="0" w:line="240" w:lineRule="auto"/>
        <w:rPr>
          <w:rFonts w:ascii="inherit" w:eastAsia="Times New Roman" w:hAnsi="inherit" w:cs="Helvetica"/>
          <w:color w:val="000000"/>
          <w:sz w:val="20"/>
          <w:szCs w:val="20"/>
        </w:rPr>
      </w:pPr>
      <w:r w:rsidRPr="00973477">
        <w:rPr>
          <w:rFonts w:ascii="inherit" w:eastAsia="Times New Roman" w:hAnsi="inherit" w:cs="Helvetica"/>
          <w:color w:val="000000"/>
          <w:sz w:val="28"/>
          <w:szCs w:val="28"/>
          <w:bdr w:val="none" w:sz="0" w:space="0" w:color="auto" w:frame="1"/>
        </w:rPr>
        <w:t>Set E: Two videos on Critical Thinking</w:t>
      </w:r>
    </w:p>
    <w:p w:rsidR="00973477" w:rsidRPr="00973477" w:rsidRDefault="00973477" w:rsidP="00973477">
      <w:pPr>
        <w:pStyle w:val="ListParagraph"/>
        <w:numPr>
          <w:ilvl w:val="2"/>
          <w:numId w:val="1"/>
        </w:numPr>
        <w:bidi w:val="0"/>
        <w:spacing w:after="0" w:line="240" w:lineRule="auto"/>
        <w:rPr>
          <w:rFonts w:ascii="inherit" w:eastAsia="Times New Roman" w:hAnsi="inherit" w:cs="Helvetica"/>
          <w:color w:val="000000"/>
          <w:sz w:val="20"/>
          <w:szCs w:val="20"/>
        </w:rPr>
      </w:pPr>
      <w:r w:rsidRPr="00973477">
        <w:rPr>
          <w:rFonts w:ascii="Helvetica" w:hAnsi="Helvetica" w:cs="Helvetica"/>
          <w:b/>
          <w:bCs/>
          <w:color w:val="444444"/>
          <w:sz w:val="23"/>
          <w:szCs w:val="23"/>
          <w:shd w:val="clear" w:color="auto" w:fill="FFFFFF"/>
        </w:rPr>
        <w:t>5 tips to improve your critical thinking - Samantha Agoos</w:t>
      </w:r>
    </w:p>
    <w:p w:rsidR="00973477" w:rsidRDefault="00973477" w:rsidP="00973477">
      <w:pPr>
        <w:bidi w:val="0"/>
        <w:spacing w:after="0" w:line="240" w:lineRule="auto"/>
        <w:ind w:left="1440"/>
        <w:rPr>
          <w:rFonts w:ascii="inherit" w:eastAsia="Times New Roman" w:hAnsi="inherit" w:cs="Helvetica"/>
          <w:color w:val="000000"/>
          <w:sz w:val="20"/>
          <w:szCs w:val="20"/>
        </w:rPr>
      </w:pPr>
      <w:hyperlink r:id="rId6" w:history="1">
        <w:r w:rsidRPr="00970C65">
          <w:rPr>
            <w:rStyle w:val="Hyperlink"/>
            <w:rFonts w:ascii="inherit" w:eastAsia="Times New Roman" w:hAnsi="inherit" w:cs="Helvetica"/>
            <w:sz w:val="20"/>
            <w:szCs w:val="20"/>
          </w:rPr>
          <w:t>https://www.youtube.com/watch?v=U17-qaLYZ64</w:t>
        </w:r>
      </w:hyperlink>
    </w:p>
    <w:p w:rsidR="00973477" w:rsidRPr="00973477" w:rsidRDefault="00973477" w:rsidP="00973477">
      <w:pPr>
        <w:pStyle w:val="ListParagraph"/>
        <w:numPr>
          <w:ilvl w:val="2"/>
          <w:numId w:val="1"/>
        </w:numPr>
        <w:bidi w:val="0"/>
        <w:spacing w:after="0" w:line="240" w:lineRule="auto"/>
        <w:rPr>
          <w:rFonts w:ascii="inherit" w:eastAsia="Times New Roman" w:hAnsi="inherit" w:cs="Helvetica"/>
          <w:color w:val="000000"/>
          <w:sz w:val="20"/>
          <w:szCs w:val="20"/>
        </w:rPr>
      </w:pPr>
      <w:r>
        <w:rPr>
          <w:rFonts w:ascii="Helvetica" w:hAnsi="Helvetica" w:cs="Helvetica"/>
          <w:b/>
          <w:bCs/>
          <w:color w:val="444444"/>
          <w:sz w:val="23"/>
          <w:szCs w:val="23"/>
          <w:shd w:val="clear" w:color="auto" w:fill="FFFFFF"/>
        </w:rPr>
        <w:t>What is Critical Thinking?</w:t>
      </w:r>
    </w:p>
    <w:p w:rsidR="00973477" w:rsidRDefault="00973477" w:rsidP="00973477">
      <w:pPr>
        <w:pStyle w:val="ListParagraph"/>
        <w:bidi w:val="0"/>
        <w:spacing w:after="0" w:line="240" w:lineRule="auto"/>
        <w:ind w:left="2160"/>
        <w:rPr>
          <w:rFonts w:ascii="inherit" w:eastAsia="Times New Roman" w:hAnsi="inherit" w:cs="Helvetica"/>
          <w:color w:val="000000"/>
          <w:sz w:val="20"/>
          <w:szCs w:val="20"/>
        </w:rPr>
      </w:pPr>
      <w:hyperlink r:id="rId7" w:history="1">
        <w:r w:rsidRPr="00970C65">
          <w:rPr>
            <w:rStyle w:val="Hyperlink"/>
            <w:rFonts w:ascii="inherit" w:eastAsia="Times New Roman" w:hAnsi="inherit" w:cs="Helvetica"/>
            <w:sz w:val="20"/>
            <w:szCs w:val="20"/>
          </w:rPr>
          <w:t>https://www.youtube.com/watch?v=HnJ1bqXUnIM</w:t>
        </w:r>
      </w:hyperlink>
    </w:p>
    <w:p w:rsidR="00973477" w:rsidRPr="00973477" w:rsidRDefault="00973477" w:rsidP="00973477">
      <w:pPr>
        <w:pStyle w:val="ListParagraph"/>
        <w:bidi w:val="0"/>
        <w:spacing w:after="0" w:line="240" w:lineRule="auto"/>
        <w:ind w:left="2160"/>
        <w:rPr>
          <w:rFonts w:ascii="inherit" w:eastAsia="Times New Roman" w:hAnsi="inherit" w:cs="Helvetica"/>
          <w:color w:val="000000"/>
          <w:sz w:val="20"/>
          <w:szCs w:val="20"/>
        </w:rPr>
      </w:pPr>
      <w:bookmarkStart w:id="0" w:name="_GoBack"/>
      <w:bookmarkEnd w:id="0"/>
    </w:p>
    <w:p w:rsidR="00973477" w:rsidRDefault="00973477" w:rsidP="00973477">
      <w:pPr>
        <w:bidi w:val="0"/>
        <w:spacing w:after="0" w:line="240" w:lineRule="auto"/>
        <w:ind w:left="1440"/>
        <w:rPr>
          <w:rFonts w:ascii="inherit" w:eastAsia="Times New Roman" w:hAnsi="inherit" w:cs="Helvetica"/>
          <w:color w:val="000000"/>
          <w:sz w:val="20"/>
          <w:szCs w:val="20"/>
        </w:rPr>
      </w:pPr>
    </w:p>
    <w:p w:rsidR="00973477" w:rsidRPr="00973477" w:rsidRDefault="00973477" w:rsidP="00973477">
      <w:pPr>
        <w:bidi w:val="0"/>
        <w:spacing w:after="0" w:line="240" w:lineRule="auto"/>
        <w:ind w:left="1440"/>
        <w:rPr>
          <w:rFonts w:ascii="inherit" w:eastAsia="Times New Roman" w:hAnsi="inherit" w:cs="Helvetica"/>
          <w:color w:val="000000"/>
          <w:sz w:val="20"/>
          <w:szCs w:val="20"/>
        </w:rPr>
      </w:pPr>
    </w:p>
    <w:p w:rsidR="00973477" w:rsidRPr="00973477" w:rsidRDefault="00973477" w:rsidP="00973477">
      <w:pPr>
        <w:bidi w:val="0"/>
        <w:spacing w:after="240" w:line="240" w:lineRule="auto"/>
        <w:rPr>
          <w:rFonts w:ascii="inherit" w:eastAsia="Times New Roman" w:hAnsi="inherit" w:cs="Helvetica"/>
          <w:color w:val="000000"/>
          <w:sz w:val="20"/>
          <w:szCs w:val="20"/>
        </w:rPr>
      </w:pPr>
      <w:r w:rsidRPr="00973477">
        <w:rPr>
          <w:rFonts w:ascii="inherit" w:eastAsia="Times New Roman" w:hAnsi="inherit" w:cs="Helvetica"/>
          <w:color w:val="000000"/>
          <w:sz w:val="20"/>
          <w:szCs w:val="20"/>
        </w:rPr>
        <w:t> </w:t>
      </w:r>
    </w:p>
    <w:p w:rsidR="00973477" w:rsidRPr="00973477" w:rsidRDefault="00973477" w:rsidP="00973477">
      <w:pPr>
        <w:bidi w:val="0"/>
        <w:spacing w:after="0" w:line="240" w:lineRule="auto"/>
        <w:rPr>
          <w:rFonts w:ascii="inherit" w:eastAsia="Times New Roman" w:hAnsi="inherit" w:cs="Helvetica"/>
          <w:color w:val="000000"/>
          <w:sz w:val="20"/>
          <w:szCs w:val="20"/>
        </w:rPr>
      </w:pPr>
      <w:r w:rsidRPr="00973477">
        <w:rPr>
          <w:rFonts w:ascii="inherit" w:eastAsia="Times New Roman" w:hAnsi="inherit" w:cs="Helvetica"/>
          <w:b/>
          <w:bCs/>
          <w:color w:val="000000"/>
          <w:sz w:val="28"/>
          <w:szCs w:val="28"/>
          <w:bdr w:val="none" w:sz="0" w:space="0" w:color="auto" w:frame="1"/>
        </w:rPr>
        <w:t>Discussion:</w:t>
      </w:r>
    </w:p>
    <w:p w:rsidR="00973477" w:rsidRPr="00973477" w:rsidRDefault="00973477" w:rsidP="00973477">
      <w:pPr>
        <w:bidi w:val="0"/>
        <w:spacing w:after="0" w:line="240" w:lineRule="auto"/>
        <w:ind w:left="1260"/>
        <w:rPr>
          <w:rFonts w:ascii="inherit" w:eastAsia="Times New Roman" w:hAnsi="inherit" w:cs="Helvetica"/>
          <w:color w:val="000000"/>
          <w:sz w:val="20"/>
          <w:szCs w:val="20"/>
        </w:rPr>
      </w:pPr>
      <w:r w:rsidRPr="00973477">
        <w:rPr>
          <w:rFonts w:ascii="inherit" w:eastAsia="Times New Roman" w:hAnsi="inherit" w:cs="Helvetica"/>
          <w:color w:val="000000"/>
          <w:sz w:val="28"/>
          <w:szCs w:val="28"/>
          <w:bdr w:val="none" w:sz="0" w:space="0" w:color="auto" w:frame="1"/>
        </w:rPr>
        <w:t>Healthcare jobs are growing in the U.S., especially in Maryland.  However, many service level jobs in the healthcare industry do not provide full employee benefits such as paid sick leave, paid healthcare, and retirement benefits.   </w:t>
      </w:r>
    </w:p>
    <w:p w:rsidR="00973477" w:rsidRPr="00973477" w:rsidRDefault="00973477" w:rsidP="00973477">
      <w:pPr>
        <w:bidi w:val="0"/>
        <w:spacing w:after="0" w:line="240" w:lineRule="auto"/>
        <w:ind w:left="1260"/>
        <w:rPr>
          <w:rFonts w:ascii="inherit" w:eastAsia="Times New Roman" w:hAnsi="inherit" w:cs="Helvetica"/>
          <w:color w:val="000000"/>
          <w:sz w:val="20"/>
          <w:szCs w:val="20"/>
        </w:rPr>
      </w:pPr>
      <w:r w:rsidRPr="00973477">
        <w:rPr>
          <w:rFonts w:ascii="inherit" w:eastAsia="Times New Roman" w:hAnsi="inherit" w:cs="Helvetica"/>
          <w:color w:val="000000"/>
          <w:sz w:val="28"/>
          <w:szCs w:val="28"/>
          <w:bdr w:val="none" w:sz="0" w:space="0" w:color="auto" w:frame="1"/>
        </w:rPr>
        <w:t>Using steps to improve critical thinking, discuss the pros and cons of federal and state mandates to provide employer paid benefits such as sick leave, health care, dental care, and retirement for employees such as:</w:t>
      </w:r>
    </w:p>
    <w:p w:rsidR="00973477" w:rsidRPr="00973477" w:rsidRDefault="00973477" w:rsidP="00973477">
      <w:pPr>
        <w:numPr>
          <w:ilvl w:val="0"/>
          <w:numId w:val="2"/>
        </w:numPr>
        <w:bidi w:val="0"/>
        <w:spacing w:after="0" w:line="240" w:lineRule="auto"/>
        <w:ind w:left="1980"/>
        <w:rPr>
          <w:rFonts w:ascii="inherit" w:eastAsia="Times New Roman" w:hAnsi="inherit" w:cs="Helvetica"/>
          <w:color w:val="000000"/>
          <w:sz w:val="20"/>
          <w:szCs w:val="20"/>
        </w:rPr>
      </w:pPr>
      <w:r w:rsidRPr="00973477">
        <w:rPr>
          <w:rFonts w:ascii="inherit" w:eastAsia="Times New Roman" w:hAnsi="inherit" w:cs="Helvetica"/>
          <w:color w:val="000000"/>
          <w:sz w:val="28"/>
          <w:szCs w:val="28"/>
          <w:bdr w:val="none" w:sz="0" w:space="0" w:color="auto" w:frame="1"/>
        </w:rPr>
        <w:t>Nurse assistants</w:t>
      </w:r>
    </w:p>
    <w:p w:rsidR="00973477" w:rsidRPr="00973477" w:rsidRDefault="00973477" w:rsidP="00973477">
      <w:pPr>
        <w:numPr>
          <w:ilvl w:val="0"/>
          <w:numId w:val="2"/>
        </w:numPr>
        <w:bidi w:val="0"/>
        <w:spacing w:after="0" w:line="240" w:lineRule="auto"/>
        <w:ind w:left="1980"/>
        <w:rPr>
          <w:rFonts w:ascii="inherit" w:eastAsia="Times New Roman" w:hAnsi="inherit" w:cs="Helvetica"/>
          <w:color w:val="000000"/>
          <w:sz w:val="20"/>
          <w:szCs w:val="20"/>
        </w:rPr>
      </w:pPr>
      <w:r w:rsidRPr="00973477">
        <w:rPr>
          <w:rFonts w:ascii="inherit" w:eastAsia="Times New Roman" w:hAnsi="inherit" w:cs="Helvetica"/>
          <w:color w:val="000000"/>
          <w:sz w:val="28"/>
          <w:szCs w:val="28"/>
          <w:bdr w:val="none" w:sz="0" w:space="0" w:color="auto" w:frame="1"/>
        </w:rPr>
        <w:t>Lab technicians</w:t>
      </w:r>
    </w:p>
    <w:p w:rsidR="00973477" w:rsidRPr="00973477" w:rsidRDefault="00973477" w:rsidP="00973477">
      <w:pPr>
        <w:numPr>
          <w:ilvl w:val="0"/>
          <w:numId w:val="2"/>
        </w:numPr>
        <w:bidi w:val="0"/>
        <w:spacing w:after="0" w:line="240" w:lineRule="auto"/>
        <w:ind w:left="1980"/>
        <w:rPr>
          <w:rFonts w:ascii="inherit" w:eastAsia="Times New Roman" w:hAnsi="inherit" w:cs="Helvetica"/>
          <w:color w:val="000000"/>
          <w:sz w:val="20"/>
          <w:szCs w:val="20"/>
        </w:rPr>
      </w:pPr>
      <w:r w:rsidRPr="00973477">
        <w:rPr>
          <w:rFonts w:ascii="inherit" w:eastAsia="Times New Roman" w:hAnsi="inherit" w:cs="Helvetica"/>
          <w:color w:val="000000"/>
          <w:sz w:val="28"/>
          <w:szCs w:val="28"/>
          <w:bdr w:val="none" w:sz="0" w:space="0" w:color="auto" w:frame="1"/>
        </w:rPr>
        <w:t>Hospital food service personnel</w:t>
      </w:r>
    </w:p>
    <w:p w:rsidR="00973477" w:rsidRPr="00973477" w:rsidRDefault="00973477" w:rsidP="00973477">
      <w:pPr>
        <w:numPr>
          <w:ilvl w:val="0"/>
          <w:numId w:val="2"/>
        </w:numPr>
        <w:bidi w:val="0"/>
        <w:spacing w:after="0" w:line="240" w:lineRule="auto"/>
        <w:ind w:left="1980"/>
        <w:rPr>
          <w:rFonts w:ascii="inherit" w:eastAsia="Times New Roman" w:hAnsi="inherit" w:cs="Helvetica"/>
          <w:color w:val="000000"/>
          <w:sz w:val="20"/>
          <w:szCs w:val="20"/>
        </w:rPr>
      </w:pPr>
      <w:r w:rsidRPr="00973477">
        <w:rPr>
          <w:rFonts w:ascii="inherit" w:eastAsia="Times New Roman" w:hAnsi="inherit" w:cs="Helvetica"/>
          <w:color w:val="000000"/>
          <w:sz w:val="28"/>
          <w:szCs w:val="28"/>
          <w:bdr w:val="none" w:sz="0" w:space="0" w:color="auto" w:frame="1"/>
        </w:rPr>
        <w:t>Hospital housekeeping</w:t>
      </w:r>
    </w:p>
    <w:p w:rsidR="00973477" w:rsidRPr="00973477" w:rsidRDefault="00973477" w:rsidP="00973477">
      <w:pPr>
        <w:numPr>
          <w:ilvl w:val="0"/>
          <w:numId w:val="2"/>
        </w:numPr>
        <w:bidi w:val="0"/>
        <w:spacing w:after="0" w:line="240" w:lineRule="auto"/>
        <w:ind w:left="1980"/>
        <w:rPr>
          <w:rFonts w:ascii="inherit" w:eastAsia="Times New Roman" w:hAnsi="inherit" w:cs="Helvetica"/>
          <w:color w:val="000000"/>
          <w:sz w:val="20"/>
          <w:szCs w:val="20"/>
        </w:rPr>
      </w:pPr>
      <w:r w:rsidRPr="00973477">
        <w:rPr>
          <w:rFonts w:ascii="inherit" w:eastAsia="Times New Roman" w:hAnsi="inherit" w:cs="Helvetica"/>
          <w:color w:val="000000"/>
          <w:sz w:val="28"/>
          <w:szCs w:val="28"/>
          <w:bdr w:val="none" w:sz="0" w:space="0" w:color="auto" w:frame="1"/>
        </w:rPr>
        <w:t>Orderly</w:t>
      </w:r>
    </w:p>
    <w:p w:rsidR="00973477" w:rsidRPr="00973477" w:rsidRDefault="00973477" w:rsidP="00973477">
      <w:pPr>
        <w:numPr>
          <w:ilvl w:val="0"/>
          <w:numId w:val="2"/>
        </w:numPr>
        <w:bidi w:val="0"/>
        <w:spacing w:after="0" w:line="240" w:lineRule="auto"/>
        <w:ind w:left="1980"/>
        <w:rPr>
          <w:rFonts w:ascii="inherit" w:eastAsia="Times New Roman" w:hAnsi="inherit" w:cs="Helvetica"/>
          <w:color w:val="000000"/>
          <w:sz w:val="20"/>
          <w:szCs w:val="20"/>
        </w:rPr>
      </w:pPr>
      <w:r w:rsidRPr="00973477">
        <w:rPr>
          <w:rFonts w:ascii="inherit" w:eastAsia="Times New Roman" w:hAnsi="inherit" w:cs="Helvetica"/>
          <w:color w:val="000000"/>
          <w:sz w:val="28"/>
          <w:szCs w:val="28"/>
          <w:bdr w:val="none" w:sz="0" w:space="0" w:color="auto" w:frame="1"/>
        </w:rPr>
        <w:t>Phlebotomist</w:t>
      </w:r>
    </w:p>
    <w:p w:rsidR="00973477" w:rsidRPr="00973477" w:rsidRDefault="00973477" w:rsidP="00973477">
      <w:pPr>
        <w:numPr>
          <w:ilvl w:val="0"/>
          <w:numId w:val="2"/>
        </w:numPr>
        <w:bidi w:val="0"/>
        <w:spacing w:after="0" w:line="240" w:lineRule="auto"/>
        <w:ind w:left="1980"/>
        <w:rPr>
          <w:rFonts w:ascii="inherit" w:eastAsia="Times New Roman" w:hAnsi="inherit" w:cs="Helvetica"/>
          <w:color w:val="000000"/>
          <w:sz w:val="20"/>
          <w:szCs w:val="20"/>
        </w:rPr>
      </w:pPr>
      <w:r w:rsidRPr="00973477">
        <w:rPr>
          <w:rFonts w:ascii="inherit" w:eastAsia="Times New Roman" w:hAnsi="inherit" w:cs="Helvetica"/>
          <w:color w:val="000000"/>
          <w:sz w:val="28"/>
          <w:szCs w:val="28"/>
          <w:bdr w:val="none" w:sz="0" w:space="0" w:color="auto" w:frame="1"/>
        </w:rPr>
        <w:t>Orderly</w:t>
      </w:r>
    </w:p>
    <w:p w:rsidR="00973477" w:rsidRPr="00973477" w:rsidRDefault="00973477" w:rsidP="00973477">
      <w:pPr>
        <w:bidi w:val="0"/>
        <w:spacing w:after="0" w:line="240" w:lineRule="auto"/>
        <w:rPr>
          <w:rFonts w:ascii="inherit" w:eastAsia="Times New Roman" w:hAnsi="inherit" w:cs="Helvetica"/>
          <w:color w:val="000000"/>
          <w:sz w:val="20"/>
          <w:szCs w:val="20"/>
        </w:rPr>
      </w:pPr>
      <w:r w:rsidRPr="00973477">
        <w:rPr>
          <w:rFonts w:ascii="inherit" w:eastAsia="Times New Roman" w:hAnsi="inherit" w:cs="Helvetica"/>
          <w:color w:val="000000"/>
          <w:sz w:val="28"/>
          <w:szCs w:val="28"/>
          <w:bdr w:val="none" w:sz="0" w:space="0" w:color="auto" w:frame="1"/>
        </w:rPr>
        <w:t>NOTE: consider the salary, typical work hours, hiring needs, and availability of personnel</w:t>
      </w:r>
    </w:p>
    <w:p w:rsidR="00B614FF" w:rsidRDefault="00B614FF" w:rsidP="00973477">
      <w:pPr>
        <w:bidi w:val="0"/>
      </w:pPr>
    </w:p>
    <w:sectPr w:rsidR="00B614FF" w:rsidSect="00AC795A">
      <w:pgSz w:w="11906" w:h="16838" w:code="9"/>
      <w:pgMar w:top="1440" w:right="1440" w:bottom="1440" w:left="1440" w:header="709" w:footer="709" w:gutter="0"/>
      <w:cols w:space="708"/>
      <w:vAlign w:val="both"/>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610A04"/>
    <w:multiLevelType w:val="multilevel"/>
    <w:tmpl w:val="BC0E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B7777DD"/>
    <w:multiLevelType w:val="multilevel"/>
    <w:tmpl w:val="02F266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5"/>
      <w:numFmt w:val="bullet"/>
      <w:lvlText w:val="-"/>
      <w:lvlJc w:val="left"/>
      <w:pPr>
        <w:ind w:left="2160" w:hanging="360"/>
      </w:pPr>
      <w:rPr>
        <w:rFonts w:ascii="Helvetica" w:eastAsiaTheme="minorHAnsi" w:hAnsi="Helvetica" w:cs="Helvetica" w:hint="default"/>
        <w:b/>
        <w:color w:val="444444"/>
        <w:sz w:val="23"/>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477"/>
    <w:rsid w:val="00023507"/>
    <w:rsid w:val="000F19BE"/>
    <w:rsid w:val="0047414D"/>
    <w:rsid w:val="00787E9A"/>
    <w:rsid w:val="008E6957"/>
    <w:rsid w:val="00973477"/>
    <w:rsid w:val="00AC795A"/>
    <w:rsid w:val="00B614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6634AB-661F-452B-AD91-6CA8D63D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347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3477"/>
    <w:rPr>
      <w:color w:val="0563C1" w:themeColor="hyperlink"/>
      <w:u w:val="single"/>
    </w:rPr>
  </w:style>
  <w:style w:type="paragraph" w:styleId="ListParagraph">
    <w:name w:val="List Paragraph"/>
    <w:basedOn w:val="Normal"/>
    <w:uiPriority w:val="34"/>
    <w:qFormat/>
    <w:rsid w:val="009734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256240">
      <w:bodyDiv w:val="1"/>
      <w:marLeft w:val="0"/>
      <w:marRight w:val="0"/>
      <w:marTop w:val="0"/>
      <w:marBottom w:val="0"/>
      <w:divBdr>
        <w:top w:val="none" w:sz="0" w:space="0" w:color="auto"/>
        <w:left w:val="none" w:sz="0" w:space="0" w:color="auto"/>
        <w:bottom w:val="none" w:sz="0" w:space="0" w:color="auto"/>
        <w:right w:val="none" w:sz="0" w:space="0" w:color="auto"/>
      </w:divBdr>
      <w:divsChild>
        <w:div w:id="1401052096">
          <w:marLeft w:val="0"/>
          <w:marRight w:val="0"/>
          <w:marTop w:val="0"/>
          <w:marBottom w:val="0"/>
          <w:divBdr>
            <w:top w:val="none" w:sz="0" w:space="0" w:color="auto"/>
            <w:left w:val="none" w:sz="0" w:space="0" w:color="auto"/>
            <w:bottom w:val="none" w:sz="0" w:space="0" w:color="auto"/>
            <w:right w:val="none" w:sz="0" w:space="0" w:color="auto"/>
          </w:divBdr>
          <w:divsChild>
            <w:div w:id="21235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HnJ1bqXUnI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17-qaLYZ64" TargetMode="External"/><Relationship Id="rId5" Type="http://schemas.openxmlformats.org/officeDocument/2006/relationships/hyperlink" Target="http://www.today.com/video/the-on-demand-economy-is-booming-but-what-are-the-risks-75784557188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najo mousa</dc:creator>
  <cp:keywords/>
  <dc:description/>
  <cp:lastModifiedBy>najo mousa</cp:lastModifiedBy>
  <cp:revision>2</cp:revision>
  <dcterms:created xsi:type="dcterms:W3CDTF">2017-04-16T17:23:00Z</dcterms:created>
  <dcterms:modified xsi:type="dcterms:W3CDTF">2017-04-16T17:37:00Z</dcterms:modified>
</cp:coreProperties>
</file>