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433" w:rsidRDefault="00CC51FE" w:rsidP="00186F67">
      <w:pPr>
        <w:pStyle w:val="Title"/>
      </w:pPr>
      <w:bookmarkStart w:id="0" w:name="_GoBack"/>
      <w:bookmarkEnd w:id="0"/>
      <w:r>
        <w:t>Activity:</w:t>
      </w:r>
      <w:r w:rsidR="00E8593A">
        <w:t xml:space="preserve"> </w:t>
      </w:r>
      <w:r w:rsidR="00C3635C">
        <w:rPr>
          <w:sz w:val="32"/>
          <w:szCs w:val="32"/>
        </w:rPr>
        <w:t xml:space="preserve">AHIMA </w:t>
      </w:r>
      <w:r w:rsidR="00432D4A">
        <w:rPr>
          <w:sz w:val="32"/>
          <w:szCs w:val="32"/>
        </w:rPr>
        <w:t>Standards of Ethical Coding</w:t>
      </w:r>
    </w:p>
    <w:tbl>
      <w:tblPr>
        <w:tblStyle w:val="TableGrid"/>
        <w:tblW w:w="0" w:type="auto"/>
        <w:tblLook w:val="04A0" w:firstRow="1" w:lastRow="0" w:firstColumn="1" w:lastColumn="0" w:noHBand="0" w:noVBand="1"/>
      </w:tblPr>
      <w:tblGrid>
        <w:gridCol w:w="1278"/>
        <w:gridCol w:w="1476"/>
        <w:gridCol w:w="2754"/>
        <w:gridCol w:w="2754"/>
        <w:gridCol w:w="2754"/>
      </w:tblGrid>
      <w:tr w:rsidR="000741DA" w:rsidRPr="00FA1876" w:rsidTr="00BB5BE4">
        <w:trPr>
          <w:trHeight w:val="432"/>
        </w:trPr>
        <w:tc>
          <w:tcPr>
            <w:tcW w:w="2754" w:type="dxa"/>
            <w:gridSpan w:val="2"/>
          </w:tcPr>
          <w:p w:rsidR="00FA1876" w:rsidRPr="00771F7C" w:rsidRDefault="00FA1876" w:rsidP="00FA1876">
            <w:pPr>
              <w:pStyle w:val="NoSpacing"/>
              <w:numPr>
                <w:ilvl w:val="0"/>
                <w:numId w:val="9"/>
              </w:numPr>
              <w:rPr>
                <w:b/>
                <w:strike/>
                <w:sz w:val="24"/>
                <w:szCs w:val="24"/>
              </w:rPr>
            </w:pPr>
            <w:r w:rsidRPr="00771F7C">
              <w:rPr>
                <w:b/>
                <w:strike/>
                <w:sz w:val="24"/>
                <w:szCs w:val="24"/>
              </w:rPr>
              <w:t>CODING</w:t>
            </w:r>
            <w:r w:rsidR="00771F7C" w:rsidRPr="00771F7C">
              <w:rPr>
                <w:b/>
                <w:strike/>
                <w:sz w:val="24"/>
                <w:szCs w:val="24"/>
              </w:rPr>
              <w:t xml:space="preserve"> </w:t>
            </w:r>
          </w:p>
          <w:p w:rsidR="000741DA" w:rsidRPr="00FA1876" w:rsidRDefault="000741DA" w:rsidP="000741DA">
            <w:pPr>
              <w:pStyle w:val="NoSpacing"/>
              <w:numPr>
                <w:ilvl w:val="0"/>
                <w:numId w:val="9"/>
              </w:numPr>
              <w:rPr>
                <w:sz w:val="24"/>
                <w:szCs w:val="24"/>
              </w:rPr>
            </w:pPr>
            <w:r w:rsidRPr="00FA1876">
              <w:rPr>
                <w:sz w:val="24"/>
                <w:szCs w:val="24"/>
              </w:rPr>
              <w:t>ADVOCATING</w:t>
            </w:r>
          </w:p>
          <w:p w:rsidR="000741DA" w:rsidRPr="00FA1876" w:rsidRDefault="000741DA" w:rsidP="000741DA">
            <w:pPr>
              <w:pStyle w:val="NoSpacing"/>
              <w:numPr>
                <w:ilvl w:val="0"/>
                <w:numId w:val="9"/>
              </w:numPr>
              <w:rPr>
                <w:sz w:val="24"/>
                <w:szCs w:val="24"/>
              </w:rPr>
            </w:pPr>
            <w:r w:rsidRPr="00FA1876">
              <w:rPr>
                <w:sz w:val="24"/>
                <w:szCs w:val="24"/>
              </w:rPr>
              <w:t>BEHAVIOR</w:t>
            </w:r>
          </w:p>
          <w:p w:rsidR="000741DA" w:rsidRPr="00FA1876" w:rsidRDefault="000741DA" w:rsidP="000741DA">
            <w:pPr>
              <w:pStyle w:val="NoSpacing"/>
              <w:numPr>
                <w:ilvl w:val="0"/>
                <w:numId w:val="9"/>
              </w:numPr>
              <w:rPr>
                <w:sz w:val="24"/>
                <w:szCs w:val="24"/>
              </w:rPr>
            </w:pPr>
            <w:r w:rsidRPr="00FA1876">
              <w:rPr>
                <w:sz w:val="24"/>
                <w:szCs w:val="24"/>
              </w:rPr>
              <w:t>CHANGE</w:t>
            </w:r>
          </w:p>
          <w:p w:rsidR="000741DA" w:rsidRPr="00FA1876" w:rsidRDefault="000741DA" w:rsidP="000741DA">
            <w:pPr>
              <w:pStyle w:val="NoSpacing"/>
              <w:numPr>
                <w:ilvl w:val="0"/>
                <w:numId w:val="9"/>
              </w:numPr>
              <w:rPr>
                <w:sz w:val="24"/>
                <w:szCs w:val="24"/>
              </w:rPr>
            </w:pPr>
            <w:r w:rsidRPr="00FA1876">
              <w:rPr>
                <w:sz w:val="24"/>
                <w:szCs w:val="24"/>
              </w:rPr>
              <w:t>COLLABORATION</w:t>
            </w:r>
          </w:p>
          <w:p w:rsidR="000741DA" w:rsidRPr="00FA1876" w:rsidRDefault="000741DA" w:rsidP="000741DA">
            <w:pPr>
              <w:pStyle w:val="NoSpacing"/>
              <w:numPr>
                <w:ilvl w:val="0"/>
                <w:numId w:val="9"/>
              </w:numPr>
              <w:rPr>
                <w:sz w:val="24"/>
                <w:szCs w:val="24"/>
              </w:rPr>
            </w:pPr>
            <w:r w:rsidRPr="00FA1876">
              <w:rPr>
                <w:sz w:val="24"/>
                <w:szCs w:val="24"/>
              </w:rPr>
              <w:t>COMMUNICATION</w:t>
            </w:r>
          </w:p>
          <w:p w:rsidR="000741DA" w:rsidRPr="00FA1876" w:rsidRDefault="000741DA" w:rsidP="000741DA">
            <w:pPr>
              <w:pStyle w:val="NoSpacing"/>
              <w:numPr>
                <w:ilvl w:val="0"/>
                <w:numId w:val="9"/>
              </w:numPr>
              <w:rPr>
                <w:sz w:val="24"/>
                <w:szCs w:val="24"/>
              </w:rPr>
            </w:pPr>
            <w:r w:rsidRPr="00FA1876">
              <w:rPr>
                <w:sz w:val="24"/>
                <w:szCs w:val="24"/>
              </w:rPr>
              <w:t>CONFIDENTIALITY</w:t>
            </w:r>
          </w:p>
        </w:tc>
        <w:tc>
          <w:tcPr>
            <w:tcW w:w="2754" w:type="dxa"/>
          </w:tcPr>
          <w:p w:rsidR="000741DA" w:rsidRPr="00FA1876" w:rsidRDefault="000741DA" w:rsidP="000741DA">
            <w:pPr>
              <w:pStyle w:val="NoSpacing"/>
              <w:numPr>
                <w:ilvl w:val="0"/>
                <w:numId w:val="9"/>
              </w:numPr>
              <w:rPr>
                <w:sz w:val="24"/>
                <w:szCs w:val="24"/>
              </w:rPr>
            </w:pPr>
            <w:r w:rsidRPr="00FA1876">
              <w:rPr>
                <w:sz w:val="24"/>
                <w:szCs w:val="24"/>
              </w:rPr>
              <w:t>CONSISTENTLY</w:t>
            </w:r>
          </w:p>
          <w:p w:rsidR="000741DA" w:rsidRPr="00FA1876" w:rsidRDefault="000741DA" w:rsidP="000741DA">
            <w:pPr>
              <w:pStyle w:val="NoSpacing"/>
              <w:numPr>
                <w:ilvl w:val="0"/>
                <w:numId w:val="9"/>
              </w:numPr>
              <w:rPr>
                <w:sz w:val="24"/>
                <w:szCs w:val="24"/>
              </w:rPr>
            </w:pPr>
            <w:r w:rsidRPr="00FA1876">
              <w:rPr>
                <w:sz w:val="24"/>
                <w:szCs w:val="24"/>
              </w:rPr>
              <w:t>CONTINUING</w:t>
            </w:r>
          </w:p>
          <w:p w:rsidR="000741DA" w:rsidRPr="00FA1876" w:rsidRDefault="000741DA" w:rsidP="000741DA">
            <w:pPr>
              <w:pStyle w:val="NoSpacing"/>
              <w:numPr>
                <w:ilvl w:val="0"/>
                <w:numId w:val="9"/>
              </w:numPr>
              <w:rPr>
                <w:sz w:val="24"/>
                <w:szCs w:val="24"/>
              </w:rPr>
            </w:pPr>
            <w:r w:rsidRPr="00FA1876">
              <w:rPr>
                <w:sz w:val="24"/>
                <w:szCs w:val="24"/>
              </w:rPr>
              <w:t>DESCRIPTION</w:t>
            </w:r>
          </w:p>
          <w:p w:rsidR="000741DA" w:rsidRPr="00FA1876" w:rsidRDefault="000741DA" w:rsidP="000741DA">
            <w:pPr>
              <w:pStyle w:val="NoSpacing"/>
              <w:numPr>
                <w:ilvl w:val="0"/>
                <w:numId w:val="9"/>
              </w:numPr>
              <w:rPr>
                <w:sz w:val="24"/>
                <w:szCs w:val="24"/>
              </w:rPr>
            </w:pPr>
            <w:r w:rsidRPr="00FA1876">
              <w:rPr>
                <w:sz w:val="24"/>
                <w:szCs w:val="24"/>
              </w:rPr>
              <w:t>DISCOURAGE</w:t>
            </w:r>
          </w:p>
          <w:p w:rsidR="000741DA" w:rsidRPr="00FA1876" w:rsidRDefault="000741DA" w:rsidP="000741DA">
            <w:pPr>
              <w:pStyle w:val="NoSpacing"/>
              <w:numPr>
                <w:ilvl w:val="0"/>
                <w:numId w:val="9"/>
              </w:numPr>
              <w:rPr>
                <w:sz w:val="24"/>
                <w:szCs w:val="24"/>
              </w:rPr>
            </w:pPr>
            <w:r w:rsidRPr="00FA1876">
              <w:rPr>
                <w:sz w:val="24"/>
                <w:szCs w:val="24"/>
              </w:rPr>
              <w:t>ENHANCE</w:t>
            </w:r>
          </w:p>
          <w:p w:rsidR="000741DA" w:rsidRPr="00FA1876" w:rsidRDefault="000741DA" w:rsidP="000741DA">
            <w:pPr>
              <w:pStyle w:val="NoSpacing"/>
              <w:numPr>
                <w:ilvl w:val="0"/>
                <w:numId w:val="9"/>
              </w:numPr>
              <w:rPr>
                <w:sz w:val="24"/>
                <w:szCs w:val="24"/>
              </w:rPr>
            </w:pPr>
            <w:r w:rsidRPr="00FA1876">
              <w:rPr>
                <w:sz w:val="24"/>
                <w:szCs w:val="24"/>
              </w:rPr>
              <w:t>ENVIRONMENT</w:t>
            </w:r>
          </w:p>
          <w:p w:rsidR="000741DA" w:rsidRPr="00FA1876" w:rsidRDefault="000741DA" w:rsidP="000741DA">
            <w:pPr>
              <w:pStyle w:val="NoSpacing"/>
              <w:numPr>
                <w:ilvl w:val="0"/>
                <w:numId w:val="9"/>
              </w:numPr>
              <w:rPr>
                <w:sz w:val="24"/>
                <w:szCs w:val="24"/>
              </w:rPr>
            </w:pPr>
            <w:r w:rsidRPr="00FA1876">
              <w:rPr>
                <w:sz w:val="24"/>
                <w:szCs w:val="24"/>
              </w:rPr>
              <w:t>EXTERNAL</w:t>
            </w:r>
          </w:p>
        </w:tc>
        <w:tc>
          <w:tcPr>
            <w:tcW w:w="2754" w:type="dxa"/>
          </w:tcPr>
          <w:p w:rsidR="000741DA" w:rsidRPr="00FA1876" w:rsidRDefault="000741DA" w:rsidP="000741DA">
            <w:pPr>
              <w:pStyle w:val="NoSpacing"/>
              <w:numPr>
                <w:ilvl w:val="0"/>
                <w:numId w:val="9"/>
              </w:numPr>
              <w:rPr>
                <w:sz w:val="24"/>
                <w:szCs w:val="24"/>
              </w:rPr>
            </w:pPr>
            <w:r w:rsidRPr="00FA1876">
              <w:rPr>
                <w:sz w:val="24"/>
                <w:szCs w:val="24"/>
              </w:rPr>
              <w:t>HONOR</w:t>
            </w:r>
          </w:p>
          <w:p w:rsidR="000741DA" w:rsidRPr="00FA1876" w:rsidRDefault="000741DA" w:rsidP="000741DA">
            <w:pPr>
              <w:pStyle w:val="NoSpacing"/>
              <w:numPr>
                <w:ilvl w:val="0"/>
                <w:numId w:val="9"/>
              </w:numPr>
              <w:rPr>
                <w:sz w:val="24"/>
                <w:szCs w:val="24"/>
              </w:rPr>
            </w:pPr>
            <w:r w:rsidRPr="00FA1876">
              <w:rPr>
                <w:sz w:val="24"/>
                <w:szCs w:val="24"/>
              </w:rPr>
              <w:t>INCREASE</w:t>
            </w:r>
          </w:p>
          <w:p w:rsidR="000741DA" w:rsidRPr="00FA1876" w:rsidRDefault="000741DA" w:rsidP="000741DA">
            <w:pPr>
              <w:pStyle w:val="NoSpacing"/>
              <w:numPr>
                <w:ilvl w:val="0"/>
                <w:numId w:val="9"/>
              </w:numPr>
              <w:rPr>
                <w:sz w:val="24"/>
                <w:szCs w:val="24"/>
              </w:rPr>
            </w:pPr>
            <w:r w:rsidRPr="00FA1876">
              <w:rPr>
                <w:sz w:val="24"/>
                <w:szCs w:val="24"/>
              </w:rPr>
              <w:t>NECESSARY</w:t>
            </w:r>
          </w:p>
          <w:p w:rsidR="000741DA" w:rsidRPr="00FA1876" w:rsidRDefault="000741DA" w:rsidP="000741DA">
            <w:pPr>
              <w:pStyle w:val="NoSpacing"/>
              <w:numPr>
                <w:ilvl w:val="0"/>
                <w:numId w:val="9"/>
              </w:numPr>
              <w:rPr>
                <w:sz w:val="24"/>
                <w:szCs w:val="24"/>
              </w:rPr>
            </w:pPr>
            <w:r w:rsidRPr="00FA1876">
              <w:rPr>
                <w:sz w:val="24"/>
                <w:szCs w:val="24"/>
              </w:rPr>
              <w:t>PARTICIPATE</w:t>
            </w:r>
          </w:p>
          <w:p w:rsidR="000741DA" w:rsidRPr="00FA1876" w:rsidRDefault="000741DA" w:rsidP="000741DA">
            <w:pPr>
              <w:pStyle w:val="NoSpacing"/>
              <w:numPr>
                <w:ilvl w:val="0"/>
                <w:numId w:val="9"/>
              </w:numPr>
              <w:rPr>
                <w:sz w:val="24"/>
                <w:szCs w:val="24"/>
              </w:rPr>
            </w:pPr>
            <w:r w:rsidRPr="00FA1876">
              <w:rPr>
                <w:sz w:val="24"/>
                <w:szCs w:val="24"/>
              </w:rPr>
              <w:t>PRACTICES</w:t>
            </w:r>
          </w:p>
          <w:p w:rsidR="000741DA" w:rsidRPr="00FA1876" w:rsidRDefault="000741DA" w:rsidP="000741DA">
            <w:pPr>
              <w:pStyle w:val="NoSpacing"/>
              <w:numPr>
                <w:ilvl w:val="0"/>
                <w:numId w:val="9"/>
              </w:numPr>
              <w:rPr>
                <w:sz w:val="24"/>
                <w:szCs w:val="24"/>
              </w:rPr>
            </w:pPr>
            <w:r w:rsidRPr="00FA1876">
              <w:rPr>
                <w:sz w:val="24"/>
                <w:szCs w:val="24"/>
              </w:rPr>
              <w:t>PROFESSIONAL</w:t>
            </w:r>
          </w:p>
        </w:tc>
        <w:tc>
          <w:tcPr>
            <w:tcW w:w="2754" w:type="dxa"/>
          </w:tcPr>
          <w:p w:rsidR="000741DA" w:rsidRPr="00FA1876" w:rsidRDefault="000741DA" w:rsidP="000741DA">
            <w:pPr>
              <w:pStyle w:val="NoSpacing"/>
              <w:numPr>
                <w:ilvl w:val="0"/>
                <w:numId w:val="9"/>
              </w:numPr>
              <w:rPr>
                <w:sz w:val="24"/>
                <w:szCs w:val="24"/>
              </w:rPr>
            </w:pPr>
            <w:r w:rsidRPr="00FA1876">
              <w:rPr>
                <w:sz w:val="24"/>
                <w:szCs w:val="24"/>
              </w:rPr>
              <w:t>QUERY</w:t>
            </w:r>
          </w:p>
          <w:p w:rsidR="000741DA" w:rsidRPr="00FA1876" w:rsidRDefault="000741DA" w:rsidP="000741DA">
            <w:pPr>
              <w:pStyle w:val="NoSpacing"/>
              <w:numPr>
                <w:ilvl w:val="0"/>
                <w:numId w:val="9"/>
              </w:numPr>
              <w:rPr>
                <w:sz w:val="24"/>
                <w:szCs w:val="24"/>
              </w:rPr>
            </w:pPr>
            <w:r w:rsidRPr="00FA1876">
              <w:rPr>
                <w:sz w:val="24"/>
                <w:szCs w:val="24"/>
              </w:rPr>
              <w:t>REPRESENT</w:t>
            </w:r>
          </w:p>
          <w:p w:rsidR="000741DA" w:rsidRPr="00FA1876" w:rsidRDefault="000741DA" w:rsidP="000741DA">
            <w:pPr>
              <w:pStyle w:val="NoSpacing"/>
              <w:numPr>
                <w:ilvl w:val="0"/>
                <w:numId w:val="9"/>
              </w:numPr>
              <w:rPr>
                <w:sz w:val="24"/>
                <w:szCs w:val="24"/>
              </w:rPr>
            </w:pPr>
            <w:r w:rsidRPr="00FA1876">
              <w:rPr>
                <w:sz w:val="24"/>
                <w:szCs w:val="24"/>
              </w:rPr>
              <w:t>SELECTION</w:t>
            </w:r>
          </w:p>
          <w:p w:rsidR="000741DA" w:rsidRPr="00FA1876" w:rsidRDefault="000741DA" w:rsidP="000741DA">
            <w:pPr>
              <w:pStyle w:val="NoSpacing"/>
              <w:numPr>
                <w:ilvl w:val="0"/>
                <w:numId w:val="9"/>
              </w:numPr>
              <w:rPr>
                <w:sz w:val="24"/>
                <w:szCs w:val="24"/>
              </w:rPr>
            </w:pPr>
            <w:r w:rsidRPr="00FA1876">
              <w:rPr>
                <w:sz w:val="24"/>
                <w:szCs w:val="24"/>
              </w:rPr>
              <w:t>SEQUENCE</w:t>
            </w:r>
          </w:p>
          <w:p w:rsidR="000741DA" w:rsidRPr="00FA1876" w:rsidRDefault="000741DA" w:rsidP="000741DA">
            <w:pPr>
              <w:pStyle w:val="NoSpacing"/>
              <w:numPr>
                <w:ilvl w:val="0"/>
                <w:numId w:val="9"/>
              </w:numPr>
              <w:rPr>
                <w:sz w:val="24"/>
                <w:szCs w:val="24"/>
              </w:rPr>
            </w:pPr>
            <w:r w:rsidRPr="00FA1876">
              <w:rPr>
                <w:sz w:val="24"/>
                <w:szCs w:val="24"/>
              </w:rPr>
              <w:t>SKILLS</w:t>
            </w:r>
          </w:p>
          <w:p w:rsidR="000741DA" w:rsidRPr="00FA1876" w:rsidRDefault="000741DA" w:rsidP="000741DA">
            <w:pPr>
              <w:pStyle w:val="NoSpacing"/>
              <w:numPr>
                <w:ilvl w:val="0"/>
                <w:numId w:val="9"/>
              </w:numPr>
              <w:rPr>
                <w:sz w:val="24"/>
                <w:szCs w:val="24"/>
              </w:rPr>
            </w:pPr>
            <w:r w:rsidRPr="00FA1876">
              <w:rPr>
                <w:sz w:val="24"/>
                <w:szCs w:val="24"/>
              </w:rPr>
              <w:t>UNETHICAL</w:t>
            </w:r>
          </w:p>
        </w:tc>
      </w:tr>
      <w:tr w:rsidR="000741DA" w:rsidRPr="00FA1876" w:rsidTr="00FA1876">
        <w:trPr>
          <w:trHeight w:val="720"/>
        </w:trPr>
        <w:tc>
          <w:tcPr>
            <w:tcW w:w="1278" w:type="dxa"/>
            <w:vAlign w:val="center"/>
          </w:tcPr>
          <w:p w:rsidR="000741DA" w:rsidRPr="00FA1876" w:rsidRDefault="00FA1876" w:rsidP="00FA1876">
            <w:pPr>
              <w:pStyle w:val="NoSpacing"/>
              <w:jc w:val="center"/>
              <w:rPr>
                <w:b/>
                <w:sz w:val="24"/>
                <w:szCs w:val="24"/>
              </w:rPr>
            </w:pPr>
            <w:r w:rsidRPr="00FA1876">
              <w:rPr>
                <w:b/>
                <w:sz w:val="24"/>
                <w:szCs w:val="24"/>
              </w:rPr>
              <w:t>0</w:t>
            </w:r>
          </w:p>
        </w:tc>
        <w:tc>
          <w:tcPr>
            <w:tcW w:w="9738" w:type="dxa"/>
            <w:gridSpan w:val="4"/>
            <w:vAlign w:val="center"/>
          </w:tcPr>
          <w:p w:rsidR="00771F7C" w:rsidRDefault="00771F7C" w:rsidP="00FA1876">
            <w:pPr>
              <w:pStyle w:val="NoSpacing"/>
              <w:rPr>
                <w:rFonts w:eastAsia="Times New Roman" w:cs="Times New Roman"/>
                <w:b/>
                <w:color w:val="000000"/>
                <w:sz w:val="24"/>
                <w:szCs w:val="24"/>
              </w:rPr>
            </w:pPr>
            <w:r w:rsidRPr="00771F7C">
              <w:rPr>
                <w:rFonts w:eastAsia="Times New Roman" w:cs="Times New Roman"/>
                <w:b/>
                <w:i/>
                <w:color w:val="000000"/>
                <w:sz w:val="24"/>
                <w:szCs w:val="24"/>
              </w:rPr>
              <w:t>EXAMPLE</w:t>
            </w:r>
            <w:r>
              <w:rPr>
                <w:rFonts w:eastAsia="Times New Roman" w:cs="Times New Roman"/>
                <w:b/>
                <w:color w:val="000000"/>
                <w:sz w:val="24"/>
                <w:szCs w:val="24"/>
              </w:rPr>
              <w:t xml:space="preserve">: </w:t>
            </w:r>
          </w:p>
          <w:p w:rsidR="000741DA" w:rsidRPr="00FA1876" w:rsidRDefault="000741DA" w:rsidP="00FA1876">
            <w:pPr>
              <w:pStyle w:val="NoSpacing"/>
              <w:rPr>
                <w:b/>
                <w:sz w:val="24"/>
                <w:szCs w:val="24"/>
              </w:rPr>
            </w:pPr>
            <w:r w:rsidRPr="00FA1876">
              <w:rPr>
                <w:rFonts w:eastAsia="Times New Roman" w:cs="Times New Roman"/>
                <w:b/>
                <w:color w:val="000000"/>
                <w:sz w:val="24"/>
                <w:szCs w:val="24"/>
              </w:rPr>
              <w:t>Participate in the development of institutional__________policies and ensure that coding policies complement, and do not conflict with, official coding rules and guidelines.</w:t>
            </w:r>
          </w:p>
        </w:tc>
      </w:tr>
      <w:tr w:rsidR="000A30CA" w:rsidRPr="00FA1876" w:rsidTr="00FA1876">
        <w:trPr>
          <w:trHeight w:val="720"/>
        </w:trPr>
        <w:tc>
          <w:tcPr>
            <w:tcW w:w="1278" w:type="dxa"/>
            <w:vAlign w:val="center"/>
          </w:tcPr>
          <w:p w:rsidR="000A30CA" w:rsidRPr="00FA1876" w:rsidRDefault="000A30CA" w:rsidP="00FA1876">
            <w:pPr>
              <w:pStyle w:val="NoSpacing"/>
              <w:jc w:val="center"/>
              <w:rPr>
                <w:sz w:val="24"/>
                <w:szCs w:val="24"/>
              </w:rPr>
            </w:pPr>
          </w:p>
        </w:tc>
        <w:tc>
          <w:tcPr>
            <w:tcW w:w="9738" w:type="dxa"/>
            <w:gridSpan w:val="4"/>
            <w:vAlign w:val="center"/>
          </w:tcPr>
          <w:p w:rsidR="000A30CA" w:rsidRPr="00FA1876" w:rsidRDefault="000A30CA" w:rsidP="006B0CC4">
            <w:pPr>
              <w:pStyle w:val="NoSpacing"/>
              <w:numPr>
                <w:ilvl w:val="0"/>
                <w:numId w:val="11"/>
              </w:numPr>
              <w:rPr>
                <w:sz w:val="24"/>
                <w:szCs w:val="24"/>
              </w:rPr>
            </w:pPr>
            <w:r w:rsidRPr="00FA1876">
              <w:rPr>
                <w:sz w:val="24"/>
                <w:szCs w:val="24"/>
              </w:rPr>
              <w:t xml:space="preserve">__________provider (physician or other qualified healthcare practitioner) for clarification and additional documentation prior to code assignment when there is conflicting, incomplete, or ambiguous information in the health record regarding a significant reportable condition or procedure or other reportable data element dependent on health record documentation (e.g. present on admission indicator). </w:t>
            </w:r>
          </w:p>
        </w:tc>
      </w:tr>
      <w:tr w:rsidR="000A30CA" w:rsidRPr="00FA1876" w:rsidTr="00FA1876">
        <w:trPr>
          <w:trHeight w:val="720"/>
        </w:trPr>
        <w:tc>
          <w:tcPr>
            <w:tcW w:w="1278" w:type="dxa"/>
            <w:vAlign w:val="center"/>
          </w:tcPr>
          <w:p w:rsidR="000A30CA" w:rsidRPr="00FA1876" w:rsidRDefault="000A30CA" w:rsidP="00FA1876">
            <w:pPr>
              <w:pStyle w:val="NoSpacing"/>
              <w:jc w:val="center"/>
              <w:rPr>
                <w:sz w:val="24"/>
                <w:szCs w:val="24"/>
              </w:rPr>
            </w:pPr>
          </w:p>
        </w:tc>
        <w:tc>
          <w:tcPr>
            <w:tcW w:w="9738" w:type="dxa"/>
            <w:gridSpan w:val="4"/>
            <w:vAlign w:val="center"/>
          </w:tcPr>
          <w:p w:rsidR="000A30CA" w:rsidRPr="00FA1876" w:rsidRDefault="000A30CA" w:rsidP="006B0CC4">
            <w:pPr>
              <w:pStyle w:val="NoSpacing"/>
              <w:numPr>
                <w:ilvl w:val="0"/>
                <w:numId w:val="11"/>
              </w:numPr>
              <w:rPr>
                <w:sz w:val="24"/>
                <w:szCs w:val="24"/>
              </w:rPr>
            </w:pPr>
            <w:r w:rsidRPr="00FA1876">
              <w:rPr>
                <w:sz w:val="24"/>
                <w:szCs w:val="24"/>
              </w:rPr>
              <w:t>Access only that information__________to perform their duties.</w:t>
            </w:r>
          </w:p>
        </w:tc>
      </w:tr>
      <w:tr w:rsidR="000A30CA" w:rsidRPr="00FA1876" w:rsidTr="00FA1876">
        <w:trPr>
          <w:trHeight w:val="720"/>
        </w:trPr>
        <w:tc>
          <w:tcPr>
            <w:tcW w:w="1278" w:type="dxa"/>
            <w:vAlign w:val="center"/>
          </w:tcPr>
          <w:p w:rsidR="000A30CA" w:rsidRPr="00FA1876" w:rsidRDefault="000A30CA" w:rsidP="00FA1876">
            <w:pPr>
              <w:pStyle w:val="NoSpacing"/>
              <w:jc w:val="center"/>
              <w:rPr>
                <w:sz w:val="24"/>
                <w:szCs w:val="24"/>
              </w:rPr>
            </w:pPr>
          </w:p>
        </w:tc>
        <w:tc>
          <w:tcPr>
            <w:tcW w:w="9738" w:type="dxa"/>
            <w:gridSpan w:val="4"/>
            <w:vAlign w:val="center"/>
          </w:tcPr>
          <w:p w:rsidR="000A30CA" w:rsidRPr="00FA1876" w:rsidRDefault="000A30CA" w:rsidP="006B0CC4">
            <w:pPr>
              <w:pStyle w:val="NoSpacing"/>
              <w:numPr>
                <w:ilvl w:val="0"/>
                <w:numId w:val="11"/>
              </w:numPr>
              <w:rPr>
                <w:sz w:val="24"/>
                <w:szCs w:val="24"/>
              </w:rPr>
            </w:pPr>
            <w:r w:rsidRPr="00FA1876">
              <w:rPr>
                <w:sz w:val="24"/>
                <w:szCs w:val="24"/>
              </w:rPr>
              <w:t>Act in a__________and ethical manner at all times.</w:t>
            </w:r>
          </w:p>
        </w:tc>
      </w:tr>
      <w:tr w:rsidR="000A30CA" w:rsidRPr="00FA1876" w:rsidTr="00FA1876">
        <w:trPr>
          <w:trHeight w:val="720"/>
        </w:trPr>
        <w:tc>
          <w:tcPr>
            <w:tcW w:w="1278" w:type="dxa"/>
            <w:vAlign w:val="center"/>
          </w:tcPr>
          <w:p w:rsidR="000A30CA" w:rsidRPr="00FA1876" w:rsidRDefault="000A30CA" w:rsidP="00FA1876">
            <w:pPr>
              <w:pStyle w:val="NoSpacing"/>
              <w:jc w:val="center"/>
              <w:rPr>
                <w:sz w:val="24"/>
                <w:szCs w:val="24"/>
              </w:rPr>
            </w:pPr>
          </w:p>
        </w:tc>
        <w:tc>
          <w:tcPr>
            <w:tcW w:w="9738" w:type="dxa"/>
            <w:gridSpan w:val="4"/>
            <w:vAlign w:val="center"/>
          </w:tcPr>
          <w:p w:rsidR="000A30CA" w:rsidRPr="00FA1876" w:rsidRDefault="000A30CA" w:rsidP="006B0CC4">
            <w:pPr>
              <w:pStyle w:val="NoSpacing"/>
              <w:numPr>
                <w:ilvl w:val="0"/>
                <w:numId w:val="11"/>
              </w:numPr>
              <w:rPr>
                <w:sz w:val="24"/>
                <w:szCs w:val="24"/>
              </w:rPr>
            </w:pPr>
            <w:r w:rsidRPr="00FA1876">
              <w:rPr>
                <w:sz w:val="24"/>
                <w:szCs w:val="24"/>
              </w:rPr>
              <w:t>Act in an honest manner and bring__________to self, peers, and the profession.</w:t>
            </w:r>
          </w:p>
        </w:tc>
      </w:tr>
      <w:tr w:rsidR="000A30CA" w:rsidRPr="00FA1876" w:rsidTr="00FA1876">
        <w:trPr>
          <w:trHeight w:val="720"/>
        </w:trPr>
        <w:tc>
          <w:tcPr>
            <w:tcW w:w="1278" w:type="dxa"/>
            <w:vAlign w:val="center"/>
          </w:tcPr>
          <w:p w:rsidR="000A30CA" w:rsidRPr="00FA1876" w:rsidRDefault="000A30CA" w:rsidP="00FA1876">
            <w:pPr>
              <w:pStyle w:val="NoSpacing"/>
              <w:jc w:val="center"/>
              <w:rPr>
                <w:sz w:val="24"/>
                <w:szCs w:val="24"/>
              </w:rPr>
            </w:pPr>
          </w:p>
        </w:tc>
        <w:tc>
          <w:tcPr>
            <w:tcW w:w="9738" w:type="dxa"/>
            <w:gridSpan w:val="4"/>
            <w:vAlign w:val="center"/>
          </w:tcPr>
          <w:p w:rsidR="000A30CA" w:rsidRPr="00FA1876" w:rsidRDefault="000A30CA" w:rsidP="006B0CC4">
            <w:pPr>
              <w:pStyle w:val="NoSpacing"/>
              <w:numPr>
                <w:ilvl w:val="0"/>
                <w:numId w:val="11"/>
              </w:numPr>
              <w:rPr>
                <w:sz w:val="24"/>
                <w:szCs w:val="24"/>
              </w:rPr>
            </w:pPr>
            <w:r w:rsidRPr="00FA1876">
              <w:rPr>
                <w:sz w:val="24"/>
                <w:szCs w:val="24"/>
              </w:rPr>
              <w:t>Advance coding knowledge and practice through__________education.</w:t>
            </w:r>
          </w:p>
        </w:tc>
      </w:tr>
      <w:tr w:rsidR="000A30CA" w:rsidRPr="00FA1876" w:rsidTr="00FA1876">
        <w:trPr>
          <w:trHeight w:val="720"/>
        </w:trPr>
        <w:tc>
          <w:tcPr>
            <w:tcW w:w="1278" w:type="dxa"/>
            <w:vAlign w:val="center"/>
          </w:tcPr>
          <w:p w:rsidR="000A30CA" w:rsidRPr="00FA1876" w:rsidRDefault="000A30CA" w:rsidP="00FA1876">
            <w:pPr>
              <w:pStyle w:val="NoSpacing"/>
              <w:jc w:val="center"/>
              <w:rPr>
                <w:sz w:val="24"/>
                <w:szCs w:val="24"/>
              </w:rPr>
            </w:pPr>
          </w:p>
        </w:tc>
        <w:tc>
          <w:tcPr>
            <w:tcW w:w="9738" w:type="dxa"/>
            <w:gridSpan w:val="4"/>
            <w:vAlign w:val="center"/>
          </w:tcPr>
          <w:p w:rsidR="000A30CA" w:rsidRPr="00FA1876" w:rsidRDefault="000A30CA" w:rsidP="006B0CC4">
            <w:pPr>
              <w:pStyle w:val="NoSpacing"/>
              <w:numPr>
                <w:ilvl w:val="0"/>
                <w:numId w:val="11"/>
              </w:numPr>
              <w:rPr>
                <w:sz w:val="24"/>
                <w:szCs w:val="24"/>
              </w:rPr>
            </w:pPr>
            <w:r w:rsidRPr="00FA1876">
              <w:rPr>
                <w:sz w:val="24"/>
                <w:szCs w:val="24"/>
              </w:rPr>
              <w:t>Apply accurate, complete, and consistent coding__________for the production of high-quality healthcare data.</w:t>
            </w:r>
          </w:p>
        </w:tc>
      </w:tr>
      <w:tr w:rsidR="000A30CA" w:rsidRPr="00FA1876" w:rsidTr="00FA1876">
        <w:trPr>
          <w:trHeight w:val="720"/>
        </w:trPr>
        <w:tc>
          <w:tcPr>
            <w:tcW w:w="1278" w:type="dxa"/>
            <w:vAlign w:val="center"/>
          </w:tcPr>
          <w:p w:rsidR="000A30CA" w:rsidRPr="00FA1876" w:rsidRDefault="000A30CA" w:rsidP="00FA1876">
            <w:pPr>
              <w:pStyle w:val="NoSpacing"/>
              <w:jc w:val="center"/>
              <w:rPr>
                <w:sz w:val="24"/>
                <w:szCs w:val="24"/>
              </w:rPr>
            </w:pPr>
          </w:p>
        </w:tc>
        <w:tc>
          <w:tcPr>
            <w:tcW w:w="9738" w:type="dxa"/>
            <w:gridSpan w:val="4"/>
            <w:vAlign w:val="center"/>
          </w:tcPr>
          <w:p w:rsidR="000A30CA" w:rsidRPr="00FA1876" w:rsidRDefault="000A30CA" w:rsidP="006B0CC4">
            <w:pPr>
              <w:pStyle w:val="NoSpacing"/>
              <w:numPr>
                <w:ilvl w:val="0"/>
                <w:numId w:val="11"/>
              </w:numPr>
              <w:rPr>
                <w:sz w:val="24"/>
                <w:szCs w:val="24"/>
              </w:rPr>
            </w:pPr>
            <w:r w:rsidRPr="00FA1876">
              <w:rPr>
                <w:sz w:val="24"/>
                <w:szCs w:val="24"/>
              </w:rPr>
              <w:t>Apply__________, knowledge of currently mandated coding and classification systems, and official resources to select the appropriate diagnostic and procedural codes (including applicable modifiers), and other codes representing healthcare services (including substances, equipment, supplies, or other items used in the provision of healthcare services).</w:t>
            </w:r>
          </w:p>
        </w:tc>
      </w:tr>
      <w:tr w:rsidR="000A30CA" w:rsidRPr="00FA1876" w:rsidTr="00FA1876">
        <w:trPr>
          <w:trHeight w:val="720"/>
        </w:trPr>
        <w:tc>
          <w:tcPr>
            <w:tcW w:w="1278" w:type="dxa"/>
            <w:vAlign w:val="center"/>
          </w:tcPr>
          <w:p w:rsidR="000A30CA" w:rsidRPr="00FA1876" w:rsidRDefault="000A30CA" w:rsidP="00FA1876">
            <w:pPr>
              <w:pStyle w:val="NoSpacing"/>
              <w:jc w:val="center"/>
              <w:rPr>
                <w:sz w:val="24"/>
                <w:szCs w:val="24"/>
              </w:rPr>
            </w:pPr>
          </w:p>
        </w:tc>
        <w:tc>
          <w:tcPr>
            <w:tcW w:w="9738" w:type="dxa"/>
            <w:gridSpan w:val="4"/>
            <w:vAlign w:val="center"/>
          </w:tcPr>
          <w:p w:rsidR="000A30CA" w:rsidRPr="00FA1876" w:rsidRDefault="000A30CA" w:rsidP="006B0CC4">
            <w:pPr>
              <w:pStyle w:val="NoSpacing"/>
              <w:numPr>
                <w:ilvl w:val="0"/>
                <w:numId w:val="11"/>
              </w:numPr>
              <w:rPr>
                <w:sz w:val="24"/>
                <w:szCs w:val="24"/>
              </w:rPr>
            </w:pPr>
            <w:r w:rsidRPr="00FA1876">
              <w:rPr>
                <w:sz w:val="24"/>
                <w:szCs w:val="24"/>
              </w:rPr>
              <w:t>Assign and report only the codes that are clearly and__________supported by health record documentation in accordance with applicable code set conventions, rules, and guidelines.</w:t>
            </w:r>
          </w:p>
        </w:tc>
      </w:tr>
      <w:tr w:rsidR="000A30CA" w:rsidRPr="00FA1876" w:rsidTr="00FA1876">
        <w:trPr>
          <w:trHeight w:val="720"/>
        </w:trPr>
        <w:tc>
          <w:tcPr>
            <w:tcW w:w="1278" w:type="dxa"/>
            <w:vAlign w:val="center"/>
          </w:tcPr>
          <w:p w:rsidR="000A30CA" w:rsidRPr="00FA1876" w:rsidRDefault="000A30CA" w:rsidP="00FA1876">
            <w:pPr>
              <w:pStyle w:val="NoSpacing"/>
              <w:jc w:val="center"/>
              <w:rPr>
                <w:sz w:val="24"/>
                <w:szCs w:val="24"/>
              </w:rPr>
            </w:pPr>
          </w:p>
        </w:tc>
        <w:tc>
          <w:tcPr>
            <w:tcW w:w="9738" w:type="dxa"/>
            <w:gridSpan w:val="4"/>
            <w:vAlign w:val="center"/>
          </w:tcPr>
          <w:p w:rsidR="000A30CA" w:rsidRPr="00FA1876" w:rsidRDefault="000A30CA" w:rsidP="006B0CC4">
            <w:pPr>
              <w:pStyle w:val="NoSpacing"/>
              <w:numPr>
                <w:ilvl w:val="0"/>
                <w:numId w:val="11"/>
              </w:numPr>
              <w:rPr>
                <w:sz w:val="24"/>
                <w:szCs w:val="24"/>
              </w:rPr>
            </w:pPr>
            <w:r w:rsidRPr="00FA1876">
              <w:rPr>
                <w:sz w:val="24"/>
                <w:szCs w:val="24"/>
              </w:rPr>
              <w:t>Assist and educate physicians and other clinicians by__________proper documentation practices, further specificity, and re-sequence or include diagnoses or procedures when needed to more accurately reflect the acuity, severity, and the occurrence of events.</w:t>
            </w:r>
          </w:p>
        </w:tc>
      </w:tr>
      <w:tr w:rsidR="000A30CA" w:rsidRPr="00FA1876" w:rsidTr="00FA1876">
        <w:trPr>
          <w:trHeight w:val="720"/>
        </w:trPr>
        <w:tc>
          <w:tcPr>
            <w:tcW w:w="1278" w:type="dxa"/>
            <w:vAlign w:val="center"/>
          </w:tcPr>
          <w:p w:rsidR="000A30CA" w:rsidRPr="00FA1876" w:rsidRDefault="000A30CA" w:rsidP="00FA1876">
            <w:pPr>
              <w:pStyle w:val="NoSpacing"/>
              <w:jc w:val="center"/>
              <w:rPr>
                <w:sz w:val="24"/>
                <w:szCs w:val="24"/>
              </w:rPr>
            </w:pPr>
          </w:p>
        </w:tc>
        <w:tc>
          <w:tcPr>
            <w:tcW w:w="9738" w:type="dxa"/>
            <w:gridSpan w:val="4"/>
            <w:vAlign w:val="center"/>
          </w:tcPr>
          <w:p w:rsidR="000A30CA" w:rsidRPr="00FA1876" w:rsidRDefault="000A30CA" w:rsidP="006B0CC4">
            <w:pPr>
              <w:pStyle w:val="NoSpacing"/>
              <w:numPr>
                <w:ilvl w:val="0"/>
                <w:numId w:val="11"/>
              </w:numPr>
              <w:rPr>
                <w:sz w:val="24"/>
                <w:szCs w:val="24"/>
              </w:rPr>
            </w:pPr>
            <w:r w:rsidRPr="00FA1876">
              <w:rPr>
                <w:sz w:val="24"/>
                <w:szCs w:val="24"/>
              </w:rPr>
              <w:t>Coding professionals shall not change the__________for a diagnosis or procedure code or other reported data element so that it does not accurately reflect the official definition of that code.</w:t>
            </w:r>
          </w:p>
        </w:tc>
      </w:tr>
      <w:tr w:rsidR="000A30CA" w:rsidRPr="00FA1876" w:rsidTr="00FA1876">
        <w:trPr>
          <w:trHeight w:val="720"/>
        </w:trPr>
        <w:tc>
          <w:tcPr>
            <w:tcW w:w="1278" w:type="dxa"/>
            <w:vAlign w:val="center"/>
          </w:tcPr>
          <w:p w:rsidR="000A30CA" w:rsidRPr="00FA1876" w:rsidRDefault="000A30CA" w:rsidP="00FA1876">
            <w:pPr>
              <w:pStyle w:val="NoSpacing"/>
              <w:jc w:val="center"/>
              <w:rPr>
                <w:sz w:val="24"/>
                <w:szCs w:val="24"/>
              </w:rPr>
            </w:pPr>
          </w:p>
        </w:tc>
        <w:tc>
          <w:tcPr>
            <w:tcW w:w="9738" w:type="dxa"/>
            <w:gridSpan w:val="4"/>
            <w:vAlign w:val="center"/>
          </w:tcPr>
          <w:p w:rsidR="000A30CA" w:rsidRPr="00FA1876" w:rsidRDefault="000A30CA" w:rsidP="006B0CC4">
            <w:pPr>
              <w:pStyle w:val="NoSpacing"/>
              <w:numPr>
                <w:ilvl w:val="0"/>
                <w:numId w:val="11"/>
              </w:numPr>
              <w:rPr>
                <w:sz w:val="24"/>
                <w:szCs w:val="24"/>
              </w:rPr>
            </w:pPr>
            <w:r w:rsidRPr="00FA1876">
              <w:rPr>
                <w:sz w:val="24"/>
                <w:szCs w:val="24"/>
              </w:rPr>
              <w:t>Demonstrate__________that reflects integrity, shows a commitment to ethical and legal coding practices, and fosters trust in professional activities.</w:t>
            </w:r>
          </w:p>
        </w:tc>
      </w:tr>
      <w:tr w:rsidR="000A30CA" w:rsidRPr="00FA1876" w:rsidTr="00FA1876">
        <w:trPr>
          <w:trHeight w:val="720"/>
        </w:trPr>
        <w:tc>
          <w:tcPr>
            <w:tcW w:w="1278" w:type="dxa"/>
            <w:vAlign w:val="center"/>
          </w:tcPr>
          <w:p w:rsidR="000A30CA" w:rsidRPr="00FA1876" w:rsidRDefault="000A30CA" w:rsidP="00FA1876">
            <w:pPr>
              <w:pStyle w:val="NoSpacing"/>
              <w:jc w:val="center"/>
              <w:rPr>
                <w:sz w:val="24"/>
                <w:szCs w:val="24"/>
              </w:rPr>
            </w:pPr>
          </w:p>
        </w:tc>
        <w:tc>
          <w:tcPr>
            <w:tcW w:w="9738" w:type="dxa"/>
            <w:gridSpan w:val="4"/>
            <w:vAlign w:val="center"/>
          </w:tcPr>
          <w:p w:rsidR="000A30CA" w:rsidRPr="00FA1876" w:rsidRDefault="000A30CA" w:rsidP="006B0CC4">
            <w:pPr>
              <w:pStyle w:val="NoSpacing"/>
              <w:numPr>
                <w:ilvl w:val="0"/>
                <w:numId w:val="11"/>
              </w:numPr>
              <w:rPr>
                <w:sz w:val="24"/>
                <w:szCs w:val="24"/>
              </w:rPr>
            </w:pPr>
            <w:r w:rsidRPr="00FA1876">
              <w:rPr>
                <w:sz w:val="24"/>
                <w:szCs w:val="24"/>
              </w:rPr>
              <w:t>Facilitate interdisciplinary__________in situations supporting proper coding practices.</w:t>
            </w:r>
          </w:p>
        </w:tc>
      </w:tr>
      <w:tr w:rsidR="000A30CA" w:rsidRPr="00FA1876" w:rsidTr="00FA1876">
        <w:trPr>
          <w:trHeight w:val="720"/>
        </w:trPr>
        <w:tc>
          <w:tcPr>
            <w:tcW w:w="1278" w:type="dxa"/>
            <w:vAlign w:val="center"/>
          </w:tcPr>
          <w:p w:rsidR="000A30CA" w:rsidRPr="00FA1876" w:rsidRDefault="000A30CA" w:rsidP="00FA1876">
            <w:pPr>
              <w:pStyle w:val="NoSpacing"/>
              <w:jc w:val="center"/>
              <w:rPr>
                <w:sz w:val="24"/>
                <w:szCs w:val="24"/>
              </w:rPr>
            </w:pPr>
          </w:p>
        </w:tc>
        <w:tc>
          <w:tcPr>
            <w:tcW w:w="9738" w:type="dxa"/>
            <w:gridSpan w:val="4"/>
            <w:vAlign w:val="center"/>
          </w:tcPr>
          <w:p w:rsidR="000A30CA" w:rsidRPr="00FA1876" w:rsidRDefault="000A30CA" w:rsidP="006B0CC4">
            <w:pPr>
              <w:pStyle w:val="NoSpacing"/>
              <w:numPr>
                <w:ilvl w:val="0"/>
                <w:numId w:val="11"/>
              </w:numPr>
              <w:rPr>
                <w:sz w:val="24"/>
                <w:szCs w:val="24"/>
              </w:rPr>
            </w:pPr>
            <w:r w:rsidRPr="00FA1876">
              <w:rPr>
                <w:sz w:val="24"/>
                <w:szCs w:val="24"/>
              </w:rPr>
              <w:t>Foster an__________that supports honest and ethical coding practices resulting in accurate and reliable data.</w:t>
            </w:r>
          </w:p>
        </w:tc>
      </w:tr>
      <w:tr w:rsidR="000A30CA" w:rsidRPr="00FA1876" w:rsidTr="00FA1876">
        <w:trPr>
          <w:trHeight w:val="720"/>
        </w:trPr>
        <w:tc>
          <w:tcPr>
            <w:tcW w:w="1278" w:type="dxa"/>
            <w:vAlign w:val="center"/>
          </w:tcPr>
          <w:p w:rsidR="000A30CA" w:rsidRPr="00FA1876" w:rsidRDefault="000A30CA" w:rsidP="00FA1876">
            <w:pPr>
              <w:pStyle w:val="NoSpacing"/>
              <w:jc w:val="center"/>
              <w:rPr>
                <w:sz w:val="24"/>
                <w:szCs w:val="24"/>
              </w:rPr>
            </w:pPr>
          </w:p>
        </w:tc>
        <w:tc>
          <w:tcPr>
            <w:tcW w:w="9738" w:type="dxa"/>
            <w:gridSpan w:val="4"/>
            <w:vAlign w:val="center"/>
          </w:tcPr>
          <w:p w:rsidR="000A30CA" w:rsidRPr="00FA1876" w:rsidRDefault="000A30CA" w:rsidP="00831DF6">
            <w:pPr>
              <w:pStyle w:val="NoSpacing"/>
              <w:numPr>
                <w:ilvl w:val="0"/>
                <w:numId w:val="11"/>
              </w:numPr>
              <w:rPr>
                <w:sz w:val="24"/>
                <w:szCs w:val="24"/>
              </w:rPr>
            </w:pPr>
            <w:r w:rsidRPr="00FA1876">
              <w:rPr>
                <w:sz w:val="24"/>
                <w:szCs w:val="24"/>
              </w:rPr>
              <w:t>Maintain and continually__________coding competency (e.g., through participation in educational programs, reading official coding publications such as the Coding Clinic, and maintaining professional certifications) in order to stay abreast of changes in codes, coding guidelines, and regulatory and other requirements.</w:t>
            </w:r>
          </w:p>
        </w:tc>
      </w:tr>
      <w:tr w:rsidR="000A30CA" w:rsidRPr="00FA1876" w:rsidTr="00FA1876">
        <w:trPr>
          <w:trHeight w:val="720"/>
        </w:trPr>
        <w:tc>
          <w:tcPr>
            <w:tcW w:w="1278" w:type="dxa"/>
            <w:vAlign w:val="center"/>
          </w:tcPr>
          <w:p w:rsidR="000A30CA" w:rsidRPr="00FA1876" w:rsidRDefault="000A30CA" w:rsidP="00FA1876">
            <w:pPr>
              <w:pStyle w:val="NoSpacing"/>
              <w:jc w:val="center"/>
              <w:rPr>
                <w:sz w:val="24"/>
                <w:szCs w:val="24"/>
              </w:rPr>
            </w:pPr>
          </w:p>
        </w:tc>
        <w:tc>
          <w:tcPr>
            <w:tcW w:w="9738" w:type="dxa"/>
            <w:gridSpan w:val="4"/>
            <w:vAlign w:val="center"/>
          </w:tcPr>
          <w:p w:rsidR="000A30CA" w:rsidRPr="00FA1876" w:rsidRDefault="000A30CA" w:rsidP="006B0CC4">
            <w:pPr>
              <w:pStyle w:val="NoSpacing"/>
              <w:numPr>
                <w:ilvl w:val="0"/>
                <w:numId w:val="11"/>
              </w:numPr>
              <w:rPr>
                <w:sz w:val="24"/>
                <w:szCs w:val="24"/>
              </w:rPr>
            </w:pPr>
            <w:r w:rsidRPr="00FA1876">
              <w:rPr>
                <w:sz w:val="24"/>
                <w:szCs w:val="24"/>
              </w:rPr>
              <w:t>Protect the__________of the health record at all times and refuse to access protected health information not required for coding-related activities (examples of coding-related activities include completion of code assignment, other health record data abstraction, coding audits, and educational purposes).</w:t>
            </w:r>
          </w:p>
        </w:tc>
      </w:tr>
      <w:tr w:rsidR="000A30CA" w:rsidRPr="00FA1876" w:rsidTr="00FA1876">
        <w:trPr>
          <w:trHeight w:val="720"/>
        </w:trPr>
        <w:tc>
          <w:tcPr>
            <w:tcW w:w="1278" w:type="dxa"/>
            <w:vAlign w:val="center"/>
          </w:tcPr>
          <w:p w:rsidR="000A30CA" w:rsidRPr="00FA1876" w:rsidRDefault="000A30CA" w:rsidP="00FA1876">
            <w:pPr>
              <w:pStyle w:val="NoSpacing"/>
              <w:jc w:val="center"/>
              <w:rPr>
                <w:sz w:val="24"/>
                <w:szCs w:val="24"/>
              </w:rPr>
            </w:pPr>
          </w:p>
        </w:tc>
        <w:tc>
          <w:tcPr>
            <w:tcW w:w="9738" w:type="dxa"/>
            <w:gridSpan w:val="4"/>
            <w:vAlign w:val="center"/>
          </w:tcPr>
          <w:p w:rsidR="000A30CA" w:rsidRPr="00FA1876" w:rsidRDefault="000A30CA" w:rsidP="006B0CC4">
            <w:pPr>
              <w:pStyle w:val="NoSpacing"/>
              <w:numPr>
                <w:ilvl w:val="0"/>
                <w:numId w:val="11"/>
              </w:numPr>
              <w:rPr>
                <w:sz w:val="24"/>
                <w:szCs w:val="24"/>
              </w:rPr>
            </w:pPr>
            <w:r w:rsidRPr="00FA1876">
              <w:rPr>
                <w:sz w:val="24"/>
                <w:szCs w:val="24"/>
              </w:rPr>
              <w:t>Refuse to participate in or conceal__________coding practices or procedures.</w:t>
            </w:r>
          </w:p>
        </w:tc>
      </w:tr>
      <w:tr w:rsidR="000A30CA" w:rsidRPr="00FA1876" w:rsidTr="00FA1876">
        <w:trPr>
          <w:trHeight w:val="720"/>
        </w:trPr>
        <w:tc>
          <w:tcPr>
            <w:tcW w:w="1278" w:type="dxa"/>
            <w:vAlign w:val="center"/>
          </w:tcPr>
          <w:p w:rsidR="000A30CA" w:rsidRPr="00FA1876" w:rsidRDefault="000A30CA" w:rsidP="00FA1876">
            <w:pPr>
              <w:pStyle w:val="NoSpacing"/>
              <w:jc w:val="center"/>
              <w:rPr>
                <w:sz w:val="24"/>
                <w:szCs w:val="24"/>
              </w:rPr>
            </w:pPr>
          </w:p>
        </w:tc>
        <w:tc>
          <w:tcPr>
            <w:tcW w:w="9738" w:type="dxa"/>
            <w:gridSpan w:val="4"/>
            <w:vAlign w:val="center"/>
          </w:tcPr>
          <w:p w:rsidR="000A30CA" w:rsidRPr="00FA1876" w:rsidRDefault="000A30CA" w:rsidP="006B0CC4">
            <w:pPr>
              <w:pStyle w:val="NoSpacing"/>
              <w:numPr>
                <w:ilvl w:val="0"/>
                <w:numId w:val="11"/>
              </w:numPr>
              <w:rPr>
                <w:sz w:val="24"/>
                <w:szCs w:val="24"/>
              </w:rPr>
            </w:pPr>
            <w:r w:rsidRPr="00FA1876">
              <w:rPr>
                <w:sz w:val="24"/>
                <w:szCs w:val="24"/>
              </w:rPr>
              <w:t>Refuse to__________in or support coding or documentation practices intended to inappropriately increase payment, qualify for insurance policy coverage, or skew data by means that do not comply with federal and state statutes, regulations and official rules and guidelines.</w:t>
            </w:r>
          </w:p>
        </w:tc>
      </w:tr>
      <w:tr w:rsidR="000A30CA" w:rsidRPr="00FA1876" w:rsidTr="00FA1876">
        <w:trPr>
          <w:trHeight w:val="720"/>
        </w:trPr>
        <w:tc>
          <w:tcPr>
            <w:tcW w:w="1278" w:type="dxa"/>
            <w:vAlign w:val="center"/>
          </w:tcPr>
          <w:p w:rsidR="000A30CA" w:rsidRPr="00FA1876" w:rsidRDefault="000A30CA" w:rsidP="00FA1876">
            <w:pPr>
              <w:pStyle w:val="NoSpacing"/>
              <w:jc w:val="center"/>
              <w:rPr>
                <w:sz w:val="24"/>
                <w:szCs w:val="24"/>
              </w:rPr>
            </w:pPr>
          </w:p>
        </w:tc>
        <w:tc>
          <w:tcPr>
            <w:tcW w:w="9738" w:type="dxa"/>
            <w:gridSpan w:val="4"/>
            <w:vAlign w:val="center"/>
          </w:tcPr>
          <w:p w:rsidR="000A30CA" w:rsidRPr="00FA1876" w:rsidRDefault="000A30CA" w:rsidP="006B0CC4">
            <w:pPr>
              <w:pStyle w:val="NoSpacing"/>
              <w:numPr>
                <w:ilvl w:val="0"/>
                <w:numId w:val="11"/>
              </w:numPr>
              <w:rPr>
                <w:sz w:val="24"/>
                <w:szCs w:val="24"/>
              </w:rPr>
            </w:pPr>
            <w:r w:rsidRPr="00FA1876">
              <w:rPr>
                <w:sz w:val="24"/>
                <w:szCs w:val="24"/>
              </w:rPr>
              <w:t>Refuse to__________reported codes or the narratives of codes so that meanings are misrepresented.</w:t>
            </w:r>
          </w:p>
        </w:tc>
      </w:tr>
      <w:tr w:rsidR="000A30CA" w:rsidRPr="00FA1876" w:rsidTr="00FA1876">
        <w:trPr>
          <w:trHeight w:val="720"/>
        </w:trPr>
        <w:tc>
          <w:tcPr>
            <w:tcW w:w="1278" w:type="dxa"/>
            <w:vAlign w:val="center"/>
          </w:tcPr>
          <w:p w:rsidR="000A30CA" w:rsidRPr="00FA1876" w:rsidRDefault="000A30CA" w:rsidP="00FA1876">
            <w:pPr>
              <w:pStyle w:val="NoSpacing"/>
              <w:jc w:val="center"/>
              <w:rPr>
                <w:sz w:val="24"/>
                <w:szCs w:val="24"/>
              </w:rPr>
            </w:pPr>
          </w:p>
        </w:tc>
        <w:tc>
          <w:tcPr>
            <w:tcW w:w="9738" w:type="dxa"/>
            <w:gridSpan w:val="4"/>
            <w:vAlign w:val="center"/>
          </w:tcPr>
          <w:p w:rsidR="000A30CA" w:rsidRPr="00FA1876" w:rsidRDefault="000A30CA" w:rsidP="006B0CC4">
            <w:pPr>
              <w:pStyle w:val="NoSpacing"/>
              <w:numPr>
                <w:ilvl w:val="0"/>
                <w:numId w:val="11"/>
              </w:numPr>
              <w:rPr>
                <w:sz w:val="24"/>
                <w:szCs w:val="24"/>
              </w:rPr>
            </w:pPr>
            <w:r w:rsidRPr="00FA1876">
              <w:rPr>
                <w:sz w:val="24"/>
                <w:szCs w:val="24"/>
              </w:rPr>
              <w:t>Report all healthcare data elements (e.g. diagnosis and procedure codes, present on admission indicator, discharge status) required for__________reporting purposes (e.g. reimbursement and other administrative uses, population health, public data reporting, quality and patient safety measurement, research) completely and accurately, in accordance with regulatory and documentation standards and requirements and applicable official coding conventions, rules, and guidelines.</w:t>
            </w:r>
          </w:p>
        </w:tc>
      </w:tr>
      <w:tr w:rsidR="000A30CA" w:rsidRPr="00FA1876" w:rsidTr="00FA1876">
        <w:trPr>
          <w:trHeight w:val="720"/>
        </w:trPr>
        <w:tc>
          <w:tcPr>
            <w:tcW w:w="1278" w:type="dxa"/>
            <w:vAlign w:val="center"/>
          </w:tcPr>
          <w:p w:rsidR="000A30CA" w:rsidRPr="00FA1876" w:rsidRDefault="000A30CA" w:rsidP="00FA1876">
            <w:pPr>
              <w:pStyle w:val="NoSpacing"/>
              <w:jc w:val="center"/>
              <w:rPr>
                <w:sz w:val="24"/>
                <w:szCs w:val="24"/>
              </w:rPr>
            </w:pPr>
          </w:p>
        </w:tc>
        <w:tc>
          <w:tcPr>
            <w:tcW w:w="9738" w:type="dxa"/>
            <w:gridSpan w:val="4"/>
            <w:vAlign w:val="center"/>
          </w:tcPr>
          <w:p w:rsidR="000A30CA" w:rsidRPr="00FA1876" w:rsidRDefault="000A30CA" w:rsidP="006B0CC4">
            <w:pPr>
              <w:pStyle w:val="NoSpacing"/>
              <w:numPr>
                <w:ilvl w:val="0"/>
                <w:numId w:val="11"/>
              </w:numPr>
              <w:rPr>
                <w:sz w:val="24"/>
                <w:szCs w:val="24"/>
              </w:rPr>
            </w:pPr>
            <w:r w:rsidRPr="00FA1876">
              <w:rPr>
                <w:sz w:val="24"/>
                <w:szCs w:val="24"/>
              </w:rPr>
              <w:t>Select and sequence the codes such that the organization receives the optimal payment to which the facility is legally entitled, remembering that it is unethical and illegal to__________payment by means that contradict regulatory guidelines.</w:t>
            </w:r>
          </w:p>
        </w:tc>
      </w:tr>
      <w:tr w:rsidR="000A30CA" w:rsidRPr="00FA1876" w:rsidTr="00FA1876">
        <w:trPr>
          <w:trHeight w:val="720"/>
        </w:trPr>
        <w:tc>
          <w:tcPr>
            <w:tcW w:w="1278" w:type="dxa"/>
            <w:vAlign w:val="center"/>
          </w:tcPr>
          <w:p w:rsidR="000A30CA" w:rsidRPr="00FA1876" w:rsidRDefault="000A30CA" w:rsidP="00FA1876">
            <w:pPr>
              <w:pStyle w:val="NoSpacing"/>
              <w:jc w:val="center"/>
              <w:rPr>
                <w:sz w:val="24"/>
                <w:szCs w:val="24"/>
              </w:rPr>
            </w:pPr>
          </w:p>
        </w:tc>
        <w:tc>
          <w:tcPr>
            <w:tcW w:w="9738" w:type="dxa"/>
            <w:gridSpan w:val="4"/>
            <w:vAlign w:val="center"/>
          </w:tcPr>
          <w:p w:rsidR="000A30CA" w:rsidRPr="00FA1876" w:rsidRDefault="000A30CA" w:rsidP="006B0CC4">
            <w:pPr>
              <w:pStyle w:val="NoSpacing"/>
              <w:numPr>
                <w:ilvl w:val="0"/>
                <w:numId w:val="11"/>
              </w:numPr>
              <w:rPr>
                <w:sz w:val="24"/>
                <w:szCs w:val="24"/>
              </w:rPr>
            </w:pPr>
            <w:r w:rsidRPr="00FA1876">
              <w:rPr>
                <w:sz w:val="24"/>
                <w:szCs w:val="24"/>
              </w:rPr>
              <w:t>Select and__________diagnosis and procedure codes in accordance with the definitions of required data sets for applicable healthcare settings.</w:t>
            </w:r>
          </w:p>
        </w:tc>
      </w:tr>
      <w:tr w:rsidR="000A30CA" w:rsidRPr="00FA1876" w:rsidTr="00FA1876">
        <w:trPr>
          <w:trHeight w:val="720"/>
        </w:trPr>
        <w:tc>
          <w:tcPr>
            <w:tcW w:w="1278" w:type="dxa"/>
            <w:vAlign w:val="center"/>
          </w:tcPr>
          <w:p w:rsidR="000A30CA" w:rsidRPr="00FA1876" w:rsidRDefault="000A30CA" w:rsidP="00FA1876">
            <w:pPr>
              <w:pStyle w:val="NoSpacing"/>
              <w:jc w:val="center"/>
              <w:rPr>
                <w:sz w:val="24"/>
                <w:szCs w:val="24"/>
              </w:rPr>
            </w:pPr>
          </w:p>
        </w:tc>
        <w:tc>
          <w:tcPr>
            <w:tcW w:w="9738" w:type="dxa"/>
            <w:gridSpan w:val="4"/>
            <w:vAlign w:val="center"/>
          </w:tcPr>
          <w:p w:rsidR="000A30CA" w:rsidRPr="00FA1876" w:rsidRDefault="000A30CA" w:rsidP="006B0CC4">
            <w:pPr>
              <w:pStyle w:val="NoSpacing"/>
              <w:numPr>
                <w:ilvl w:val="0"/>
                <w:numId w:val="11"/>
              </w:numPr>
              <w:rPr>
                <w:sz w:val="24"/>
                <w:szCs w:val="24"/>
              </w:rPr>
            </w:pPr>
            <w:r w:rsidRPr="00FA1876">
              <w:rPr>
                <w:sz w:val="24"/>
                <w:szCs w:val="24"/>
              </w:rPr>
              <w:t>Support__________of appropriate diagnostic, procedure and other types of health service related codes (e.g. present on admission indicator, discharge status).</w:t>
            </w:r>
          </w:p>
        </w:tc>
      </w:tr>
      <w:tr w:rsidR="000A30CA" w:rsidRPr="00FA1876" w:rsidTr="00FA1876">
        <w:trPr>
          <w:trHeight w:val="720"/>
        </w:trPr>
        <w:tc>
          <w:tcPr>
            <w:tcW w:w="1278" w:type="dxa"/>
            <w:vAlign w:val="center"/>
          </w:tcPr>
          <w:p w:rsidR="000A30CA" w:rsidRPr="00FA1876" w:rsidRDefault="000A30CA" w:rsidP="00FA1876">
            <w:pPr>
              <w:pStyle w:val="NoSpacing"/>
              <w:jc w:val="center"/>
              <w:rPr>
                <w:sz w:val="24"/>
                <w:szCs w:val="24"/>
              </w:rPr>
            </w:pPr>
          </w:p>
        </w:tc>
        <w:tc>
          <w:tcPr>
            <w:tcW w:w="9738" w:type="dxa"/>
            <w:gridSpan w:val="4"/>
            <w:vAlign w:val="center"/>
          </w:tcPr>
          <w:p w:rsidR="000A30CA" w:rsidRPr="00FA1876" w:rsidRDefault="000A30CA" w:rsidP="006B0CC4">
            <w:pPr>
              <w:pStyle w:val="NoSpacing"/>
              <w:numPr>
                <w:ilvl w:val="0"/>
                <w:numId w:val="11"/>
              </w:numPr>
              <w:rPr>
                <w:sz w:val="24"/>
                <w:szCs w:val="24"/>
              </w:rPr>
            </w:pPr>
            <w:r w:rsidRPr="00FA1876">
              <w:rPr>
                <w:sz w:val="24"/>
                <w:szCs w:val="24"/>
              </w:rPr>
              <w:t>Take adequate measures to__________, prevent, expose, and correct the unethical conduct of colleagues.</w:t>
            </w:r>
          </w:p>
        </w:tc>
      </w:tr>
      <w:tr w:rsidR="000A30CA" w:rsidRPr="00FA1876" w:rsidTr="00FA1876">
        <w:trPr>
          <w:trHeight w:val="720"/>
        </w:trPr>
        <w:tc>
          <w:tcPr>
            <w:tcW w:w="1278" w:type="dxa"/>
            <w:vAlign w:val="center"/>
          </w:tcPr>
          <w:p w:rsidR="000A30CA" w:rsidRPr="00FA1876" w:rsidRDefault="000A30CA" w:rsidP="00FA1876">
            <w:pPr>
              <w:pStyle w:val="NoSpacing"/>
              <w:jc w:val="center"/>
              <w:rPr>
                <w:sz w:val="24"/>
                <w:szCs w:val="24"/>
              </w:rPr>
            </w:pPr>
          </w:p>
        </w:tc>
        <w:tc>
          <w:tcPr>
            <w:tcW w:w="9738" w:type="dxa"/>
            <w:gridSpan w:val="4"/>
            <w:vAlign w:val="center"/>
          </w:tcPr>
          <w:p w:rsidR="000A30CA" w:rsidRPr="00FA1876" w:rsidRDefault="000A30CA" w:rsidP="006B0CC4">
            <w:pPr>
              <w:pStyle w:val="NoSpacing"/>
              <w:numPr>
                <w:ilvl w:val="0"/>
                <w:numId w:val="11"/>
              </w:numPr>
              <w:rPr>
                <w:sz w:val="24"/>
                <w:szCs w:val="24"/>
              </w:rPr>
            </w:pPr>
            <w:r w:rsidRPr="00FA1876">
              <w:rPr>
                <w:sz w:val="24"/>
                <w:szCs w:val="24"/>
              </w:rPr>
              <w:t>Truthfully and accurately__________their credentials, professional education, and experience.</w:t>
            </w:r>
          </w:p>
        </w:tc>
      </w:tr>
      <w:tr w:rsidR="000A30CA" w:rsidRPr="00FA1876" w:rsidTr="00FA1876">
        <w:trPr>
          <w:trHeight w:val="720"/>
        </w:trPr>
        <w:tc>
          <w:tcPr>
            <w:tcW w:w="1278" w:type="dxa"/>
            <w:vAlign w:val="center"/>
          </w:tcPr>
          <w:p w:rsidR="000A30CA" w:rsidRPr="00FA1876" w:rsidRDefault="000A30CA" w:rsidP="00FA1876">
            <w:pPr>
              <w:pStyle w:val="NoSpacing"/>
              <w:jc w:val="center"/>
              <w:rPr>
                <w:sz w:val="24"/>
                <w:szCs w:val="24"/>
              </w:rPr>
            </w:pPr>
          </w:p>
        </w:tc>
        <w:tc>
          <w:tcPr>
            <w:tcW w:w="9738" w:type="dxa"/>
            <w:gridSpan w:val="4"/>
            <w:vAlign w:val="center"/>
          </w:tcPr>
          <w:p w:rsidR="000A30CA" w:rsidRPr="00FA1876" w:rsidRDefault="000A30CA" w:rsidP="006B0CC4">
            <w:pPr>
              <w:pStyle w:val="NoSpacing"/>
              <w:numPr>
                <w:ilvl w:val="0"/>
                <w:numId w:val="11"/>
              </w:numPr>
              <w:rPr>
                <w:sz w:val="24"/>
                <w:szCs w:val="24"/>
              </w:rPr>
            </w:pPr>
            <w:r w:rsidRPr="00FA1876">
              <w:rPr>
                <w:sz w:val="24"/>
                <w:szCs w:val="24"/>
              </w:rPr>
              <w:t>Use queries as a__________tool to improve the accuracy of code assignment and the quality of health record documentation, not to inappropriately increase reimbursement or misrepresent quality of care.</w:t>
            </w:r>
          </w:p>
        </w:tc>
      </w:tr>
    </w:tbl>
    <w:p w:rsidR="006067EE" w:rsidRPr="006067EE" w:rsidRDefault="006067EE" w:rsidP="000A30CA"/>
    <w:sectPr w:rsidR="006067EE" w:rsidRPr="006067EE" w:rsidSect="00CC51FE">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CF9" w:rsidRDefault="00375CF9" w:rsidP="000E313C">
      <w:pPr>
        <w:spacing w:after="0" w:line="240" w:lineRule="auto"/>
      </w:pPr>
      <w:r>
        <w:separator/>
      </w:r>
    </w:p>
  </w:endnote>
  <w:endnote w:type="continuationSeparator" w:id="0">
    <w:p w:rsidR="00375CF9" w:rsidRDefault="00375CF9" w:rsidP="000E3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724"/>
      <w:gridCol w:w="10292"/>
    </w:tblGrid>
    <w:tr w:rsidR="000E313C">
      <w:tc>
        <w:tcPr>
          <w:tcW w:w="918" w:type="dxa"/>
        </w:tcPr>
        <w:p w:rsidR="000E313C" w:rsidRDefault="000E313C">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BB6CDC" w:rsidRPr="00BB6CDC">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0E313C" w:rsidRPr="00F427CA" w:rsidRDefault="003C6720" w:rsidP="003C6720">
          <w:pPr>
            <w:pStyle w:val="Footer"/>
          </w:pPr>
          <w:r w:rsidRPr="00F427CA">
            <w:rPr>
              <w:rFonts w:cs="Arial"/>
            </w:rPr>
            <w:t>AHIMA. (2014</w:t>
          </w:r>
          <w:r w:rsidR="000E313C" w:rsidRPr="00F427CA">
            <w:rPr>
              <w:rFonts w:cs="Arial"/>
            </w:rPr>
            <w:t xml:space="preserve">). </w:t>
          </w:r>
          <w:r w:rsidRPr="00F427CA">
            <w:rPr>
              <w:rFonts w:cs="Arial"/>
              <w:i/>
            </w:rPr>
            <w:t>Standards of Ethical Coding</w:t>
          </w:r>
          <w:r w:rsidR="000E313C" w:rsidRPr="00F427CA">
            <w:rPr>
              <w:rFonts w:cs="Arial"/>
            </w:rPr>
            <w:t>.</w:t>
          </w:r>
          <w:r w:rsidRPr="00F427CA">
            <w:rPr>
              <w:rFonts w:cs="Arial"/>
            </w:rPr>
            <w:t xml:space="preserve"> Retrieved from </w:t>
          </w:r>
          <w:hyperlink r:id="rId1" w:history="1">
            <w:r w:rsidRPr="00F427CA">
              <w:rPr>
                <w:rStyle w:val="Hyperlink"/>
              </w:rPr>
              <w:t>http://library.ahima.org/xpedio/groups/public/documents/ahima/bok2_001166.hcsp?dDocName=bok2_001166</w:t>
            </w:r>
          </w:hyperlink>
        </w:p>
      </w:tc>
    </w:tr>
  </w:tbl>
  <w:p w:rsidR="000E313C" w:rsidRDefault="000E31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CF9" w:rsidRDefault="00375CF9" w:rsidP="000E313C">
      <w:pPr>
        <w:spacing w:after="0" w:line="240" w:lineRule="auto"/>
      </w:pPr>
      <w:r>
        <w:separator/>
      </w:r>
    </w:p>
  </w:footnote>
  <w:footnote w:type="continuationSeparator" w:id="0">
    <w:p w:rsidR="00375CF9" w:rsidRDefault="00375CF9" w:rsidP="000E31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visibility:visible;mso-wrap-style:square" o:bullet="t">
        <v:imagedata r:id="rId1" o:title="BD21301_"/>
      </v:shape>
    </w:pict>
  </w:numPicBullet>
  <w:abstractNum w:abstractNumId="0" w15:restartNumberingAfterBreak="0">
    <w:nsid w:val="04944E90"/>
    <w:multiLevelType w:val="hybridMultilevel"/>
    <w:tmpl w:val="6ED6A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20695"/>
    <w:multiLevelType w:val="hybridMultilevel"/>
    <w:tmpl w:val="5CDE04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1C2319"/>
    <w:multiLevelType w:val="hybridMultilevel"/>
    <w:tmpl w:val="B35EC2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D51AF6"/>
    <w:multiLevelType w:val="hybridMultilevel"/>
    <w:tmpl w:val="FDD21F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B0590C"/>
    <w:multiLevelType w:val="hybridMultilevel"/>
    <w:tmpl w:val="B9D4B2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E342BD0"/>
    <w:multiLevelType w:val="hybridMultilevel"/>
    <w:tmpl w:val="E88E2DF2"/>
    <w:lvl w:ilvl="0" w:tplc="E8604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A013EE"/>
    <w:multiLevelType w:val="hybridMultilevel"/>
    <w:tmpl w:val="71A8D2B4"/>
    <w:lvl w:ilvl="0" w:tplc="792E7AAA">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B45271D"/>
    <w:multiLevelType w:val="hybridMultilevel"/>
    <w:tmpl w:val="96D03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C3494B"/>
    <w:multiLevelType w:val="hybridMultilevel"/>
    <w:tmpl w:val="F984FD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0B54AAB"/>
    <w:multiLevelType w:val="hybridMultilevel"/>
    <w:tmpl w:val="9FAC2FCE"/>
    <w:lvl w:ilvl="0" w:tplc="792E7AAA">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70787B"/>
    <w:multiLevelType w:val="hybridMultilevel"/>
    <w:tmpl w:val="5CDE04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3"/>
  </w:num>
  <w:num w:numId="3">
    <w:abstractNumId w:val="0"/>
  </w:num>
  <w:num w:numId="4">
    <w:abstractNumId w:val="2"/>
  </w:num>
  <w:num w:numId="5">
    <w:abstractNumId w:val="4"/>
  </w:num>
  <w:num w:numId="6">
    <w:abstractNumId w:val="10"/>
  </w:num>
  <w:num w:numId="7">
    <w:abstractNumId w:val="1"/>
  </w:num>
  <w:num w:numId="8">
    <w:abstractNumId w:val="8"/>
  </w:num>
  <w:num w:numId="9">
    <w:abstractNumId w:val="6"/>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433"/>
    <w:rsid w:val="00041A59"/>
    <w:rsid w:val="0004537C"/>
    <w:rsid w:val="000741DA"/>
    <w:rsid w:val="000814FB"/>
    <w:rsid w:val="000A30CA"/>
    <w:rsid w:val="000B5625"/>
    <w:rsid w:val="000E313C"/>
    <w:rsid w:val="00173876"/>
    <w:rsid w:val="00186F67"/>
    <w:rsid w:val="001B0EF1"/>
    <w:rsid w:val="001B3EEE"/>
    <w:rsid w:val="001D4B18"/>
    <w:rsid w:val="001D5F2E"/>
    <w:rsid w:val="001F13F0"/>
    <w:rsid w:val="00217351"/>
    <w:rsid w:val="00275823"/>
    <w:rsid w:val="002D004E"/>
    <w:rsid w:val="002D11B5"/>
    <w:rsid w:val="003527DC"/>
    <w:rsid w:val="00375CF9"/>
    <w:rsid w:val="00395FE9"/>
    <w:rsid w:val="003C6720"/>
    <w:rsid w:val="003F3EF8"/>
    <w:rsid w:val="00432D4A"/>
    <w:rsid w:val="0044339B"/>
    <w:rsid w:val="004A0539"/>
    <w:rsid w:val="004B73E0"/>
    <w:rsid w:val="004D0386"/>
    <w:rsid w:val="004E576C"/>
    <w:rsid w:val="00516408"/>
    <w:rsid w:val="00534433"/>
    <w:rsid w:val="00556D8E"/>
    <w:rsid w:val="00560AD5"/>
    <w:rsid w:val="005D6CD3"/>
    <w:rsid w:val="006067EE"/>
    <w:rsid w:val="006B0CC4"/>
    <w:rsid w:val="00765506"/>
    <w:rsid w:val="00771F7C"/>
    <w:rsid w:val="007B5959"/>
    <w:rsid w:val="00801AF9"/>
    <w:rsid w:val="00831DF6"/>
    <w:rsid w:val="00852730"/>
    <w:rsid w:val="0085593E"/>
    <w:rsid w:val="00975F4B"/>
    <w:rsid w:val="009C5940"/>
    <w:rsid w:val="009E42A7"/>
    <w:rsid w:val="00AB5F9C"/>
    <w:rsid w:val="00AC7D87"/>
    <w:rsid w:val="00B55464"/>
    <w:rsid w:val="00BB6CDC"/>
    <w:rsid w:val="00C063D8"/>
    <w:rsid w:val="00C32AA4"/>
    <w:rsid w:val="00C3635C"/>
    <w:rsid w:val="00C42004"/>
    <w:rsid w:val="00C57B4C"/>
    <w:rsid w:val="00C71152"/>
    <w:rsid w:val="00CC51FE"/>
    <w:rsid w:val="00CC571C"/>
    <w:rsid w:val="00CC656C"/>
    <w:rsid w:val="00CD097D"/>
    <w:rsid w:val="00CF2399"/>
    <w:rsid w:val="00DA0F2A"/>
    <w:rsid w:val="00DA24EC"/>
    <w:rsid w:val="00DB3937"/>
    <w:rsid w:val="00E8593A"/>
    <w:rsid w:val="00E8738D"/>
    <w:rsid w:val="00F427CA"/>
    <w:rsid w:val="00F6531C"/>
    <w:rsid w:val="00F92C3E"/>
    <w:rsid w:val="00FA1876"/>
    <w:rsid w:val="00FB6EE2"/>
    <w:rsid w:val="00FB7366"/>
    <w:rsid w:val="00FD0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E84140-2D57-4B68-9511-BC15803CD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4433"/>
    <w:pPr>
      <w:spacing w:after="0" w:line="240" w:lineRule="auto"/>
    </w:pPr>
  </w:style>
  <w:style w:type="paragraph" w:styleId="Title">
    <w:name w:val="Title"/>
    <w:basedOn w:val="Normal"/>
    <w:next w:val="Normal"/>
    <w:link w:val="TitleChar"/>
    <w:uiPriority w:val="10"/>
    <w:qFormat/>
    <w:rsid w:val="00186F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6F67"/>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186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F9C"/>
    <w:pPr>
      <w:ind w:left="720"/>
      <w:contextualSpacing/>
    </w:pPr>
  </w:style>
  <w:style w:type="paragraph" w:styleId="Header">
    <w:name w:val="header"/>
    <w:basedOn w:val="Normal"/>
    <w:link w:val="HeaderChar"/>
    <w:uiPriority w:val="99"/>
    <w:unhideWhenUsed/>
    <w:rsid w:val="000E3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13C"/>
  </w:style>
  <w:style w:type="paragraph" w:styleId="Footer">
    <w:name w:val="footer"/>
    <w:basedOn w:val="Normal"/>
    <w:link w:val="FooterChar"/>
    <w:uiPriority w:val="99"/>
    <w:unhideWhenUsed/>
    <w:rsid w:val="000E3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13C"/>
  </w:style>
  <w:style w:type="character" w:styleId="Hyperlink">
    <w:name w:val="Hyperlink"/>
    <w:basedOn w:val="DefaultParagraphFont"/>
    <w:uiPriority w:val="99"/>
    <w:semiHidden/>
    <w:unhideWhenUsed/>
    <w:rsid w:val="00C3635C"/>
    <w:rPr>
      <w:color w:val="0000FF"/>
      <w:u w:val="single"/>
    </w:rPr>
  </w:style>
  <w:style w:type="paragraph" w:styleId="NormalWeb">
    <w:name w:val="Normal (Web)"/>
    <w:basedOn w:val="Normal"/>
    <w:uiPriority w:val="99"/>
    <w:semiHidden/>
    <w:unhideWhenUsed/>
    <w:rsid w:val="003C672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2004"/>
    <w:rPr>
      <w:color w:val="800080" w:themeColor="followedHyperlink"/>
      <w:u w:val="single"/>
    </w:rPr>
  </w:style>
  <w:style w:type="paragraph" w:styleId="BalloonText">
    <w:name w:val="Balloon Text"/>
    <w:basedOn w:val="Normal"/>
    <w:link w:val="BalloonTextChar"/>
    <w:uiPriority w:val="99"/>
    <w:semiHidden/>
    <w:unhideWhenUsed/>
    <w:rsid w:val="00771F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F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30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library.ahima.org/xpedio/groups/public/documents/ahima/bok2_001166.hcsp?dDocName=bok2_00116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Andrick</dc:creator>
  <cp:lastModifiedBy>Tiara Stewart</cp:lastModifiedBy>
  <cp:revision>2</cp:revision>
  <cp:lastPrinted>2012-12-06T00:16:00Z</cp:lastPrinted>
  <dcterms:created xsi:type="dcterms:W3CDTF">2017-05-03T19:25:00Z</dcterms:created>
  <dcterms:modified xsi:type="dcterms:W3CDTF">2017-05-03T19:25:00Z</dcterms:modified>
</cp:coreProperties>
</file>