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CAD00" w14:textId="77777777" w:rsidR="003E7143" w:rsidRDefault="003E7143" w:rsidP="003E7143">
      <w:pPr>
        <w:jc w:val="center"/>
        <w:rPr>
          <w:rFonts w:ascii="Arial" w:hAnsi="Arial" w:cs="Arial"/>
          <w:szCs w:val="24"/>
        </w:rPr>
      </w:pPr>
      <w:bookmarkStart w:id="0" w:name="_GoBack"/>
      <w:bookmarkEnd w:id="0"/>
      <w:r>
        <w:rPr>
          <w:rFonts w:ascii="Arial" w:hAnsi="Arial" w:cs="Arial"/>
          <w:szCs w:val="24"/>
        </w:rPr>
        <w:t>MBAA 653</w:t>
      </w:r>
    </w:p>
    <w:p w14:paraId="0595BBFC" w14:textId="6E97C497" w:rsidR="003E7143" w:rsidRDefault="003E7143" w:rsidP="003E7143">
      <w:pPr>
        <w:jc w:val="center"/>
        <w:rPr>
          <w:rFonts w:ascii="Arial" w:hAnsi="Arial" w:cs="Arial"/>
          <w:sz w:val="22"/>
          <w:szCs w:val="22"/>
        </w:rPr>
      </w:pPr>
      <w:r>
        <w:rPr>
          <w:rFonts w:ascii="Arial" w:hAnsi="Arial" w:cs="Arial"/>
          <w:szCs w:val="24"/>
        </w:rPr>
        <w:t xml:space="preserve">Problem Set: Modules 8 and </w:t>
      </w:r>
      <w:r w:rsidR="00AD0849">
        <w:rPr>
          <w:rFonts w:ascii="Arial" w:hAnsi="Arial" w:cs="Arial"/>
          <w:szCs w:val="24"/>
        </w:rPr>
        <w:t>9</w:t>
      </w:r>
    </w:p>
    <w:p w14:paraId="5C596400" w14:textId="77777777" w:rsidR="003E7143" w:rsidRDefault="003E7143" w:rsidP="003E7143">
      <w:pPr>
        <w:rPr>
          <w:rFonts w:ascii="Arial" w:hAnsi="Arial" w:cs="Arial"/>
          <w:sz w:val="22"/>
          <w:szCs w:val="22"/>
        </w:rPr>
      </w:pPr>
    </w:p>
    <w:p w14:paraId="6C5E2957" w14:textId="77777777" w:rsidR="003E7143" w:rsidRDefault="003E7143" w:rsidP="003E7143">
      <w:pPr>
        <w:rPr>
          <w:rFonts w:ascii="Arial" w:hAnsi="Arial" w:cs="Arial"/>
          <w:sz w:val="22"/>
          <w:szCs w:val="22"/>
        </w:rPr>
      </w:pPr>
      <w:r w:rsidRPr="00F20520">
        <w:rPr>
          <w:rFonts w:ascii="Arial" w:hAnsi="Arial" w:cs="Arial"/>
          <w:sz w:val="22"/>
          <w:szCs w:val="22"/>
          <w:u w:val="single"/>
        </w:rPr>
        <w:t>Directions</w:t>
      </w:r>
      <w:r>
        <w:rPr>
          <w:rFonts w:ascii="Arial" w:hAnsi="Arial" w:cs="Arial"/>
          <w:sz w:val="22"/>
          <w:szCs w:val="22"/>
        </w:rPr>
        <w:t>:</w:t>
      </w:r>
    </w:p>
    <w:p w14:paraId="3F48207D" w14:textId="77777777" w:rsidR="002C3030" w:rsidRDefault="002C3030" w:rsidP="002C3030">
      <w:pPr>
        <w:rPr>
          <w:rFonts w:ascii="Arial" w:hAnsi="Arial" w:cs="Arial"/>
          <w:sz w:val="22"/>
          <w:szCs w:val="22"/>
        </w:rPr>
      </w:pPr>
      <w:r>
        <w:rPr>
          <w:rFonts w:ascii="Arial" w:hAnsi="Arial" w:cs="Arial"/>
          <w:sz w:val="22"/>
          <w:szCs w:val="22"/>
        </w:rPr>
        <w:t>Solve the following problems according to the instructions in the module assignment.</w:t>
      </w:r>
    </w:p>
    <w:p w14:paraId="1E2C0C74" w14:textId="3718F2F0" w:rsidR="003E7143" w:rsidRDefault="003E7143" w:rsidP="003E7143">
      <w:pPr>
        <w:rPr>
          <w:rFonts w:ascii="Arial" w:hAnsi="Arial" w:cs="Arial"/>
          <w:sz w:val="22"/>
          <w:szCs w:val="22"/>
        </w:rPr>
      </w:pPr>
    </w:p>
    <w:p w14:paraId="1E5397F4" w14:textId="77777777" w:rsidR="003E7143" w:rsidRDefault="003E7143" w:rsidP="00D46A62">
      <w:pPr>
        <w:rPr>
          <w:rFonts w:ascii="Arial" w:hAnsi="Arial" w:cs="Arial"/>
          <w:sz w:val="22"/>
          <w:szCs w:val="22"/>
        </w:rPr>
      </w:pPr>
    </w:p>
    <w:p w14:paraId="1DF4EBD2" w14:textId="77777777" w:rsidR="003E7143" w:rsidRDefault="00F479D4" w:rsidP="00D46A62">
      <w:pPr>
        <w:pStyle w:val="ListParagraph"/>
        <w:numPr>
          <w:ilvl w:val="0"/>
          <w:numId w:val="1"/>
        </w:numPr>
        <w:tabs>
          <w:tab w:val="left" w:pos="-720"/>
          <w:tab w:val="left" w:pos="0"/>
          <w:tab w:val="left" w:pos="360"/>
        </w:tabs>
        <w:ind w:left="360"/>
        <w:rPr>
          <w:rFonts w:ascii="Arial" w:hAnsi="Arial" w:cs="Arial"/>
          <w:sz w:val="22"/>
          <w:szCs w:val="22"/>
        </w:rPr>
      </w:pPr>
      <w:r w:rsidRPr="003E7143">
        <w:rPr>
          <w:rFonts w:ascii="Arial" w:hAnsi="Arial" w:cs="Arial"/>
          <w:sz w:val="22"/>
          <w:szCs w:val="22"/>
        </w:rPr>
        <w:t xml:space="preserve">Your firm negotiated a forward contract to purchase 500,000 British pounds in 90 days to purchase British supplies.  The 90-day forward rate was $1.25 per British pound.  On the day the pounds were delivered the British pound spot rate was $1.30.  </w:t>
      </w:r>
    </w:p>
    <w:p w14:paraId="6905F3A8" w14:textId="77777777" w:rsidR="003E7143" w:rsidRDefault="003E7143" w:rsidP="003E7143">
      <w:pPr>
        <w:tabs>
          <w:tab w:val="left" w:pos="-720"/>
          <w:tab w:val="left" w:pos="0"/>
          <w:tab w:val="left" w:pos="360"/>
        </w:tabs>
        <w:ind w:left="360"/>
        <w:rPr>
          <w:rFonts w:ascii="Arial" w:hAnsi="Arial" w:cs="Arial"/>
          <w:sz w:val="22"/>
          <w:szCs w:val="22"/>
        </w:rPr>
      </w:pPr>
    </w:p>
    <w:p w14:paraId="7A86F3B3" w14:textId="6D594C52" w:rsidR="005E1D65" w:rsidRPr="003E7143" w:rsidRDefault="00F479D4" w:rsidP="003E7143">
      <w:pPr>
        <w:tabs>
          <w:tab w:val="left" w:pos="-720"/>
          <w:tab w:val="left" w:pos="0"/>
          <w:tab w:val="left" w:pos="360"/>
        </w:tabs>
        <w:ind w:left="360"/>
        <w:rPr>
          <w:rFonts w:ascii="Arial" w:hAnsi="Arial" w:cs="Arial"/>
          <w:sz w:val="22"/>
          <w:szCs w:val="22"/>
        </w:rPr>
      </w:pPr>
      <w:r w:rsidRPr="003E7143">
        <w:rPr>
          <w:rFonts w:ascii="Arial" w:hAnsi="Arial" w:cs="Arial"/>
          <w:sz w:val="22"/>
          <w:szCs w:val="22"/>
        </w:rPr>
        <w:t xml:space="preserve">What </w:t>
      </w:r>
      <w:r w:rsidR="003E7143">
        <w:rPr>
          <w:rFonts w:ascii="Arial" w:hAnsi="Arial" w:cs="Arial"/>
          <w:sz w:val="22"/>
          <w:szCs w:val="22"/>
        </w:rPr>
        <w:t xml:space="preserve">is </w:t>
      </w:r>
      <w:r w:rsidRPr="003E7143">
        <w:rPr>
          <w:rFonts w:ascii="Arial" w:hAnsi="Arial" w:cs="Arial"/>
          <w:sz w:val="22"/>
          <w:szCs w:val="22"/>
        </w:rPr>
        <w:t xml:space="preserve">the real cost of hedging that </w:t>
      </w:r>
      <w:r w:rsidR="003E7143">
        <w:rPr>
          <w:rFonts w:ascii="Arial" w:hAnsi="Arial" w:cs="Arial"/>
          <w:sz w:val="22"/>
          <w:szCs w:val="22"/>
        </w:rPr>
        <w:t xml:space="preserve">is </w:t>
      </w:r>
      <w:r w:rsidRPr="003E7143">
        <w:rPr>
          <w:rFonts w:ascii="Arial" w:hAnsi="Arial" w:cs="Arial"/>
          <w:sz w:val="22"/>
          <w:szCs w:val="22"/>
        </w:rPr>
        <w:t>payable for the U.S. firm?</w:t>
      </w:r>
    </w:p>
    <w:p w14:paraId="264026BF" w14:textId="77777777" w:rsidR="00F479D4" w:rsidRPr="003E7143" w:rsidRDefault="00F479D4" w:rsidP="003E7143">
      <w:pPr>
        <w:tabs>
          <w:tab w:val="left" w:pos="-720"/>
          <w:tab w:val="left" w:pos="0"/>
          <w:tab w:val="left" w:pos="360"/>
        </w:tabs>
        <w:ind w:left="360"/>
        <w:rPr>
          <w:rFonts w:ascii="Arial" w:hAnsi="Arial" w:cs="Arial"/>
          <w:sz w:val="22"/>
          <w:szCs w:val="22"/>
        </w:rPr>
      </w:pPr>
    </w:p>
    <w:p w14:paraId="061B25A9" w14:textId="77777777" w:rsidR="005E1D65" w:rsidRPr="003E7143" w:rsidRDefault="005E1D65" w:rsidP="003E7143">
      <w:pPr>
        <w:tabs>
          <w:tab w:val="left" w:pos="-720"/>
          <w:tab w:val="left" w:pos="0"/>
          <w:tab w:val="left" w:pos="360"/>
        </w:tabs>
        <w:ind w:left="360"/>
        <w:rPr>
          <w:rFonts w:ascii="Arial" w:hAnsi="Arial" w:cs="Arial"/>
          <w:sz w:val="22"/>
          <w:szCs w:val="22"/>
        </w:rPr>
      </w:pPr>
    </w:p>
    <w:p w14:paraId="5A8087AE" w14:textId="77777777" w:rsidR="007F2A8C" w:rsidRPr="003E7143" w:rsidRDefault="007F2A8C" w:rsidP="003E7143">
      <w:pPr>
        <w:tabs>
          <w:tab w:val="left" w:pos="-720"/>
          <w:tab w:val="left" w:pos="0"/>
          <w:tab w:val="left" w:pos="360"/>
        </w:tabs>
        <w:ind w:left="360"/>
        <w:rPr>
          <w:rFonts w:ascii="Arial" w:hAnsi="Arial" w:cs="Arial"/>
          <w:sz w:val="22"/>
          <w:szCs w:val="22"/>
        </w:rPr>
      </w:pPr>
    </w:p>
    <w:p w14:paraId="0FE1FC66" w14:textId="77777777" w:rsidR="007F2A8C" w:rsidRPr="003E7143" w:rsidRDefault="007F2A8C" w:rsidP="003E7143">
      <w:pPr>
        <w:tabs>
          <w:tab w:val="left" w:pos="-720"/>
          <w:tab w:val="left" w:pos="0"/>
          <w:tab w:val="left" w:pos="360"/>
        </w:tabs>
        <w:ind w:left="360"/>
        <w:rPr>
          <w:rFonts w:ascii="Arial" w:hAnsi="Arial" w:cs="Arial"/>
          <w:sz w:val="22"/>
          <w:szCs w:val="22"/>
        </w:rPr>
      </w:pPr>
    </w:p>
    <w:p w14:paraId="6B9C94E4" w14:textId="77777777" w:rsidR="007F2A8C" w:rsidRPr="003E7143" w:rsidRDefault="007F2A8C" w:rsidP="003E7143">
      <w:pPr>
        <w:tabs>
          <w:tab w:val="left" w:pos="-720"/>
          <w:tab w:val="left" w:pos="0"/>
          <w:tab w:val="left" w:pos="360"/>
        </w:tabs>
        <w:ind w:left="360"/>
        <w:rPr>
          <w:rFonts w:ascii="Arial" w:hAnsi="Arial" w:cs="Arial"/>
          <w:sz w:val="22"/>
          <w:szCs w:val="22"/>
        </w:rPr>
      </w:pPr>
    </w:p>
    <w:p w14:paraId="3B57375A" w14:textId="77777777" w:rsidR="005E1D65" w:rsidRPr="003E7143" w:rsidRDefault="005E1D65" w:rsidP="003E7143">
      <w:pPr>
        <w:tabs>
          <w:tab w:val="left" w:pos="-720"/>
          <w:tab w:val="left" w:pos="0"/>
          <w:tab w:val="left" w:pos="360"/>
        </w:tabs>
        <w:ind w:left="360"/>
        <w:rPr>
          <w:rFonts w:ascii="Arial" w:hAnsi="Arial" w:cs="Arial"/>
          <w:sz w:val="22"/>
          <w:szCs w:val="22"/>
        </w:rPr>
      </w:pPr>
    </w:p>
    <w:p w14:paraId="1BF35908" w14:textId="77777777" w:rsidR="00605245" w:rsidRPr="003E7143" w:rsidRDefault="00605245" w:rsidP="00D46A62">
      <w:pPr>
        <w:pStyle w:val="ListParagraph"/>
        <w:numPr>
          <w:ilvl w:val="0"/>
          <w:numId w:val="1"/>
        </w:numPr>
        <w:tabs>
          <w:tab w:val="left" w:pos="-720"/>
          <w:tab w:val="left" w:pos="0"/>
          <w:tab w:val="left" w:pos="360"/>
        </w:tabs>
        <w:ind w:left="360"/>
        <w:rPr>
          <w:rFonts w:ascii="Arial" w:hAnsi="Arial" w:cs="Arial"/>
          <w:sz w:val="22"/>
          <w:szCs w:val="22"/>
        </w:rPr>
      </w:pPr>
      <w:r w:rsidRPr="003E7143">
        <w:rPr>
          <w:rFonts w:ascii="Arial" w:hAnsi="Arial" w:cs="Arial"/>
          <w:sz w:val="22"/>
          <w:szCs w:val="22"/>
        </w:rPr>
        <w:t>Assume the following information:</w:t>
      </w:r>
    </w:p>
    <w:p w14:paraId="61AB3982" w14:textId="77777777" w:rsidR="00605245" w:rsidRPr="003E7143" w:rsidRDefault="00605245" w:rsidP="003E7143">
      <w:pPr>
        <w:tabs>
          <w:tab w:val="left" w:pos="-720"/>
          <w:tab w:val="left" w:pos="0"/>
          <w:tab w:val="left" w:pos="360"/>
        </w:tabs>
        <w:ind w:left="360"/>
        <w:rPr>
          <w:rFonts w:ascii="Arial" w:hAnsi="Arial" w:cs="Arial"/>
          <w:sz w:val="22"/>
          <w:szCs w:val="22"/>
        </w:rPr>
      </w:pPr>
    </w:p>
    <w:p w14:paraId="00CA1383" w14:textId="2AEE91B5" w:rsidR="00605245" w:rsidRPr="003E7143" w:rsidRDefault="00605245" w:rsidP="003E7143">
      <w:pPr>
        <w:pStyle w:val="ListParagraph"/>
        <w:numPr>
          <w:ilvl w:val="0"/>
          <w:numId w:val="2"/>
        </w:numPr>
        <w:tabs>
          <w:tab w:val="left" w:pos="-720"/>
          <w:tab w:val="left" w:pos="360"/>
        </w:tabs>
        <w:rPr>
          <w:rFonts w:ascii="Arial" w:hAnsi="Arial" w:cs="Arial"/>
          <w:sz w:val="22"/>
          <w:szCs w:val="22"/>
        </w:rPr>
      </w:pPr>
      <w:r w:rsidRPr="003E7143">
        <w:rPr>
          <w:rFonts w:ascii="Arial" w:hAnsi="Arial" w:cs="Arial"/>
          <w:sz w:val="22"/>
          <w:szCs w:val="22"/>
        </w:rPr>
        <w:t>90</w:t>
      </w:r>
      <w:r w:rsidRPr="003E7143">
        <w:rPr>
          <w:rFonts w:ascii="Arial" w:hAnsi="Arial" w:cs="Arial"/>
          <w:sz w:val="22"/>
          <w:szCs w:val="22"/>
        </w:rPr>
        <w:noBreakHyphen/>
        <w:t>day U.S.</w:t>
      </w:r>
      <w:r w:rsidR="002805B3" w:rsidRPr="003E7143">
        <w:rPr>
          <w:rFonts w:ascii="Arial" w:hAnsi="Arial" w:cs="Arial"/>
          <w:sz w:val="22"/>
          <w:szCs w:val="22"/>
        </w:rPr>
        <w:t xml:space="preserve"> interest rate = 1.5</w:t>
      </w:r>
      <w:r w:rsidRPr="003E7143">
        <w:rPr>
          <w:rFonts w:ascii="Arial" w:hAnsi="Arial" w:cs="Arial"/>
          <w:sz w:val="22"/>
          <w:szCs w:val="22"/>
        </w:rPr>
        <w:t>%</w:t>
      </w:r>
    </w:p>
    <w:p w14:paraId="635B2F8D" w14:textId="37F205F8" w:rsidR="00605245" w:rsidRPr="003E7143" w:rsidRDefault="002805B3" w:rsidP="003E7143">
      <w:pPr>
        <w:pStyle w:val="ListParagraph"/>
        <w:numPr>
          <w:ilvl w:val="0"/>
          <w:numId w:val="2"/>
        </w:numPr>
        <w:tabs>
          <w:tab w:val="left" w:pos="-720"/>
          <w:tab w:val="left" w:pos="360"/>
        </w:tabs>
        <w:rPr>
          <w:rFonts w:ascii="Arial" w:hAnsi="Arial" w:cs="Arial"/>
          <w:sz w:val="22"/>
          <w:szCs w:val="22"/>
        </w:rPr>
      </w:pPr>
      <w:r w:rsidRPr="00801EC2">
        <w:rPr>
          <w:rFonts w:ascii="Arial" w:hAnsi="Arial" w:cs="Arial"/>
          <w:noProof/>
          <w:sz w:val="22"/>
          <w:szCs w:val="22"/>
        </w:rPr>
        <w:t>90</w:t>
      </w:r>
      <w:r w:rsidR="00801EC2">
        <w:rPr>
          <w:rFonts w:ascii="Arial" w:hAnsi="Arial" w:cs="Arial"/>
          <w:noProof/>
          <w:sz w:val="22"/>
          <w:szCs w:val="22"/>
        </w:rPr>
        <w:t>-</w:t>
      </w:r>
      <w:r w:rsidRPr="00801EC2">
        <w:rPr>
          <w:rFonts w:ascii="Arial" w:hAnsi="Arial" w:cs="Arial"/>
          <w:noProof/>
          <w:sz w:val="22"/>
          <w:szCs w:val="22"/>
        </w:rPr>
        <w:t>day</w:t>
      </w:r>
      <w:r w:rsidRPr="003E7143">
        <w:rPr>
          <w:rFonts w:ascii="Arial" w:hAnsi="Arial" w:cs="Arial"/>
          <w:sz w:val="22"/>
          <w:szCs w:val="22"/>
        </w:rPr>
        <w:t xml:space="preserve"> Philippine</w:t>
      </w:r>
      <w:r w:rsidR="00605245" w:rsidRPr="003E7143">
        <w:rPr>
          <w:rFonts w:ascii="Arial" w:hAnsi="Arial" w:cs="Arial"/>
          <w:sz w:val="22"/>
          <w:szCs w:val="22"/>
        </w:rPr>
        <w:t xml:space="preserve"> interest rate = 3%</w:t>
      </w:r>
    </w:p>
    <w:p w14:paraId="3C3C1F72" w14:textId="03D0F53D" w:rsidR="00605245" w:rsidRPr="003E7143" w:rsidRDefault="00605245" w:rsidP="003E7143">
      <w:pPr>
        <w:pStyle w:val="ListParagraph"/>
        <w:numPr>
          <w:ilvl w:val="0"/>
          <w:numId w:val="2"/>
        </w:numPr>
        <w:tabs>
          <w:tab w:val="left" w:pos="-720"/>
          <w:tab w:val="left" w:pos="360"/>
        </w:tabs>
        <w:rPr>
          <w:rFonts w:ascii="Arial" w:hAnsi="Arial" w:cs="Arial"/>
          <w:sz w:val="22"/>
          <w:szCs w:val="22"/>
        </w:rPr>
      </w:pPr>
      <w:r w:rsidRPr="00801EC2">
        <w:rPr>
          <w:rFonts w:ascii="Arial" w:hAnsi="Arial" w:cs="Arial"/>
          <w:noProof/>
          <w:sz w:val="22"/>
          <w:szCs w:val="22"/>
        </w:rPr>
        <w:t>90</w:t>
      </w:r>
      <w:r w:rsidR="00801EC2">
        <w:rPr>
          <w:rFonts w:ascii="Arial" w:hAnsi="Arial" w:cs="Arial"/>
          <w:noProof/>
          <w:sz w:val="22"/>
          <w:szCs w:val="22"/>
        </w:rPr>
        <w:t>-</w:t>
      </w:r>
      <w:r w:rsidRPr="00801EC2">
        <w:rPr>
          <w:rFonts w:ascii="Arial" w:hAnsi="Arial" w:cs="Arial"/>
          <w:noProof/>
          <w:sz w:val="22"/>
          <w:szCs w:val="22"/>
        </w:rPr>
        <w:t>day</w:t>
      </w:r>
      <w:r w:rsidRPr="003E7143">
        <w:rPr>
          <w:rFonts w:ascii="Arial" w:hAnsi="Arial" w:cs="Arial"/>
          <w:sz w:val="22"/>
          <w:szCs w:val="22"/>
        </w:rPr>
        <w:t xml:space="preserve"> fo</w:t>
      </w:r>
      <w:r w:rsidR="002805B3" w:rsidRPr="003E7143">
        <w:rPr>
          <w:rFonts w:ascii="Arial" w:hAnsi="Arial" w:cs="Arial"/>
          <w:sz w:val="22"/>
          <w:szCs w:val="22"/>
        </w:rPr>
        <w:t>rward rate of Philippine peso = $0.020</w:t>
      </w:r>
    </w:p>
    <w:p w14:paraId="698F3AF1" w14:textId="27B53F79" w:rsidR="00605245" w:rsidRPr="003E7143" w:rsidRDefault="002805B3" w:rsidP="003E7143">
      <w:pPr>
        <w:pStyle w:val="ListParagraph"/>
        <w:numPr>
          <w:ilvl w:val="0"/>
          <w:numId w:val="2"/>
        </w:numPr>
        <w:tabs>
          <w:tab w:val="left" w:pos="-720"/>
          <w:tab w:val="left" w:pos="360"/>
        </w:tabs>
        <w:rPr>
          <w:rFonts w:ascii="Arial" w:hAnsi="Arial" w:cs="Arial"/>
          <w:sz w:val="22"/>
          <w:szCs w:val="22"/>
        </w:rPr>
      </w:pPr>
      <w:r w:rsidRPr="003E7143">
        <w:rPr>
          <w:rFonts w:ascii="Arial" w:hAnsi="Arial" w:cs="Arial"/>
          <w:sz w:val="22"/>
          <w:szCs w:val="22"/>
        </w:rPr>
        <w:t>Spot rate of Philippine peso = $0.025</w:t>
      </w:r>
    </w:p>
    <w:p w14:paraId="36D52A49" w14:textId="77777777" w:rsidR="00605245" w:rsidRPr="003E7143" w:rsidRDefault="00605245" w:rsidP="003E7143">
      <w:pPr>
        <w:tabs>
          <w:tab w:val="left" w:pos="-720"/>
          <w:tab w:val="left" w:pos="360"/>
        </w:tabs>
        <w:ind w:left="360"/>
        <w:rPr>
          <w:rFonts w:ascii="Arial" w:hAnsi="Arial" w:cs="Arial"/>
          <w:sz w:val="22"/>
          <w:szCs w:val="22"/>
        </w:rPr>
      </w:pPr>
    </w:p>
    <w:p w14:paraId="4523CCE2" w14:textId="77777777" w:rsidR="003E7143" w:rsidRDefault="002805B3" w:rsidP="003E7143">
      <w:pPr>
        <w:tabs>
          <w:tab w:val="left" w:pos="-720"/>
          <w:tab w:val="left" w:pos="0"/>
          <w:tab w:val="left" w:pos="360"/>
        </w:tabs>
        <w:ind w:left="360"/>
        <w:rPr>
          <w:rFonts w:ascii="Arial" w:hAnsi="Arial" w:cs="Arial"/>
          <w:sz w:val="22"/>
          <w:szCs w:val="22"/>
        </w:rPr>
      </w:pPr>
      <w:r w:rsidRPr="003E7143">
        <w:rPr>
          <w:rFonts w:ascii="Arial" w:hAnsi="Arial" w:cs="Arial"/>
          <w:sz w:val="22"/>
          <w:szCs w:val="22"/>
        </w:rPr>
        <w:t>Assume your firm</w:t>
      </w:r>
      <w:r w:rsidR="00605245" w:rsidRPr="003E7143">
        <w:rPr>
          <w:rFonts w:ascii="Arial" w:hAnsi="Arial" w:cs="Arial"/>
          <w:sz w:val="22"/>
          <w:szCs w:val="22"/>
        </w:rPr>
        <w:t xml:space="preserve"> in the United States will need 300,000</w:t>
      </w:r>
      <w:r w:rsidRPr="003E7143">
        <w:rPr>
          <w:rFonts w:ascii="Arial" w:hAnsi="Arial" w:cs="Arial"/>
          <w:sz w:val="22"/>
          <w:szCs w:val="22"/>
        </w:rPr>
        <w:t>,000 Philippine pesos</w:t>
      </w:r>
      <w:r w:rsidR="003E7143">
        <w:rPr>
          <w:rFonts w:ascii="Arial" w:hAnsi="Arial" w:cs="Arial"/>
          <w:sz w:val="22"/>
          <w:szCs w:val="22"/>
        </w:rPr>
        <w:t xml:space="preserve"> in 90 days. </w:t>
      </w:r>
      <w:r w:rsidR="00605245" w:rsidRPr="003E7143">
        <w:rPr>
          <w:rFonts w:ascii="Arial" w:hAnsi="Arial" w:cs="Arial"/>
          <w:sz w:val="22"/>
          <w:szCs w:val="22"/>
        </w:rPr>
        <w:t xml:space="preserve"> It wishes to hedge this pay</w:t>
      </w:r>
      <w:r w:rsidR="003E7143">
        <w:rPr>
          <w:rFonts w:ascii="Arial" w:hAnsi="Arial" w:cs="Arial"/>
          <w:sz w:val="22"/>
          <w:szCs w:val="22"/>
        </w:rPr>
        <w:t xml:space="preserve">ables position. </w:t>
      </w:r>
      <w:r w:rsidR="00605245" w:rsidRPr="003E7143">
        <w:rPr>
          <w:rFonts w:ascii="Arial" w:hAnsi="Arial" w:cs="Arial"/>
          <w:sz w:val="22"/>
          <w:szCs w:val="22"/>
        </w:rPr>
        <w:t xml:space="preserve"> </w:t>
      </w:r>
    </w:p>
    <w:p w14:paraId="55B9EE55" w14:textId="77777777" w:rsidR="003E7143" w:rsidRDefault="003E7143" w:rsidP="003E7143">
      <w:pPr>
        <w:tabs>
          <w:tab w:val="left" w:pos="-720"/>
          <w:tab w:val="left" w:pos="0"/>
          <w:tab w:val="left" w:pos="360"/>
        </w:tabs>
        <w:ind w:left="360"/>
        <w:rPr>
          <w:rFonts w:ascii="Arial" w:hAnsi="Arial" w:cs="Arial"/>
          <w:sz w:val="22"/>
          <w:szCs w:val="22"/>
        </w:rPr>
      </w:pPr>
    </w:p>
    <w:p w14:paraId="2AC3FA3A" w14:textId="0977D884" w:rsidR="00605245" w:rsidRPr="003E7143" w:rsidRDefault="00605245" w:rsidP="003E7143">
      <w:pPr>
        <w:tabs>
          <w:tab w:val="left" w:pos="-720"/>
          <w:tab w:val="left" w:pos="0"/>
          <w:tab w:val="left" w:pos="360"/>
        </w:tabs>
        <w:ind w:left="360"/>
        <w:rPr>
          <w:rFonts w:ascii="Arial" w:hAnsi="Arial" w:cs="Arial"/>
          <w:sz w:val="22"/>
          <w:szCs w:val="22"/>
        </w:rPr>
      </w:pPr>
      <w:r w:rsidRPr="003E7143">
        <w:rPr>
          <w:rFonts w:ascii="Arial" w:hAnsi="Arial" w:cs="Arial"/>
          <w:sz w:val="22"/>
          <w:szCs w:val="22"/>
        </w:rPr>
        <w:t>Would it be better off using a forward hedge</w:t>
      </w:r>
      <w:r w:rsidR="003E7143">
        <w:rPr>
          <w:rFonts w:ascii="Arial" w:hAnsi="Arial" w:cs="Arial"/>
          <w:sz w:val="22"/>
          <w:szCs w:val="22"/>
        </w:rPr>
        <w:t xml:space="preserve"> or a money market hedge?</w:t>
      </w:r>
      <w:r w:rsidR="002805B3" w:rsidRPr="003E7143">
        <w:rPr>
          <w:rFonts w:ascii="Arial" w:hAnsi="Arial" w:cs="Arial"/>
          <w:sz w:val="22"/>
          <w:szCs w:val="22"/>
        </w:rPr>
        <w:t xml:space="preserve"> Provide the mathematical analysis to justify your position.</w:t>
      </w:r>
    </w:p>
    <w:p w14:paraId="3B635664" w14:textId="77777777" w:rsidR="00605245" w:rsidRPr="003E7143" w:rsidRDefault="00605245" w:rsidP="003E7143">
      <w:pPr>
        <w:tabs>
          <w:tab w:val="left" w:pos="-720"/>
          <w:tab w:val="left" w:pos="0"/>
          <w:tab w:val="left" w:pos="360"/>
        </w:tabs>
        <w:ind w:left="720" w:hanging="360"/>
        <w:rPr>
          <w:rFonts w:ascii="Arial" w:hAnsi="Arial" w:cs="Arial"/>
          <w:sz w:val="22"/>
          <w:szCs w:val="22"/>
        </w:rPr>
      </w:pPr>
    </w:p>
    <w:p w14:paraId="6CF61391" w14:textId="77777777" w:rsidR="00D46A62" w:rsidRPr="003E7143" w:rsidRDefault="00D46A62" w:rsidP="003E7143">
      <w:pPr>
        <w:tabs>
          <w:tab w:val="left" w:pos="-720"/>
          <w:tab w:val="left" w:pos="0"/>
          <w:tab w:val="left" w:pos="360"/>
        </w:tabs>
        <w:ind w:left="720" w:hanging="360"/>
        <w:rPr>
          <w:rFonts w:ascii="Arial" w:hAnsi="Arial" w:cs="Arial"/>
          <w:sz w:val="22"/>
          <w:szCs w:val="22"/>
        </w:rPr>
      </w:pPr>
    </w:p>
    <w:p w14:paraId="37598854" w14:textId="77777777" w:rsidR="007F2A8C" w:rsidRPr="003E7143" w:rsidRDefault="007F2A8C" w:rsidP="003E7143">
      <w:pPr>
        <w:tabs>
          <w:tab w:val="left" w:pos="-720"/>
          <w:tab w:val="left" w:pos="0"/>
          <w:tab w:val="left" w:pos="360"/>
        </w:tabs>
        <w:ind w:left="720" w:hanging="360"/>
        <w:rPr>
          <w:rFonts w:ascii="Arial" w:hAnsi="Arial" w:cs="Arial"/>
          <w:sz w:val="22"/>
          <w:szCs w:val="22"/>
        </w:rPr>
      </w:pPr>
    </w:p>
    <w:p w14:paraId="00CFD2AA" w14:textId="77777777" w:rsidR="007F2A8C" w:rsidRPr="003E7143" w:rsidRDefault="007F2A8C" w:rsidP="003E7143">
      <w:pPr>
        <w:tabs>
          <w:tab w:val="left" w:pos="-720"/>
          <w:tab w:val="left" w:pos="0"/>
          <w:tab w:val="left" w:pos="360"/>
        </w:tabs>
        <w:ind w:left="720" w:hanging="360"/>
        <w:rPr>
          <w:rFonts w:ascii="Arial" w:hAnsi="Arial" w:cs="Arial"/>
          <w:sz w:val="22"/>
          <w:szCs w:val="22"/>
        </w:rPr>
      </w:pPr>
    </w:p>
    <w:p w14:paraId="3963048E" w14:textId="77777777" w:rsidR="007F2A8C" w:rsidRPr="003E7143" w:rsidRDefault="007F2A8C" w:rsidP="003E7143">
      <w:pPr>
        <w:tabs>
          <w:tab w:val="left" w:pos="-720"/>
          <w:tab w:val="left" w:pos="0"/>
          <w:tab w:val="left" w:pos="360"/>
        </w:tabs>
        <w:ind w:left="720" w:hanging="360"/>
        <w:rPr>
          <w:rFonts w:ascii="Arial" w:hAnsi="Arial" w:cs="Arial"/>
          <w:sz w:val="22"/>
          <w:szCs w:val="22"/>
        </w:rPr>
      </w:pPr>
    </w:p>
    <w:p w14:paraId="26B29FB1" w14:textId="08A9640D" w:rsidR="009E15F2" w:rsidRPr="003E7143" w:rsidRDefault="009E15F2" w:rsidP="009E15F2">
      <w:pPr>
        <w:tabs>
          <w:tab w:val="left" w:pos="-720"/>
          <w:tab w:val="left" w:pos="0"/>
          <w:tab w:val="left" w:pos="360"/>
        </w:tabs>
        <w:ind w:left="360" w:hanging="360"/>
        <w:rPr>
          <w:rFonts w:ascii="Arial" w:hAnsi="Arial" w:cs="Arial"/>
          <w:sz w:val="22"/>
          <w:szCs w:val="22"/>
        </w:rPr>
      </w:pPr>
      <w:r w:rsidRPr="003E7143">
        <w:rPr>
          <w:rFonts w:ascii="Arial" w:hAnsi="Arial" w:cs="Arial"/>
          <w:sz w:val="22"/>
          <w:szCs w:val="22"/>
        </w:rPr>
        <w:t>3.</w:t>
      </w:r>
      <w:r w:rsidRPr="003E7143">
        <w:rPr>
          <w:rFonts w:ascii="Arial" w:hAnsi="Arial" w:cs="Arial"/>
          <w:sz w:val="22"/>
          <w:szCs w:val="22"/>
        </w:rPr>
        <w:tab/>
        <w:t xml:space="preserve">You believe that IRP presently exists. </w:t>
      </w:r>
      <w:r w:rsidR="003E7143">
        <w:rPr>
          <w:rFonts w:ascii="Arial" w:hAnsi="Arial" w:cs="Arial"/>
          <w:sz w:val="22"/>
          <w:szCs w:val="22"/>
        </w:rPr>
        <w:t xml:space="preserve"> </w:t>
      </w:r>
      <w:r w:rsidRPr="003E7143">
        <w:rPr>
          <w:rFonts w:ascii="Arial" w:hAnsi="Arial" w:cs="Arial"/>
          <w:sz w:val="22"/>
          <w:szCs w:val="22"/>
        </w:rPr>
        <w:t xml:space="preserve">The nominal annual interest rate in Mexico is 13%.  The nominal annual interest rate in the U.S. is 4%. You expect that annual inflation will be about 4% in Mexico and 4.5% in the U.S. The spot rate of the Mexican peso is $.10. Put options on pesos are available with a one-year expiration date, an exercise price of $.1008, and a premium of $0.014 per unit. </w:t>
      </w:r>
    </w:p>
    <w:p w14:paraId="2DA5168E" w14:textId="77777777" w:rsidR="009E15F2" w:rsidRPr="003E7143" w:rsidRDefault="009E15F2" w:rsidP="003E7143">
      <w:pPr>
        <w:ind w:left="360"/>
        <w:rPr>
          <w:rFonts w:ascii="Arial" w:hAnsi="Arial" w:cs="Arial"/>
          <w:sz w:val="22"/>
          <w:szCs w:val="22"/>
        </w:rPr>
      </w:pPr>
    </w:p>
    <w:p w14:paraId="315F037A" w14:textId="77777777" w:rsidR="009E15F2" w:rsidRPr="003E7143" w:rsidRDefault="009E15F2" w:rsidP="009E15F2">
      <w:pPr>
        <w:ind w:firstLine="360"/>
        <w:rPr>
          <w:rFonts w:ascii="Arial" w:hAnsi="Arial" w:cs="Arial"/>
          <w:sz w:val="22"/>
          <w:szCs w:val="22"/>
        </w:rPr>
      </w:pPr>
      <w:r w:rsidRPr="003E7143">
        <w:rPr>
          <w:rFonts w:ascii="Arial" w:hAnsi="Arial" w:cs="Arial"/>
          <w:sz w:val="22"/>
          <w:szCs w:val="22"/>
        </w:rPr>
        <w:t xml:space="preserve">You will receive 1 million pesos in one year. </w:t>
      </w:r>
    </w:p>
    <w:p w14:paraId="25153A83" w14:textId="77777777" w:rsidR="009E15F2" w:rsidRPr="003E7143" w:rsidRDefault="009E15F2" w:rsidP="003E7143">
      <w:pPr>
        <w:ind w:left="360"/>
        <w:rPr>
          <w:rFonts w:ascii="Arial" w:hAnsi="Arial" w:cs="Arial"/>
          <w:sz w:val="22"/>
          <w:szCs w:val="22"/>
        </w:rPr>
      </w:pPr>
    </w:p>
    <w:p w14:paraId="3A72693D" w14:textId="77777777" w:rsidR="009E15F2" w:rsidRPr="003E7143" w:rsidRDefault="009E15F2" w:rsidP="009E15F2">
      <w:pPr>
        <w:ind w:firstLine="360"/>
        <w:rPr>
          <w:rFonts w:ascii="Arial" w:hAnsi="Arial" w:cs="Arial"/>
          <w:sz w:val="22"/>
          <w:szCs w:val="22"/>
        </w:rPr>
      </w:pPr>
      <w:r w:rsidRPr="003E7143">
        <w:rPr>
          <w:rFonts w:ascii="Arial" w:hAnsi="Arial" w:cs="Arial"/>
          <w:sz w:val="22"/>
          <w:szCs w:val="22"/>
        </w:rPr>
        <w:t xml:space="preserve">a. </w:t>
      </w:r>
      <w:r w:rsidRPr="003E7143">
        <w:rPr>
          <w:rFonts w:ascii="Arial" w:hAnsi="Arial" w:cs="Arial"/>
          <w:sz w:val="22"/>
          <w:szCs w:val="22"/>
        </w:rPr>
        <w:tab/>
        <w:t xml:space="preserve">Determine </w:t>
      </w:r>
      <w:r w:rsidRPr="00801EC2">
        <w:rPr>
          <w:rFonts w:ascii="Arial" w:hAnsi="Arial" w:cs="Arial"/>
          <w:noProof/>
          <w:sz w:val="22"/>
          <w:szCs w:val="22"/>
        </w:rPr>
        <w:t>the amount of</w:t>
      </w:r>
      <w:r w:rsidRPr="003E7143">
        <w:rPr>
          <w:rFonts w:ascii="Arial" w:hAnsi="Arial" w:cs="Arial"/>
          <w:sz w:val="22"/>
          <w:szCs w:val="22"/>
        </w:rPr>
        <w:t xml:space="preserve"> dollars that you will receive if you use a forward hedge. </w:t>
      </w:r>
    </w:p>
    <w:p w14:paraId="523C2519" w14:textId="77777777" w:rsidR="009E15F2" w:rsidRPr="003E7143" w:rsidRDefault="009E15F2" w:rsidP="003E7143">
      <w:pPr>
        <w:ind w:left="360"/>
        <w:rPr>
          <w:rFonts w:ascii="Arial" w:hAnsi="Arial" w:cs="Arial"/>
          <w:sz w:val="22"/>
          <w:szCs w:val="22"/>
        </w:rPr>
      </w:pPr>
    </w:p>
    <w:p w14:paraId="6868050C" w14:textId="77777777" w:rsidR="009E15F2" w:rsidRPr="003E7143" w:rsidRDefault="009E15F2" w:rsidP="009E15F2">
      <w:pPr>
        <w:ind w:left="360"/>
        <w:rPr>
          <w:rFonts w:ascii="Arial" w:hAnsi="Arial" w:cs="Arial"/>
          <w:sz w:val="22"/>
          <w:szCs w:val="22"/>
        </w:rPr>
      </w:pPr>
    </w:p>
    <w:p w14:paraId="79969CCF" w14:textId="77777777" w:rsidR="009E15F2" w:rsidRPr="003E7143" w:rsidRDefault="009E15F2" w:rsidP="009E15F2">
      <w:pPr>
        <w:ind w:left="720" w:hanging="360"/>
        <w:rPr>
          <w:rFonts w:ascii="Arial" w:hAnsi="Arial" w:cs="Arial"/>
          <w:sz w:val="22"/>
          <w:szCs w:val="22"/>
        </w:rPr>
      </w:pPr>
      <w:r w:rsidRPr="003E7143">
        <w:rPr>
          <w:rFonts w:ascii="Arial" w:hAnsi="Arial" w:cs="Arial"/>
          <w:sz w:val="22"/>
          <w:szCs w:val="22"/>
        </w:rPr>
        <w:t xml:space="preserve">b. </w:t>
      </w:r>
      <w:r w:rsidRPr="003E7143">
        <w:rPr>
          <w:rFonts w:ascii="Arial" w:hAnsi="Arial" w:cs="Arial"/>
          <w:sz w:val="22"/>
          <w:szCs w:val="22"/>
        </w:rPr>
        <w:tab/>
        <w:t xml:space="preserve">Determine the expected amount of dollars that you will receive if you do </w:t>
      </w:r>
      <w:r w:rsidRPr="00801EC2">
        <w:rPr>
          <w:rFonts w:ascii="Arial" w:hAnsi="Arial" w:cs="Arial"/>
          <w:noProof/>
          <w:sz w:val="22"/>
          <w:szCs w:val="22"/>
        </w:rPr>
        <w:t>not</w:t>
      </w:r>
      <w:r w:rsidRPr="003E7143">
        <w:rPr>
          <w:rFonts w:ascii="Arial" w:hAnsi="Arial" w:cs="Arial"/>
          <w:sz w:val="22"/>
          <w:szCs w:val="22"/>
        </w:rPr>
        <w:t xml:space="preserve"> hedge and believe in purchasing power parity (PPP). </w:t>
      </w:r>
    </w:p>
    <w:p w14:paraId="220AB048" w14:textId="77777777" w:rsidR="009E15F2" w:rsidRPr="003E7143" w:rsidRDefault="009E15F2" w:rsidP="009E15F2">
      <w:pPr>
        <w:ind w:left="360"/>
        <w:rPr>
          <w:rFonts w:ascii="Arial" w:hAnsi="Arial" w:cs="Arial"/>
          <w:sz w:val="22"/>
          <w:szCs w:val="22"/>
        </w:rPr>
      </w:pPr>
    </w:p>
    <w:p w14:paraId="0F197008" w14:textId="77777777" w:rsidR="009E15F2" w:rsidRPr="003E7143" w:rsidRDefault="009E15F2" w:rsidP="009E15F2">
      <w:pPr>
        <w:ind w:left="360"/>
        <w:rPr>
          <w:rFonts w:ascii="Arial" w:hAnsi="Arial" w:cs="Arial"/>
          <w:sz w:val="22"/>
          <w:szCs w:val="22"/>
        </w:rPr>
      </w:pPr>
    </w:p>
    <w:p w14:paraId="5DEBAD62" w14:textId="77777777" w:rsidR="009E15F2" w:rsidRPr="003E7143" w:rsidRDefault="009E15F2" w:rsidP="009E15F2">
      <w:pPr>
        <w:ind w:left="720" w:hanging="360"/>
        <w:rPr>
          <w:rFonts w:ascii="Arial" w:hAnsi="Arial" w:cs="Arial"/>
          <w:sz w:val="22"/>
          <w:szCs w:val="22"/>
        </w:rPr>
      </w:pPr>
      <w:r w:rsidRPr="003E7143">
        <w:rPr>
          <w:rFonts w:ascii="Arial" w:hAnsi="Arial" w:cs="Arial"/>
          <w:sz w:val="22"/>
          <w:szCs w:val="22"/>
        </w:rPr>
        <w:lastRenderedPageBreak/>
        <w:t xml:space="preserve">c. </w:t>
      </w:r>
      <w:r w:rsidRPr="003E7143">
        <w:rPr>
          <w:rFonts w:ascii="Arial" w:hAnsi="Arial" w:cs="Arial"/>
          <w:sz w:val="22"/>
          <w:szCs w:val="22"/>
        </w:rPr>
        <w:tab/>
        <w:t xml:space="preserve">Determine </w:t>
      </w:r>
      <w:r w:rsidRPr="00801EC2">
        <w:rPr>
          <w:rFonts w:ascii="Arial" w:hAnsi="Arial" w:cs="Arial"/>
          <w:noProof/>
          <w:sz w:val="22"/>
          <w:szCs w:val="22"/>
        </w:rPr>
        <w:t>the amount of</w:t>
      </w:r>
      <w:r w:rsidRPr="003E7143">
        <w:rPr>
          <w:rFonts w:ascii="Arial" w:hAnsi="Arial" w:cs="Arial"/>
          <w:sz w:val="22"/>
          <w:szCs w:val="22"/>
        </w:rPr>
        <w:t xml:space="preserve"> dollars that you will expect to receive if you use a currency put option hedge. Account for the premium you would pay </w:t>
      </w:r>
      <w:r w:rsidRPr="00801EC2">
        <w:rPr>
          <w:rFonts w:ascii="Arial" w:hAnsi="Arial" w:cs="Arial"/>
          <w:noProof/>
          <w:sz w:val="22"/>
          <w:szCs w:val="22"/>
        </w:rPr>
        <w:t>on</w:t>
      </w:r>
      <w:r w:rsidRPr="003E7143">
        <w:rPr>
          <w:rFonts w:ascii="Arial" w:hAnsi="Arial" w:cs="Arial"/>
          <w:sz w:val="22"/>
          <w:szCs w:val="22"/>
        </w:rPr>
        <w:t xml:space="preserve"> the put option. </w:t>
      </w:r>
    </w:p>
    <w:p w14:paraId="35677792" w14:textId="77777777" w:rsidR="009E15F2" w:rsidRPr="003E7143" w:rsidRDefault="009E15F2" w:rsidP="009E15F2">
      <w:pPr>
        <w:ind w:left="360"/>
        <w:rPr>
          <w:rFonts w:ascii="Arial" w:hAnsi="Arial" w:cs="Arial"/>
          <w:sz w:val="22"/>
          <w:szCs w:val="22"/>
        </w:rPr>
      </w:pPr>
    </w:p>
    <w:p w14:paraId="5D62F640" w14:textId="77777777" w:rsidR="009E15F2" w:rsidRPr="003E7143" w:rsidRDefault="009E15F2" w:rsidP="005E1D65">
      <w:pPr>
        <w:ind w:left="360"/>
        <w:rPr>
          <w:rFonts w:ascii="Arial" w:hAnsi="Arial" w:cs="Arial"/>
          <w:sz w:val="22"/>
          <w:szCs w:val="22"/>
        </w:rPr>
      </w:pPr>
    </w:p>
    <w:p w14:paraId="3EFA164B" w14:textId="77777777" w:rsidR="003E7143" w:rsidRDefault="009E15F2" w:rsidP="005E1D65">
      <w:pPr>
        <w:ind w:left="360" w:hanging="360"/>
        <w:rPr>
          <w:rFonts w:ascii="Arial" w:hAnsi="Arial" w:cs="Arial"/>
          <w:sz w:val="22"/>
          <w:szCs w:val="22"/>
        </w:rPr>
      </w:pPr>
      <w:r w:rsidRPr="003E7143">
        <w:rPr>
          <w:rFonts w:ascii="Arial" w:hAnsi="Arial" w:cs="Arial"/>
          <w:sz w:val="22"/>
          <w:szCs w:val="22"/>
        </w:rPr>
        <w:t>4</w:t>
      </w:r>
      <w:r w:rsidR="005E1D65" w:rsidRPr="003E7143">
        <w:rPr>
          <w:rFonts w:ascii="Arial" w:hAnsi="Arial" w:cs="Arial"/>
          <w:sz w:val="22"/>
          <w:szCs w:val="22"/>
        </w:rPr>
        <w:t>.</w:t>
      </w:r>
      <w:r w:rsidR="005E1D65" w:rsidRPr="003E7143">
        <w:rPr>
          <w:rFonts w:ascii="Arial" w:hAnsi="Arial" w:cs="Arial"/>
          <w:sz w:val="22"/>
          <w:szCs w:val="22"/>
        </w:rPr>
        <w:tab/>
        <w:t xml:space="preserve">Assume that Calumet Co. will receive 10 million pesos in 15 months. </w:t>
      </w:r>
      <w:r w:rsidR="003E7143">
        <w:rPr>
          <w:rFonts w:ascii="Arial" w:hAnsi="Arial" w:cs="Arial"/>
          <w:sz w:val="22"/>
          <w:szCs w:val="22"/>
        </w:rPr>
        <w:t xml:space="preserve"> </w:t>
      </w:r>
      <w:r w:rsidR="005E1D65" w:rsidRPr="003E7143">
        <w:rPr>
          <w:rFonts w:ascii="Arial" w:hAnsi="Arial" w:cs="Arial"/>
          <w:sz w:val="22"/>
          <w:szCs w:val="22"/>
        </w:rPr>
        <w:t xml:space="preserve">It does not have a relationship with a bank at this time, and therefore </w:t>
      </w:r>
      <w:r w:rsidR="003E7143" w:rsidRPr="003E7143">
        <w:rPr>
          <w:rFonts w:ascii="Arial" w:hAnsi="Arial" w:cs="Arial"/>
          <w:sz w:val="22"/>
          <w:szCs w:val="22"/>
        </w:rPr>
        <w:t>cannot</w:t>
      </w:r>
      <w:r w:rsidR="005E1D65" w:rsidRPr="003E7143">
        <w:rPr>
          <w:rFonts w:ascii="Arial" w:hAnsi="Arial" w:cs="Arial"/>
          <w:sz w:val="22"/>
          <w:szCs w:val="22"/>
        </w:rPr>
        <w:t xml:space="preserve"> obtain a forward contract to hedge its receivables at this time. </w:t>
      </w:r>
      <w:r w:rsidR="003E7143">
        <w:rPr>
          <w:rFonts w:ascii="Arial" w:hAnsi="Arial" w:cs="Arial"/>
          <w:sz w:val="22"/>
          <w:szCs w:val="22"/>
        </w:rPr>
        <w:t xml:space="preserve"> </w:t>
      </w:r>
      <w:r w:rsidR="005E1D65" w:rsidRPr="003E7143">
        <w:rPr>
          <w:rFonts w:ascii="Arial" w:hAnsi="Arial" w:cs="Arial"/>
          <w:sz w:val="22"/>
          <w:szCs w:val="22"/>
        </w:rPr>
        <w:t xml:space="preserve">However, in three months, it will be able to obtain a one-year (12-month) forward contract to hedge its receivables. </w:t>
      </w:r>
      <w:r w:rsidR="003E7143">
        <w:rPr>
          <w:rFonts w:ascii="Arial" w:hAnsi="Arial" w:cs="Arial"/>
          <w:sz w:val="22"/>
          <w:szCs w:val="22"/>
        </w:rPr>
        <w:t xml:space="preserve"> </w:t>
      </w:r>
      <w:r w:rsidR="005E1D65" w:rsidRPr="003E7143">
        <w:rPr>
          <w:rFonts w:ascii="Arial" w:hAnsi="Arial" w:cs="Arial"/>
          <w:sz w:val="22"/>
          <w:szCs w:val="22"/>
        </w:rPr>
        <w:t>Today the thr</w:t>
      </w:r>
      <w:r w:rsidR="00703A8D" w:rsidRPr="003E7143">
        <w:rPr>
          <w:rFonts w:ascii="Arial" w:hAnsi="Arial" w:cs="Arial"/>
          <w:sz w:val="22"/>
          <w:szCs w:val="22"/>
        </w:rPr>
        <w:t>ee-month U.S. interest rate is 3</w:t>
      </w:r>
      <w:r w:rsidR="005E1D65" w:rsidRPr="003E7143">
        <w:rPr>
          <w:rFonts w:ascii="Arial" w:hAnsi="Arial" w:cs="Arial"/>
          <w:sz w:val="22"/>
          <w:szCs w:val="22"/>
        </w:rPr>
        <w:t xml:space="preserve">% (not annualized), the 12-month U.S. interest rate is 8%, the three-month Mexican peso interest rate is 5% (not annualized), and the 12-month peso interest rate is 20%. Assume that interest rate parity exists. Assume the international Fisher effect exists. Assume that the existing interest rates are expected to remain constant over time. The spot rate of the Mexican peso today is $.10. </w:t>
      </w:r>
    </w:p>
    <w:p w14:paraId="78852209" w14:textId="77777777" w:rsidR="003E7143" w:rsidRDefault="003E7143" w:rsidP="003E7143">
      <w:pPr>
        <w:ind w:left="360"/>
        <w:rPr>
          <w:rFonts w:ascii="Arial" w:hAnsi="Arial" w:cs="Arial"/>
          <w:sz w:val="22"/>
          <w:szCs w:val="22"/>
        </w:rPr>
      </w:pPr>
    </w:p>
    <w:p w14:paraId="388DE9C4" w14:textId="1E3BD5C8" w:rsidR="005E1D65" w:rsidRPr="003E7143" w:rsidRDefault="005E1D65" w:rsidP="003E7143">
      <w:pPr>
        <w:ind w:left="360"/>
        <w:rPr>
          <w:rFonts w:ascii="Arial" w:hAnsi="Arial" w:cs="Arial"/>
          <w:sz w:val="22"/>
          <w:szCs w:val="22"/>
        </w:rPr>
      </w:pPr>
      <w:r w:rsidRPr="003E7143">
        <w:rPr>
          <w:rFonts w:ascii="Arial" w:hAnsi="Arial" w:cs="Arial"/>
          <w:sz w:val="22"/>
          <w:szCs w:val="22"/>
        </w:rPr>
        <w:t xml:space="preserve">Based on this information, estimate </w:t>
      </w:r>
      <w:r w:rsidRPr="00801EC2">
        <w:rPr>
          <w:rFonts w:ascii="Arial" w:hAnsi="Arial" w:cs="Arial"/>
          <w:noProof/>
          <w:sz w:val="22"/>
          <w:szCs w:val="22"/>
        </w:rPr>
        <w:t>the amount of</w:t>
      </w:r>
      <w:r w:rsidRPr="003E7143">
        <w:rPr>
          <w:rFonts w:ascii="Arial" w:hAnsi="Arial" w:cs="Arial"/>
          <w:sz w:val="22"/>
          <w:szCs w:val="22"/>
        </w:rPr>
        <w:t xml:space="preserve"> dollars that Calumet Co. will receive in 15 months.</w:t>
      </w:r>
    </w:p>
    <w:p w14:paraId="374DC8FD" w14:textId="77777777" w:rsidR="005E1D65" w:rsidRPr="003E7143" w:rsidRDefault="005E1D65" w:rsidP="003E7143">
      <w:pPr>
        <w:ind w:left="360"/>
        <w:rPr>
          <w:rFonts w:ascii="Arial" w:hAnsi="Arial" w:cs="Arial"/>
          <w:sz w:val="22"/>
          <w:szCs w:val="22"/>
        </w:rPr>
      </w:pPr>
    </w:p>
    <w:p w14:paraId="3E246202" w14:textId="77777777" w:rsidR="004F49D8" w:rsidRPr="003E7143" w:rsidRDefault="004F49D8" w:rsidP="003E7143">
      <w:pPr>
        <w:ind w:left="360"/>
        <w:rPr>
          <w:rFonts w:ascii="Arial" w:hAnsi="Arial" w:cs="Arial"/>
          <w:sz w:val="22"/>
          <w:szCs w:val="22"/>
        </w:rPr>
      </w:pPr>
    </w:p>
    <w:p w14:paraId="14D0C73D" w14:textId="77777777" w:rsidR="007F2A8C" w:rsidRPr="003E7143" w:rsidRDefault="007F2A8C" w:rsidP="003E7143">
      <w:pPr>
        <w:ind w:left="360"/>
        <w:rPr>
          <w:rFonts w:ascii="Arial" w:hAnsi="Arial" w:cs="Arial"/>
          <w:sz w:val="22"/>
          <w:szCs w:val="22"/>
        </w:rPr>
      </w:pPr>
    </w:p>
    <w:p w14:paraId="287820D7" w14:textId="77777777" w:rsidR="007F2A8C" w:rsidRPr="003E7143" w:rsidRDefault="007F2A8C" w:rsidP="003E7143">
      <w:pPr>
        <w:ind w:left="360"/>
        <w:rPr>
          <w:rFonts w:ascii="Arial" w:hAnsi="Arial" w:cs="Arial"/>
          <w:sz w:val="22"/>
          <w:szCs w:val="22"/>
        </w:rPr>
      </w:pPr>
    </w:p>
    <w:p w14:paraId="23909BFE" w14:textId="77777777" w:rsidR="007F2A8C" w:rsidRPr="003E7143" w:rsidRDefault="007F2A8C" w:rsidP="003E7143">
      <w:pPr>
        <w:ind w:left="360"/>
        <w:rPr>
          <w:rFonts w:ascii="Arial" w:hAnsi="Arial" w:cs="Arial"/>
          <w:sz w:val="22"/>
          <w:szCs w:val="22"/>
        </w:rPr>
      </w:pPr>
    </w:p>
    <w:p w14:paraId="7DBD287A" w14:textId="66B1C272" w:rsidR="00703A8D" w:rsidRPr="003E7143" w:rsidRDefault="00703A8D" w:rsidP="00703A8D">
      <w:pPr>
        <w:ind w:left="360" w:hanging="360"/>
        <w:rPr>
          <w:rFonts w:ascii="Arial" w:hAnsi="Arial" w:cs="Arial"/>
          <w:sz w:val="22"/>
          <w:szCs w:val="22"/>
        </w:rPr>
      </w:pPr>
      <w:r w:rsidRPr="003E7143">
        <w:rPr>
          <w:rFonts w:ascii="Arial" w:hAnsi="Arial" w:cs="Arial"/>
          <w:sz w:val="22"/>
          <w:szCs w:val="22"/>
        </w:rPr>
        <w:t>5.</w:t>
      </w:r>
      <w:r w:rsidRPr="003E7143">
        <w:rPr>
          <w:rFonts w:ascii="Arial" w:hAnsi="Arial" w:cs="Arial"/>
          <w:sz w:val="22"/>
          <w:szCs w:val="22"/>
        </w:rPr>
        <w:tab/>
        <w:t xml:space="preserve">Kanab Co. and Zion Co. are U.S. companies that engage in much business within the U.S. and are about the same size. </w:t>
      </w:r>
      <w:r w:rsidR="003E7143">
        <w:rPr>
          <w:rFonts w:ascii="Arial" w:hAnsi="Arial" w:cs="Arial"/>
          <w:sz w:val="22"/>
          <w:szCs w:val="22"/>
        </w:rPr>
        <w:t xml:space="preserve"> </w:t>
      </w:r>
      <w:r w:rsidRPr="003E7143">
        <w:rPr>
          <w:rFonts w:ascii="Arial" w:hAnsi="Arial" w:cs="Arial"/>
          <w:sz w:val="22"/>
          <w:szCs w:val="22"/>
        </w:rPr>
        <w:t xml:space="preserve">They both conduct some international business as well. </w:t>
      </w:r>
    </w:p>
    <w:p w14:paraId="5CC6BBEA" w14:textId="77777777" w:rsidR="00703A8D" w:rsidRPr="003E7143" w:rsidRDefault="00703A8D" w:rsidP="00703A8D">
      <w:pPr>
        <w:ind w:left="360"/>
        <w:rPr>
          <w:rFonts w:ascii="Arial" w:hAnsi="Arial" w:cs="Arial"/>
          <w:sz w:val="22"/>
          <w:szCs w:val="22"/>
        </w:rPr>
      </w:pPr>
    </w:p>
    <w:p w14:paraId="4F23F9EA" w14:textId="77777777" w:rsidR="00703A8D" w:rsidRPr="003E7143" w:rsidRDefault="00703A8D" w:rsidP="00703A8D">
      <w:pPr>
        <w:ind w:left="360"/>
        <w:rPr>
          <w:rFonts w:ascii="Arial" w:hAnsi="Arial" w:cs="Arial"/>
          <w:sz w:val="22"/>
          <w:szCs w:val="22"/>
        </w:rPr>
      </w:pPr>
      <w:r w:rsidRPr="003E7143">
        <w:rPr>
          <w:rFonts w:ascii="Arial" w:hAnsi="Arial" w:cs="Arial"/>
          <w:sz w:val="22"/>
          <w:szCs w:val="22"/>
        </w:rPr>
        <w:t xml:space="preserve">Kanab Co. has a subsidiary in Canada that will generate earnings of about C$20 million in each of the next </w:t>
      </w:r>
      <w:r w:rsidRPr="00801EC2">
        <w:rPr>
          <w:rFonts w:ascii="Arial" w:hAnsi="Arial" w:cs="Arial"/>
          <w:noProof/>
          <w:sz w:val="22"/>
          <w:szCs w:val="22"/>
        </w:rPr>
        <w:t>5</w:t>
      </w:r>
      <w:r w:rsidRPr="003E7143">
        <w:rPr>
          <w:rFonts w:ascii="Arial" w:hAnsi="Arial" w:cs="Arial"/>
          <w:sz w:val="22"/>
          <w:szCs w:val="22"/>
        </w:rPr>
        <w:t xml:space="preserve"> years. Kanab Co. also has a U.S. business that will also receive about C$1 million (after costs) in each of the next </w:t>
      </w:r>
      <w:r w:rsidRPr="00801EC2">
        <w:rPr>
          <w:rFonts w:ascii="Arial" w:hAnsi="Arial" w:cs="Arial"/>
          <w:noProof/>
          <w:sz w:val="22"/>
          <w:szCs w:val="22"/>
        </w:rPr>
        <w:t>5</w:t>
      </w:r>
      <w:r w:rsidRPr="003E7143">
        <w:rPr>
          <w:rFonts w:ascii="Arial" w:hAnsi="Arial" w:cs="Arial"/>
          <w:sz w:val="22"/>
          <w:szCs w:val="22"/>
        </w:rPr>
        <w:t xml:space="preserve"> years as a result of exporting products to Canada that </w:t>
      </w:r>
      <w:r w:rsidRPr="00801EC2">
        <w:rPr>
          <w:rFonts w:ascii="Arial" w:hAnsi="Arial" w:cs="Arial"/>
          <w:noProof/>
          <w:sz w:val="22"/>
          <w:szCs w:val="22"/>
        </w:rPr>
        <w:t>are denominated</w:t>
      </w:r>
      <w:r w:rsidRPr="003E7143">
        <w:rPr>
          <w:rFonts w:ascii="Arial" w:hAnsi="Arial" w:cs="Arial"/>
          <w:sz w:val="22"/>
          <w:szCs w:val="22"/>
        </w:rPr>
        <w:t xml:space="preserve"> in Canadian dollars. </w:t>
      </w:r>
    </w:p>
    <w:p w14:paraId="32377427" w14:textId="77777777" w:rsidR="00703A8D" w:rsidRPr="003E7143" w:rsidRDefault="00703A8D" w:rsidP="00703A8D">
      <w:pPr>
        <w:ind w:left="360"/>
        <w:rPr>
          <w:rFonts w:ascii="Arial" w:hAnsi="Arial" w:cs="Arial"/>
          <w:sz w:val="22"/>
          <w:szCs w:val="22"/>
        </w:rPr>
      </w:pPr>
    </w:p>
    <w:p w14:paraId="146FD676" w14:textId="3D23EDD8" w:rsidR="00703A8D" w:rsidRPr="003E7143" w:rsidRDefault="00703A8D" w:rsidP="00703A8D">
      <w:pPr>
        <w:ind w:left="360"/>
        <w:rPr>
          <w:rFonts w:ascii="Arial" w:hAnsi="Arial" w:cs="Arial"/>
          <w:sz w:val="22"/>
          <w:szCs w:val="22"/>
        </w:rPr>
      </w:pPr>
      <w:r w:rsidRPr="003E7143">
        <w:rPr>
          <w:rFonts w:ascii="Arial" w:hAnsi="Arial" w:cs="Arial"/>
          <w:sz w:val="22"/>
          <w:szCs w:val="22"/>
        </w:rPr>
        <w:t xml:space="preserve">Zion Company has a subsidiary in Mexico that will generate earnings of about 1 million pesos in each of the next </w:t>
      </w:r>
      <w:r w:rsidRPr="00801EC2">
        <w:rPr>
          <w:rFonts w:ascii="Arial" w:hAnsi="Arial" w:cs="Arial"/>
          <w:noProof/>
          <w:sz w:val="22"/>
          <w:szCs w:val="22"/>
        </w:rPr>
        <w:t>5</w:t>
      </w:r>
      <w:r w:rsidRPr="003E7143">
        <w:rPr>
          <w:rFonts w:ascii="Arial" w:hAnsi="Arial" w:cs="Arial"/>
          <w:sz w:val="22"/>
          <w:szCs w:val="22"/>
        </w:rPr>
        <w:t xml:space="preserve"> years. </w:t>
      </w:r>
      <w:r w:rsidR="003E7143">
        <w:rPr>
          <w:rFonts w:ascii="Arial" w:hAnsi="Arial" w:cs="Arial"/>
          <w:sz w:val="22"/>
          <w:szCs w:val="22"/>
        </w:rPr>
        <w:t xml:space="preserve"> </w:t>
      </w:r>
      <w:r w:rsidRPr="003E7143">
        <w:rPr>
          <w:rFonts w:ascii="Arial" w:hAnsi="Arial" w:cs="Arial"/>
          <w:sz w:val="22"/>
          <w:szCs w:val="22"/>
        </w:rPr>
        <w:t xml:space="preserve">Zion Co. also has a business in the U.S. that will receive about 300 million pesos (after costs) in each of the next </w:t>
      </w:r>
      <w:r w:rsidRPr="00801EC2">
        <w:rPr>
          <w:rFonts w:ascii="Arial" w:hAnsi="Arial" w:cs="Arial"/>
          <w:noProof/>
          <w:sz w:val="22"/>
          <w:szCs w:val="22"/>
        </w:rPr>
        <w:t>5</w:t>
      </w:r>
      <w:r w:rsidRPr="003E7143">
        <w:rPr>
          <w:rFonts w:ascii="Arial" w:hAnsi="Arial" w:cs="Arial"/>
          <w:sz w:val="22"/>
          <w:szCs w:val="22"/>
        </w:rPr>
        <w:t xml:space="preserve"> years as a result of exporting products to Mexico that </w:t>
      </w:r>
      <w:r w:rsidRPr="00801EC2">
        <w:rPr>
          <w:rFonts w:ascii="Arial" w:hAnsi="Arial" w:cs="Arial"/>
          <w:noProof/>
          <w:sz w:val="22"/>
          <w:szCs w:val="22"/>
        </w:rPr>
        <w:t>are denominated</w:t>
      </w:r>
      <w:r w:rsidRPr="003E7143">
        <w:rPr>
          <w:rFonts w:ascii="Arial" w:hAnsi="Arial" w:cs="Arial"/>
          <w:sz w:val="22"/>
          <w:szCs w:val="22"/>
        </w:rPr>
        <w:t xml:space="preserve"> in Mexican pesos. </w:t>
      </w:r>
    </w:p>
    <w:p w14:paraId="21831BA0" w14:textId="77777777" w:rsidR="00703A8D" w:rsidRPr="003E7143" w:rsidRDefault="00703A8D" w:rsidP="00703A8D">
      <w:pPr>
        <w:ind w:left="360"/>
        <w:rPr>
          <w:rFonts w:ascii="Arial" w:hAnsi="Arial" w:cs="Arial"/>
          <w:sz w:val="22"/>
          <w:szCs w:val="22"/>
        </w:rPr>
      </w:pPr>
    </w:p>
    <w:p w14:paraId="399B9AB9" w14:textId="77777777" w:rsidR="003E7143" w:rsidRDefault="00703A8D" w:rsidP="00703A8D">
      <w:pPr>
        <w:ind w:left="360"/>
        <w:rPr>
          <w:rFonts w:ascii="Arial" w:hAnsi="Arial" w:cs="Arial"/>
          <w:sz w:val="22"/>
          <w:szCs w:val="22"/>
        </w:rPr>
      </w:pPr>
      <w:r w:rsidRPr="003E7143">
        <w:rPr>
          <w:rFonts w:ascii="Arial" w:hAnsi="Arial" w:cs="Arial"/>
          <w:sz w:val="22"/>
          <w:szCs w:val="22"/>
        </w:rPr>
        <w:t xml:space="preserve">The salvage value of Kanab’s Canadian subsidiary and Zion’s Mexican subsidiary will be zero in 5 years. </w:t>
      </w:r>
      <w:r w:rsidR="003E7143">
        <w:rPr>
          <w:rFonts w:ascii="Arial" w:hAnsi="Arial" w:cs="Arial"/>
          <w:sz w:val="22"/>
          <w:szCs w:val="22"/>
        </w:rPr>
        <w:t xml:space="preserve"> </w:t>
      </w:r>
      <w:r w:rsidRPr="003E7143">
        <w:rPr>
          <w:rFonts w:ascii="Arial" w:hAnsi="Arial" w:cs="Arial"/>
          <w:sz w:val="22"/>
          <w:szCs w:val="22"/>
        </w:rPr>
        <w:t xml:space="preserve">The spot rate of the Canadian dollar is $.60 while the spot rate of the Mexican peso is $.10. </w:t>
      </w:r>
      <w:r w:rsidR="003E7143">
        <w:rPr>
          <w:rFonts w:ascii="Arial" w:hAnsi="Arial" w:cs="Arial"/>
          <w:sz w:val="22"/>
          <w:szCs w:val="22"/>
        </w:rPr>
        <w:t xml:space="preserve"> </w:t>
      </w:r>
      <w:r w:rsidRPr="003E7143">
        <w:rPr>
          <w:rFonts w:ascii="Arial" w:hAnsi="Arial" w:cs="Arial"/>
          <w:sz w:val="22"/>
          <w:szCs w:val="22"/>
        </w:rPr>
        <w:t xml:space="preserve">Assume the Canadian dollar could appreciate or depreciate against the U.S. dollar by about 8% in any given year, while the Mexican peso could appreciate or depreciate against the U.S. dollar by about 12% in any given year. </w:t>
      </w:r>
      <w:r w:rsidR="003E7143">
        <w:rPr>
          <w:rFonts w:ascii="Arial" w:hAnsi="Arial" w:cs="Arial"/>
          <w:sz w:val="22"/>
          <w:szCs w:val="22"/>
        </w:rPr>
        <w:t xml:space="preserve"> </w:t>
      </w:r>
    </w:p>
    <w:p w14:paraId="7DF52C20" w14:textId="77777777" w:rsidR="003E7143" w:rsidRDefault="003E7143" w:rsidP="00703A8D">
      <w:pPr>
        <w:ind w:left="360"/>
        <w:rPr>
          <w:rFonts w:ascii="Arial" w:hAnsi="Arial" w:cs="Arial"/>
          <w:sz w:val="22"/>
          <w:szCs w:val="22"/>
        </w:rPr>
      </w:pPr>
    </w:p>
    <w:p w14:paraId="3DC789CA" w14:textId="218B7430" w:rsidR="00703A8D" w:rsidRPr="003E7143" w:rsidRDefault="00703A8D" w:rsidP="00703A8D">
      <w:pPr>
        <w:ind w:left="360"/>
        <w:rPr>
          <w:rFonts w:ascii="Arial" w:hAnsi="Arial" w:cs="Arial"/>
          <w:sz w:val="22"/>
          <w:szCs w:val="22"/>
        </w:rPr>
      </w:pPr>
      <w:r w:rsidRPr="003E7143">
        <w:rPr>
          <w:rFonts w:ascii="Arial" w:hAnsi="Arial" w:cs="Arial"/>
          <w:sz w:val="22"/>
          <w:szCs w:val="22"/>
        </w:rPr>
        <w:t xml:space="preserve">Which company is subject to a higher degree of translation exposure? Explain. </w:t>
      </w:r>
    </w:p>
    <w:p w14:paraId="2AFDDADB" w14:textId="77777777" w:rsidR="00703A8D" w:rsidRPr="003E7143" w:rsidRDefault="00703A8D" w:rsidP="00703A8D">
      <w:pPr>
        <w:ind w:left="360"/>
        <w:rPr>
          <w:rFonts w:ascii="Arial" w:hAnsi="Arial" w:cs="Arial"/>
          <w:sz w:val="22"/>
          <w:szCs w:val="22"/>
        </w:rPr>
      </w:pPr>
    </w:p>
    <w:p w14:paraId="67C1E08B" w14:textId="77777777" w:rsidR="004F49D8" w:rsidRPr="003E7143" w:rsidRDefault="004F49D8" w:rsidP="003E7143">
      <w:pPr>
        <w:ind w:left="360"/>
        <w:rPr>
          <w:rFonts w:ascii="Arial" w:hAnsi="Arial" w:cs="Arial"/>
          <w:sz w:val="22"/>
          <w:szCs w:val="22"/>
        </w:rPr>
      </w:pPr>
    </w:p>
    <w:p w14:paraId="13D01E4C" w14:textId="77777777" w:rsidR="004F49D8" w:rsidRPr="003E7143" w:rsidRDefault="004F49D8" w:rsidP="003E7143">
      <w:pPr>
        <w:ind w:left="360"/>
        <w:rPr>
          <w:rFonts w:ascii="Arial" w:hAnsi="Arial" w:cs="Arial"/>
          <w:sz w:val="22"/>
          <w:szCs w:val="22"/>
        </w:rPr>
      </w:pPr>
    </w:p>
    <w:p w14:paraId="32270F5E" w14:textId="77777777" w:rsidR="004F49D8" w:rsidRPr="003E7143" w:rsidRDefault="004F49D8" w:rsidP="003E7143">
      <w:pPr>
        <w:ind w:left="360"/>
        <w:rPr>
          <w:rFonts w:ascii="Arial" w:hAnsi="Arial" w:cs="Arial"/>
          <w:sz w:val="22"/>
          <w:szCs w:val="22"/>
        </w:rPr>
      </w:pPr>
    </w:p>
    <w:p w14:paraId="1F85671C" w14:textId="77777777" w:rsidR="004F49D8" w:rsidRPr="003E7143" w:rsidRDefault="004F49D8" w:rsidP="003E7143">
      <w:pPr>
        <w:ind w:left="360"/>
        <w:rPr>
          <w:rFonts w:ascii="Arial" w:hAnsi="Arial" w:cs="Arial"/>
          <w:sz w:val="22"/>
          <w:szCs w:val="22"/>
        </w:rPr>
      </w:pPr>
    </w:p>
    <w:p w14:paraId="5BD16E78" w14:textId="77777777" w:rsidR="004F49D8" w:rsidRPr="003E7143" w:rsidRDefault="004F49D8" w:rsidP="003E7143">
      <w:pPr>
        <w:ind w:left="360"/>
        <w:rPr>
          <w:rFonts w:ascii="Arial" w:hAnsi="Arial" w:cs="Arial"/>
          <w:sz w:val="22"/>
          <w:szCs w:val="22"/>
        </w:rPr>
      </w:pPr>
    </w:p>
    <w:sectPr w:rsidR="004F49D8" w:rsidRPr="003E71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03817"/>
    <w:multiLevelType w:val="hybridMultilevel"/>
    <w:tmpl w:val="0532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D30823"/>
    <w:multiLevelType w:val="hybridMultilevel"/>
    <w:tmpl w:val="1EC83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0NbcwMTIzNzMwNDJW0lEKTi0uzszPAykwrgUAAGgeZSwAAAA="/>
  </w:docVars>
  <w:rsids>
    <w:rsidRoot w:val="004F49D8"/>
    <w:rsid w:val="00066191"/>
    <w:rsid w:val="001215E8"/>
    <w:rsid w:val="002805B3"/>
    <w:rsid w:val="002C3030"/>
    <w:rsid w:val="003D0AFA"/>
    <w:rsid w:val="003E7143"/>
    <w:rsid w:val="004F49D8"/>
    <w:rsid w:val="005E1D65"/>
    <w:rsid w:val="00605245"/>
    <w:rsid w:val="006F4078"/>
    <w:rsid w:val="00703A8D"/>
    <w:rsid w:val="007F2A8C"/>
    <w:rsid w:val="00801EC2"/>
    <w:rsid w:val="009E15F2"/>
    <w:rsid w:val="00AD0849"/>
    <w:rsid w:val="00B05101"/>
    <w:rsid w:val="00D46A62"/>
    <w:rsid w:val="00DD6ED1"/>
    <w:rsid w:val="00F4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6FF3"/>
  <w15:chartTrackingRefBased/>
  <w15:docId w15:val="{7FD3B27B-3205-433F-9D57-D5B05BD7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49D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49D8"/>
    <w:pPr>
      <w:jc w:val="both"/>
    </w:pPr>
    <w:rPr>
      <w:rFonts w:ascii="Times New Roman" w:hAnsi="Times New Roman"/>
    </w:rPr>
  </w:style>
  <w:style w:type="character" w:customStyle="1" w:styleId="BodyTextChar">
    <w:name w:val="Body Text Char"/>
    <w:basedOn w:val="DefaultParagraphFont"/>
    <w:link w:val="BodyText"/>
    <w:rsid w:val="004F49D8"/>
    <w:rPr>
      <w:rFonts w:ascii="Times New Roman" w:eastAsia="Times New Roman" w:hAnsi="Times New Roman" w:cs="Times New Roman"/>
      <w:sz w:val="24"/>
      <w:szCs w:val="20"/>
    </w:rPr>
  </w:style>
  <w:style w:type="paragraph" w:styleId="ListParagraph">
    <w:name w:val="List Paragraph"/>
    <w:basedOn w:val="Normal"/>
    <w:uiPriority w:val="34"/>
    <w:qFormat/>
    <w:rsid w:val="00F47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595</Words>
  <Characters>3397</Characters>
  <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