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22" w:rsidRPr="002F4522" w:rsidRDefault="002F4522" w:rsidP="002F4522">
      <w:pPr>
        <w:tabs>
          <w:tab w:val="left" w:pos="1440"/>
        </w:tabs>
        <w:spacing w:line="480" w:lineRule="auto"/>
        <w:jc w:val="center"/>
        <w:rPr>
          <w:rFonts w:ascii="Times New Roman" w:eastAsia="Arial" w:hAnsi="Times New Roman" w:cs="Times New Roman"/>
          <w:b/>
          <w:sz w:val="28"/>
          <w:szCs w:val="28"/>
          <w:u w:val="single"/>
        </w:rPr>
      </w:pPr>
      <w:r w:rsidRPr="002F4522">
        <w:rPr>
          <w:rFonts w:ascii="Times New Roman" w:eastAsia="Arial" w:hAnsi="Times New Roman" w:cs="Times New Roman"/>
          <w:b/>
          <w:sz w:val="28"/>
          <w:szCs w:val="28"/>
          <w:u w:val="single"/>
        </w:rPr>
        <w:t>Marketing Plan-Section 1</w:t>
      </w:r>
    </w:p>
    <w:p w:rsidR="002F4522" w:rsidRPr="002F4522" w:rsidRDefault="002F4522" w:rsidP="002F4522">
      <w:pPr>
        <w:tabs>
          <w:tab w:val="left" w:pos="1440"/>
        </w:tabs>
        <w:spacing w:line="480" w:lineRule="auto"/>
        <w:jc w:val="center"/>
        <w:rPr>
          <w:rFonts w:ascii="Times New Roman" w:eastAsia="Courier New" w:hAnsi="Times New Roman" w:cs="Times New Roman"/>
          <w:b/>
          <w:sz w:val="24"/>
          <w:szCs w:val="24"/>
          <w:u w:val="single"/>
        </w:rPr>
      </w:pPr>
    </w:p>
    <w:p w:rsidR="001F73A2" w:rsidRDefault="001F73A2" w:rsidP="001F73A2">
      <w:pPr>
        <w:numPr>
          <w:ilvl w:val="0"/>
          <w:numId w:val="1"/>
        </w:numPr>
        <w:tabs>
          <w:tab w:val="left" w:pos="1440"/>
        </w:tabs>
        <w:spacing w:line="480" w:lineRule="auto"/>
        <w:rPr>
          <w:rFonts w:ascii="Times New Roman" w:eastAsia="Courier New" w:hAnsi="Times New Roman" w:cs="Times New Roman"/>
          <w:b/>
          <w:sz w:val="24"/>
          <w:szCs w:val="24"/>
        </w:rPr>
      </w:pPr>
      <w:r>
        <w:rPr>
          <w:rFonts w:ascii="Times New Roman" w:eastAsia="Arial" w:hAnsi="Times New Roman" w:cs="Times New Roman"/>
          <w:b/>
          <w:sz w:val="24"/>
          <w:szCs w:val="24"/>
        </w:rPr>
        <w:t>The Marketing Mix</w:t>
      </w:r>
    </w:p>
    <w:p w:rsidR="001F73A2" w:rsidRDefault="001F73A2" w:rsidP="001F73A2">
      <w:pPr>
        <w:spacing w:line="480" w:lineRule="auto"/>
        <w:ind w:left="1440" w:right="120"/>
        <w:rPr>
          <w:rFonts w:ascii="Times New Roman" w:eastAsia="Arial" w:hAnsi="Times New Roman" w:cs="Times New Roman"/>
          <w:sz w:val="24"/>
          <w:szCs w:val="24"/>
        </w:rPr>
      </w:pPr>
      <w:r>
        <w:rPr>
          <w:rFonts w:ascii="Times New Roman" w:eastAsia="Arial" w:hAnsi="Times New Roman" w:cs="Times New Roman"/>
          <w:b/>
          <w:sz w:val="24"/>
          <w:szCs w:val="24"/>
        </w:rPr>
        <w:t xml:space="preserve">Product- </w:t>
      </w:r>
      <w:r>
        <w:rPr>
          <w:rFonts w:ascii="Times New Roman" w:eastAsia="Arial" w:hAnsi="Times New Roman" w:cs="Times New Roman"/>
          <w:sz w:val="24"/>
          <w:szCs w:val="24"/>
        </w:rPr>
        <w:t>The Waters Bottling Company (WBC). What is the best name for their</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water, something such as “Crystal Mountain Water”</w:t>
      </w:r>
      <w:r w:rsidR="002F4522">
        <w:rPr>
          <w:rFonts w:ascii="Times New Roman" w:eastAsia="Arial" w:hAnsi="Times New Roman" w:cs="Times New Roman"/>
          <w:sz w:val="24"/>
          <w:szCs w:val="24"/>
        </w:rPr>
        <w:t>?</w:t>
      </w:r>
    </w:p>
    <w:p w:rsidR="001F73A2" w:rsidRDefault="001F73A2" w:rsidP="001F73A2">
      <w:pPr>
        <w:spacing w:line="480" w:lineRule="auto"/>
        <w:ind w:left="1440" w:right="80"/>
        <w:rPr>
          <w:rFonts w:ascii="Times New Roman" w:eastAsia="Arial" w:hAnsi="Times New Roman" w:cs="Times New Roman"/>
          <w:sz w:val="24"/>
          <w:szCs w:val="24"/>
        </w:rPr>
      </w:pPr>
      <w:r>
        <w:rPr>
          <w:rFonts w:ascii="Times New Roman" w:eastAsia="Arial" w:hAnsi="Times New Roman" w:cs="Times New Roman"/>
          <w:b/>
          <w:sz w:val="24"/>
          <w:szCs w:val="24"/>
        </w:rPr>
        <w:t xml:space="preserve">Promotion- </w:t>
      </w:r>
      <w:r>
        <w:rPr>
          <w:rFonts w:ascii="Times New Roman" w:eastAsia="Arial" w:hAnsi="Times New Roman" w:cs="Times New Roman"/>
          <w:sz w:val="24"/>
          <w:szCs w:val="24"/>
        </w:rPr>
        <w:t xml:space="preserve">The initial step is making sense of what amount WBC needs to spend on promoting their item with the goal that they don't spend more than they are getting. Things to consider are is there any occasion that they can support keeping in mind the end goal to get the item known? What kind of message to pass on, they would need individuals to realize that their water is "perfectly clear rock filtered mountain water". </w:t>
      </w:r>
    </w:p>
    <w:p w:rsidR="001F73A2" w:rsidRDefault="001F73A2" w:rsidP="001F73A2">
      <w:pPr>
        <w:spacing w:line="480" w:lineRule="auto"/>
        <w:ind w:left="1440" w:right="80"/>
        <w:rPr>
          <w:rFonts w:ascii="Times New Roman" w:eastAsia="Arial" w:hAnsi="Times New Roman" w:cs="Times New Roman"/>
          <w:sz w:val="24"/>
          <w:szCs w:val="24"/>
        </w:rPr>
      </w:pPr>
    </w:p>
    <w:p w:rsidR="001F73A2" w:rsidRDefault="001F73A2" w:rsidP="001F73A2">
      <w:pPr>
        <w:spacing w:line="480" w:lineRule="auto"/>
        <w:ind w:left="1440" w:right="80"/>
        <w:rPr>
          <w:rFonts w:ascii="Times New Roman" w:eastAsia="Arial" w:hAnsi="Times New Roman" w:cs="Times New Roman"/>
          <w:sz w:val="24"/>
          <w:szCs w:val="24"/>
        </w:rPr>
      </w:pPr>
      <w:r>
        <w:rPr>
          <w:rFonts w:ascii="Times New Roman" w:eastAsia="Arial" w:hAnsi="Times New Roman" w:cs="Times New Roman"/>
          <w:sz w:val="24"/>
          <w:szCs w:val="24"/>
        </w:rPr>
        <w:t>Advancing the value of the items to clients will likewise be valuable since it demonstrates what varies from different contenders.</w:t>
      </w:r>
    </w:p>
    <w:p w:rsidR="001F73A2" w:rsidRDefault="001F73A2" w:rsidP="001F73A2">
      <w:pPr>
        <w:spacing w:line="480" w:lineRule="auto"/>
        <w:ind w:left="1440" w:right="80"/>
        <w:rPr>
          <w:rFonts w:ascii="Times New Roman" w:eastAsia="Arial" w:hAnsi="Times New Roman" w:cs="Times New Roman"/>
          <w:sz w:val="24"/>
          <w:szCs w:val="24"/>
        </w:rPr>
      </w:pPr>
      <w:r>
        <w:rPr>
          <w:rFonts w:ascii="Times New Roman" w:eastAsia="Arial" w:hAnsi="Times New Roman" w:cs="Times New Roman"/>
          <w:b/>
          <w:sz w:val="24"/>
          <w:szCs w:val="24"/>
        </w:rPr>
        <w:t xml:space="preserve">Place- </w:t>
      </w:r>
      <w:r>
        <w:rPr>
          <w:rFonts w:ascii="Times New Roman" w:eastAsia="Arial" w:hAnsi="Times New Roman" w:cs="Times New Roman"/>
          <w:sz w:val="24"/>
          <w:szCs w:val="24"/>
        </w:rPr>
        <w:t>Munsonville, NH is where there plant is located. Is it near where they get the water fro</w:t>
      </w:r>
      <w:r w:rsidR="000902F6">
        <w:rPr>
          <w:rFonts w:ascii="Times New Roman" w:eastAsia="Arial" w:hAnsi="Times New Roman" w:cs="Times New Roman"/>
          <w:sz w:val="24"/>
          <w:szCs w:val="24"/>
        </w:rPr>
        <w:t>m? It will be savvier to do their</w:t>
      </w:r>
      <w:r>
        <w:rPr>
          <w:rFonts w:ascii="Times New Roman" w:eastAsia="Arial" w:hAnsi="Times New Roman" w:cs="Times New Roman"/>
          <w:sz w:val="24"/>
          <w:szCs w:val="24"/>
        </w:rPr>
        <w:t xml:space="preserve"> own particular distributing or have an outside organization do it. </w:t>
      </w:r>
    </w:p>
    <w:p w:rsidR="001F73A2" w:rsidRDefault="001F73A2" w:rsidP="001F73A2">
      <w:pPr>
        <w:spacing w:line="480" w:lineRule="auto"/>
        <w:ind w:left="1440" w:right="80"/>
        <w:rPr>
          <w:rFonts w:ascii="Times New Roman" w:eastAsia="Arial" w:hAnsi="Times New Roman" w:cs="Times New Roman"/>
          <w:sz w:val="24"/>
          <w:szCs w:val="24"/>
        </w:rPr>
      </w:pPr>
      <w:r>
        <w:rPr>
          <w:rFonts w:ascii="Times New Roman" w:eastAsia="Arial" w:hAnsi="Times New Roman" w:cs="Times New Roman"/>
          <w:b/>
          <w:sz w:val="24"/>
          <w:szCs w:val="24"/>
        </w:rPr>
        <w:t xml:space="preserve">Price- </w:t>
      </w:r>
      <w:r>
        <w:rPr>
          <w:rFonts w:ascii="Times New Roman" w:eastAsia="Arial" w:hAnsi="Times New Roman" w:cs="Times New Roman"/>
          <w:sz w:val="24"/>
          <w:szCs w:val="24"/>
        </w:rPr>
        <w:t>In 2013 the normal cost for a water bottle at a store was $1.21, does the WBC need to be below or over that cost, and likewise cost would rely on upon the bottle size. Adjusting the cost with the quality is something else to consider, clients would prefer not to overpay for something that is similar to the other normal contenders.</w:t>
      </w:r>
    </w:p>
    <w:p w:rsidR="001F73A2" w:rsidRDefault="001F73A2" w:rsidP="001F73A2">
      <w:pPr>
        <w:numPr>
          <w:ilvl w:val="1"/>
          <w:numId w:val="2"/>
        </w:numPr>
        <w:tabs>
          <w:tab w:val="left" w:pos="1080"/>
        </w:tabs>
        <w:spacing w:line="480" w:lineRule="auto"/>
        <w:ind w:left="1080" w:hanging="358"/>
        <w:rPr>
          <w:rFonts w:ascii="Times New Roman" w:eastAsia="Courier New" w:hAnsi="Times New Roman" w:cs="Times New Roman"/>
          <w:b/>
          <w:sz w:val="24"/>
          <w:szCs w:val="24"/>
        </w:rPr>
      </w:pPr>
      <w:r>
        <w:rPr>
          <w:rFonts w:ascii="Times New Roman" w:eastAsia="Arial" w:hAnsi="Times New Roman" w:cs="Times New Roman"/>
          <w:b/>
          <w:sz w:val="24"/>
          <w:szCs w:val="24"/>
        </w:rPr>
        <w:t>The Marketing Environment</w:t>
      </w:r>
    </w:p>
    <w:p w:rsidR="001F73A2" w:rsidRDefault="001F73A2" w:rsidP="001F73A2">
      <w:pPr>
        <w:spacing w:line="480" w:lineRule="auto"/>
        <w:ind w:left="720"/>
        <w:rPr>
          <w:rFonts w:ascii="Times New Roman" w:eastAsia="Courier New" w:hAnsi="Times New Roman" w:cs="Times New Roman"/>
          <w:b/>
          <w:sz w:val="24"/>
          <w:szCs w:val="24"/>
        </w:rPr>
      </w:pPr>
      <w:r>
        <w:rPr>
          <w:rFonts w:ascii="Times New Roman" w:eastAsia="Arial" w:hAnsi="Times New Roman" w:cs="Times New Roman"/>
          <w:sz w:val="24"/>
          <w:szCs w:val="24"/>
        </w:rPr>
        <w:lastRenderedPageBreak/>
        <w:t>With a wide range of water organizations WBC needs to stay aware of the circumstances and new innovations i.e. online networking. By adjusting to new patterns and staying aware of what individuals need to see they will have the capacity to achieve more market coverage. This is when recognizing what new economy business convictions proves to be useful.</w:t>
      </w:r>
    </w:p>
    <w:p w:rsidR="001F73A2" w:rsidRDefault="001F73A2" w:rsidP="001F73A2">
      <w:pPr>
        <w:numPr>
          <w:ilvl w:val="1"/>
          <w:numId w:val="2"/>
        </w:numPr>
        <w:tabs>
          <w:tab w:val="left" w:pos="1080"/>
        </w:tabs>
        <w:spacing w:line="480" w:lineRule="auto"/>
        <w:ind w:left="1080" w:right="60" w:hanging="358"/>
        <w:rPr>
          <w:rFonts w:ascii="Times New Roman" w:eastAsia="Courier New" w:hAnsi="Times New Roman" w:cs="Times New Roman"/>
          <w:sz w:val="24"/>
          <w:szCs w:val="24"/>
        </w:rPr>
      </w:pPr>
      <w:r>
        <w:rPr>
          <w:rFonts w:ascii="Times New Roman" w:eastAsia="Arial" w:hAnsi="Times New Roman" w:cs="Times New Roman"/>
          <w:b/>
          <w:sz w:val="24"/>
          <w:szCs w:val="24"/>
        </w:rPr>
        <w:t>Marketing and its relationship with other functional areas of business</w:t>
      </w:r>
      <w:r>
        <w:rPr>
          <w:rFonts w:ascii="Times New Roman" w:eastAsia="Arial" w:hAnsi="Times New Roman" w:cs="Times New Roman"/>
          <w:sz w:val="24"/>
          <w:szCs w:val="24"/>
        </w:rPr>
        <w:t xml:space="preserve">- Other functional areas of business would be Human Resources, Customer Service and </w:t>
      </w:r>
      <w:r w:rsidR="000902F6">
        <w:rPr>
          <w:rFonts w:ascii="Times New Roman" w:eastAsia="Arial" w:hAnsi="Times New Roman" w:cs="Times New Roman"/>
          <w:sz w:val="24"/>
          <w:szCs w:val="24"/>
        </w:rPr>
        <w:t>Accounting;</w:t>
      </w:r>
      <w:r>
        <w:rPr>
          <w:rFonts w:ascii="Times New Roman" w:eastAsia="Arial" w:hAnsi="Times New Roman" w:cs="Times New Roman"/>
          <w:sz w:val="24"/>
          <w:szCs w:val="24"/>
        </w:rPr>
        <w:t xml:space="preserve"> these are all divisions that go into maintaining a business. Every division working with each other guarantees the accomplishment of the business.</w:t>
      </w:r>
    </w:p>
    <w:p w:rsidR="001F73A2" w:rsidRDefault="001F73A2" w:rsidP="001F73A2">
      <w:pPr>
        <w:pStyle w:val="ListParagraph"/>
        <w:numPr>
          <w:ilvl w:val="0"/>
          <w:numId w:val="2"/>
        </w:numPr>
        <w:spacing w:line="480" w:lineRule="auto"/>
        <w:ind w:left="720"/>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Strategic Marketing</w:t>
      </w:r>
    </w:p>
    <w:p w:rsidR="001F73A2" w:rsidRDefault="001F73A2" w:rsidP="001F73A2">
      <w:pPr>
        <w:numPr>
          <w:ilvl w:val="1"/>
          <w:numId w:val="2"/>
        </w:numPr>
        <w:tabs>
          <w:tab w:val="left" w:pos="1080"/>
        </w:tabs>
        <w:spacing w:line="480" w:lineRule="auto"/>
        <w:ind w:left="1080" w:hanging="358"/>
        <w:rPr>
          <w:rFonts w:ascii="Times New Roman" w:eastAsia="Courier New" w:hAnsi="Times New Roman" w:cs="Times New Roman"/>
          <w:sz w:val="24"/>
          <w:szCs w:val="24"/>
        </w:rPr>
      </w:pPr>
      <w:r>
        <w:rPr>
          <w:rFonts w:ascii="Times New Roman" w:eastAsia="Arial" w:hAnsi="Times New Roman" w:cs="Times New Roman"/>
          <w:b/>
          <w:sz w:val="24"/>
          <w:szCs w:val="24"/>
        </w:rPr>
        <w:t>Planning Process</w:t>
      </w:r>
      <w:r>
        <w:rPr>
          <w:rFonts w:ascii="Times New Roman" w:eastAsia="Arial" w:hAnsi="Times New Roman" w:cs="Times New Roman"/>
          <w:sz w:val="24"/>
          <w:szCs w:val="24"/>
        </w:rPr>
        <w:t>:</w:t>
      </w:r>
    </w:p>
    <w:p w:rsidR="001F73A2" w:rsidRDefault="001F73A2" w:rsidP="001F73A2">
      <w:pPr>
        <w:pStyle w:val="ListParagraph"/>
        <w:numPr>
          <w:ilvl w:val="0"/>
          <w:numId w:val="2"/>
        </w:numPr>
        <w:spacing w:line="480" w:lineRule="auto"/>
        <w:ind w:left="720" w:right="180"/>
        <w:rPr>
          <w:rFonts w:ascii="Times New Roman" w:eastAsia="Arial" w:hAnsi="Times New Roman" w:cs="Times New Roman"/>
          <w:sz w:val="24"/>
          <w:szCs w:val="24"/>
        </w:rPr>
      </w:pPr>
      <w:r>
        <w:rPr>
          <w:rFonts w:ascii="Times New Roman" w:eastAsia="Arial" w:hAnsi="Times New Roman" w:cs="Times New Roman"/>
          <w:sz w:val="24"/>
          <w:szCs w:val="24"/>
        </w:rPr>
        <w:t>In the procedure of planning it is vital to comprehend what the Strengths, Weaknesses, Opportunities, and Threats are. By distinguishing these variables it will give the organization the preferred standpoint it needs to beat deterrents and effectively get its item out. The mission of the organization is to give perfectly clear well-filtered drinking water to help its customers have a healthy way of life. Making connections will help deliver great profits and maintain them high.</w:t>
      </w:r>
    </w:p>
    <w:p w:rsidR="001F73A2" w:rsidRDefault="001F73A2" w:rsidP="001F73A2">
      <w:pPr>
        <w:pStyle w:val="ListParagraph"/>
        <w:numPr>
          <w:ilvl w:val="0"/>
          <w:numId w:val="2"/>
        </w:numPr>
        <w:spacing w:line="480" w:lineRule="auto"/>
        <w:ind w:left="720"/>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Strategy</w:t>
      </w:r>
    </w:p>
    <w:p w:rsidR="001F73A2" w:rsidRDefault="001F73A2" w:rsidP="001F73A2">
      <w:pPr>
        <w:pStyle w:val="ListParagraph"/>
        <w:rPr>
          <w:rFonts w:ascii="Times New Roman" w:eastAsia="Arial" w:hAnsi="Times New Roman" w:cs="Times New Roman"/>
          <w:b/>
          <w:sz w:val="24"/>
          <w:szCs w:val="24"/>
          <w:u w:val="single"/>
        </w:rPr>
      </w:pPr>
    </w:p>
    <w:p w:rsidR="001F73A2" w:rsidRDefault="001F73A2" w:rsidP="001F73A2">
      <w:pPr>
        <w:numPr>
          <w:ilvl w:val="0"/>
          <w:numId w:val="2"/>
        </w:numPr>
        <w:tabs>
          <w:tab w:val="left" w:pos="1080"/>
        </w:tabs>
        <w:spacing w:line="480" w:lineRule="auto"/>
        <w:ind w:left="1080" w:hanging="358"/>
        <w:rPr>
          <w:rFonts w:ascii="Times New Roman" w:eastAsia="Courier New" w:hAnsi="Times New Roman" w:cs="Times New Roman"/>
          <w:b/>
          <w:sz w:val="24"/>
          <w:szCs w:val="24"/>
        </w:rPr>
      </w:pPr>
      <w:r>
        <w:rPr>
          <w:rFonts w:ascii="Times New Roman" w:eastAsia="Arial" w:hAnsi="Times New Roman" w:cs="Times New Roman"/>
          <w:b/>
          <w:sz w:val="24"/>
          <w:szCs w:val="24"/>
        </w:rPr>
        <w:t>Organizational Levels</w:t>
      </w:r>
    </w:p>
    <w:p w:rsidR="001F73A2" w:rsidRDefault="001F73A2" w:rsidP="001F73A2">
      <w:pPr>
        <w:spacing w:line="480" w:lineRule="auto"/>
        <w:ind w:left="1080"/>
        <w:rPr>
          <w:rFonts w:ascii="Times New Roman" w:eastAsia="Arial" w:hAnsi="Times New Roman" w:cs="Times New Roman"/>
          <w:sz w:val="24"/>
          <w:szCs w:val="24"/>
        </w:rPr>
      </w:pPr>
      <w:r>
        <w:rPr>
          <w:rFonts w:ascii="Times New Roman" w:eastAsia="Arial" w:hAnsi="Times New Roman" w:cs="Times New Roman"/>
          <w:sz w:val="24"/>
          <w:szCs w:val="24"/>
        </w:rPr>
        <w:t xml:space="preserve">Like some other organization The Water Bottle Company should be dealt with like a Strategic Business Unit (SBU) every division inside the organization must be inventive and deal with its own expenses inside the financial plan and still have the capacity to keep up high net revenue. With the correct arranging and the fitting </w:t>
      </w:r>
      <w:r>
        <w:rPr>
          <w:rFonts w:ascii="Times New Roman" w:eastAsia="Arial" w:hAnsi="Times New Roman" w:cs="Times New Roman"/>
          <w:sz w:val="24"/>
          <w:szCs w:val="24"/>
        </w:rPr>
        <w:lastRenderedPageBreak/>
        <w:t>advertising system the organization will have the capacity to focus on the necessities and needs of its customers.</w:t>
      </w:r>
    </w:p>
    <w:p w:rsidR="001F73A2" w:rsidRDefault="001F73A2" w:rsidP="001F73A2">
      <w:pPr>
        <w:spacing w:line="480" w:lineRule="auto"/>
        <w:rPr>
          <w:rFonts w:ascii="Times New Roman" w:eastAsia="Courier New" w:hAnsi="Times New Roman" w:cs="Times New Roman"/>
          <w:b/>
          <w:sz w:val="24"/>
          <w:szCs w:val="24"/>
        </w:rPr>
      </w:pPr>
    </w:p>
    <w:p w:rsidR="001F73A2" w:rsidRDefault="001F73A2" w:rsidP="001F73A2">
      <w:pPr>
        <w:numPr>
          <w:ilvl w:val="0"/>
          <w:numId w:val="2"/>
        </w:numPr>
        <w:tabs>
          <w:tab w:val="left" w:pos="1080"/>
        </w:tabs>
        <w:spacing w:line="480" w:lineRule="auto"/>
        <w:ind w:left="1080" w:hanging="358"/>
        <w:rPr>
          <w:rFonts w:ascii="Times New Roman" w:eastAsia="Courier New" w:hAnsi="Times New Roman" w:cs="Times New Roman"/>
          <w:b/>
          <w:sz w:val="24"/>
          <w:szCs w:val="24"/>
        </w:rPr>
      </w:pPr>
      <w:r>
        <w:rPr>
          <w:rFonts w:ascii="Times New Roman" w:eastAsia="Arial" w:hAnsi="Times New Roman" w:cs="Times New Roman"/>
          <w:b/>
          <w:sz w:val="24"/>
          <w:szCs w:val="24"/>
        </w:rPr>
        <w:t>Goals and Objectives:</w:t>
      </w:r>
    </w:p>
    <w:p w:rsidR="001F73A2" w:rsidRDefault="001F73A2" w:rsidP="001F73A2">
      <w:pPr>
        <w:pStyle w:val="ListParagraph"/>
        <w:numPr>
          <w:ilvl w:val="0"/>
          <w:numId w:val="2"/>
        </w:numPr>
        <w:spacing w:line="480" w:lineRule="auto"/>
        <w:ind w:left="720"/>
        <w:rPr>
          <w:rFonts w:ascii="Times New Roman" w:eastAsia="Arial" w:hAnsi="Times New Roman" w:cs="Times New Roman"/>
          <w:b/>
          <w:sz w:val="24"/>
          <w:szCs w:val="24"/>
          <w:u w:val="single"/>
        </w:rPr>
      </w:pPr>
      <w:r>
        <w:rPr>
          <w:rFonts w:ascii="Times New Roman" w:eastAsia="Arial" w:hAnsi="Times New Roman" w:cs="Times New Roman"/>
          <w:sz w:val="24"/>
          <w:szCs w:val="24"/>
        </w:rPr>
        <w:t>Having achievable objectives is essential, the objectives that are put forward would prefer not to be too high making it is difficult to accomplish. The fundamental objective ought to be to make invigorating, drinkable water in a container that will get the attention of its purchasers. Having a very much planned jug will likewise target implosive purchasers. With a specific end goal to accomplish these objectives explore must be done, research, for example, taking a gander at contender items and what they bring to the table. Having research done in an opportune way by the organization's advertising group will accomplish these objectives speedier.</w:t>
      </w:r>
    </w:p>
    <w:p w:rsidR="001F73A2" w:rsidRDefault="001F73A2" w:rsidP="001F73A2">
      <w:pPr>
        <w:pStyle w:val="ListParagraph"/>
        <w:numPr>
          <w:ilvl w:val="0"/>
          <w:numId w:val="2"/>
        </w:numPr>
        <w:spacing w:line="480" w:lineRule="auto"/>
        <w:ind w:left="720"/>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Planning Gap</w:t>
      </w:r>
    </w:p>
    <w:p w:rsidR="001F73A2" w:rsidRDefault="001F73A2" w:rsidP="001F73A2">
      <w:pPr>
        <w:pStyle w:val="ListParagraph"/>
        <w:numPr>
          <w:ilvl w:val="0"/>
          <w:numId w:val="2"/>
        </w:numPr>
        <w:spacing w:line="480" w:lineRule="auto"/>
        <w:ind w:left="720"/>
        <w:rPr>
          <w:rFonts w:ascii="Times New Roman" w:eastAsia="Times New Roman" w:hAnsi="Times New Roman" w:cs="Times New Roman"/>
          <w:sz w:val="24"/>
          <w:szCs w:val="24"/>
        </w:rPr>
      </w:pPr>
      <w:r>
        <w:rPr>
          <w:rFonts w:ascii="Times New Roman" w:eastAsia="Arial" w:hAnsi="Times New Roman" w:cs="Times New Roman"/>
          <w:sz w:val="24"/>
          <w:szCs w:val="24"/>
        </w:rPr>
        <w:t>A part of the planning gap is product development. Developing new items or adjusting the present item to speak to the present market. Serious development can be dealt with through market entrance, showcase advancement or item improvement. Flat joining happens when one firm gets its rivals with a specific end goal to seek after synergistic development in pieces of the overall industry. Vertical mix happens when a firm procures another firm in a similar vertical store network, and Diversification is showcasing new items to new markets this sort of development can offer high development rates in a brief timeframe, these are all piece of the Planning Gap.</w:t>
      </w:r>
    </w:p>
    <w:p w:rsidR="001F73A2" w:rsidRDefault="001F73A2" w:rsidP="001F73A2">
      <w:pPr>
        <w:pStyle w:val="ListParagraph"/>
        <w:numPr>
          <w:ilvl w:val="0"/>
          <w:numId w:val="2"/>
        </w:numPr>
        <w:spacing w:line="480" w:lineRule="auto"/>
        <w:ind w:left="720"/>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Ethics in Marketing:</w:t>
      </w:r>
    </w:p>
    <w:p w:rsidR="001F73A2" w:rsidRDefault="001F73A2" w:rsidP="001F73A2">
      <w:pPr>
        <w:pStyle w:val="ListParagraph"/>
        <w:spacing w:line="480" w:lineRule="auto"/>
        <w:rPr>
          <w:rFonts w:ascii="Times New Roman" w:eastAsia="Arial" w:hAnsi="Times New Roman" w:cs="Times New Roman"/>
          <w:b/>
          <w:sz w:val="24"/>
          <w:szCs w:val="24"/>
          <w:u w:val="single"/>
        </w:rPr>
      </w:pPr>
      <w:r>
        <w:rPr>
          <w:rFonts w:ascii="Times New Roman" w:eastAsia="Arial" w:hAnsi="Times New Roman" w:cs="Times New Roman"/>
          <w:sz w:val="24"/>
          <w:szCs w:val="24"/>
        </w:rPr>
        <w:lastRenderedPageBreak/>
        <w:t>Morals apply to every one of the four parts of the marketing mix. Additionally, it applies to the part of the research of promoting/marketing, the group marketers does not have any desire to utilize certain things that different organizations use for legitimate reasons. Or maybe they can take a gander at thoughts and change them to grow better thoughts.</w:t>
      </w:r>
    </w:p>
    <w:p w:rsidR="001F73A2" w:rsidRDefault="001F73A2" w:rsidP="001F73A2">
      <w:pPr>
        <w:pStyle w:val="ListParagraph"/>
        <w:spacing w:line="480" w:lineRule="auto"/>
        <w:rPr>
          <w:rFonts w:ascii="Times New Roman" w:eastAsia="Arial" w:hAnsi="Times New Roman" w:cs="Times New Roman"/>
          <w:b/>
          <w:sz w:val="24"/>
          <w:szCs w:val="24"/>
          <w:u w:val="single"/>
        </w:rPr>
      </w:pPr>
    </w:p>
    <w:p w:rsidR="001F73A2" w:rsidRDefault="001F73A2" w:rsidP="001F73A2">
      <w:pPr>
        <w:pStyle w:val="ListParagraph"/>
        <w:spacing w:line="480" w:lineRule="auto"/>
        <w:rPr>
          <w:rFonts w:ascii="Times New Roman" w:eastAsia="Arial" w:hAnsi="Times New Roman" w:cs="Times New Roman"/>
          <w:b/>
          <w:sz w:val="24"/>
          <w:szCs w:val="24"/>
          <w:u w:val="single"/>
        </w:rPr>
      </w:pPr>
    </w:p>
    <w:p w:rsidR="001F73A2" w:rsidRDefault="001F73A2" w:rsidP="001F73A2">
      <w:pPr>
        <w:pStyle w:val="ListParagraph"/>
        <w:spacing w:line="480" w:lineRule="auto"/>
        <w:rPr>
          <w:rFonts w:ascii="Times New Roman" w:eastAsia="Arial" w:hAnsi="Times New Roman" w:cs="Times New Roman"/>
          <w:b/>
          <w:sz w:val="24"/>
          <w:szCs w:val="24"/>
          <w:u w:val="single"/>
        </w:rPr>
      </w:pPr>
    </w:p>
    <w:p w:rsidR="001F73A2" w:rsidRDefault="001F73A2" w:rsidP="001F73A2">
      <w:pPr>
        <w:pStyle w:val="ListParagraph"/>
        <w:spacing w:line="480" w:lineRule="auto"/>
        <w:rPr>
          <w:rFonts w:ascii="Times New Roman" w:eastAsia="Arial" w:hAnsi="Times New Roman" w:cs="Times New Roman"/>
          <w:b/>
          <w:sz w:val="24"/>
          <w:szCs w:val="24"/>
          <w:u w:val="single"/>
        </w:rPr>
      </w:pPr>
    </w:p>
    <w:p w:rsidR="001F73A2" w:rsidRDefault="001F73A2" w:rsidP="001F73A2">
      <w:pPr>
        <w:pStyle w:val="ListParagraph"/>
        <w:spacing w:line="480" w:lineRule="auto"/>
        <w:rPr>
          <w:rFonts w:ascii="Times New Roman" w:eastAsia="Arial" w:hAnsi="Times New Roman" w:cs="Times New Roman"/>
          <w:b/>
          <w:sz w:val="24"/>
          <w:szCs w:val="24"/>
          <w:u w:val="single"/>
        </w:rPr>
      </w:pPr>
    </w:p>
    <w:p w:rsidR="001F73A2" w:rsidRDefault="001F73A2" w:rsidP="001F73A2">
      <w:pPr>
        <w:pStyle w:val="ListParagraph"/>
        <w:spacing w:line="480" w:lineRule="auto"/>
        <w:rPr>
          <w:rFonts w:ascii="Times New Roman" w:eastAsia="Arial" w:hAnsi="Times New Roman" w:cs="Times New Roman"/>
          <w:b/>
          <w:sz w:val="24"/>
          <w:szCs w:val="24"/>
          <w:u w:val="single"/>
        </w:rPr>
      </w:pPr>
      <w:bookmarkStart w:id="0" w:name="_GoBack"/>
      <w:bookmarkEnd w:id="0"/>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0902F6" w:rsidRDefault="000902F6" w:rsidP="001F73A2">
      <w:pPr>
        <w:pStyle w:val="ListParagraph"/>
        <w:spacing w:line="480" w:lineRule="auto"/>
        <w:rPr>
          <w:rFonts w:ascii="Times New Roman" w:eastAsia="Arial" w:hAnsi="Times New Roman" w:cs="Times New Roman"/>
          <w:b/>
          <w:sz w:val="24"/>
          <w:szCs w:val="24"/>
          <w:u w:val="single"/>
        </w:rPr>
      </w:pPr>
    </w:p>
    <w:p w:rsidR="001F73A2" w:rsidRDefault="001F73A2" w:rsidP="001F73A2">
      <w:pPr>
        <w:pStyle w:val="ListParagraph"/>
        <w:spacing w:line="48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References</w:t>
      </w:r>
    </w:p>
    <w:p w:rsidR="001F73A2" w:rsidRDefault="001F73A2" w:rsidP="001F73A2">
      <w:pPr>
        <w:pStyle w:val="ListParagraph"/>
        <w:spacing w:line="480" w:lineRule="auto"/>
        <w:ind w:left="1440" w:hanging="720"/>
        <w:rPr>
          <w:rFonts w:ascii="Times New Roman" w:eastAsia="Arial" w:hAnsi="Times New Roman" w:cs="Times New Roman"/>
          <w:sz w:val="24"/>
          <w:szCs w:val="24"/>
        </w:rPr>
      </w:pPr>
      <w:r>
        <w:rPr>
          <w:rFonts w:ascii="Times New Roman" w:eastAsia="Arial" w:hAnsi="Times New Roman" w:cs="Times New Roman"/>
          <w:sz w:val="24"/>
          <w:szCs w:val="24"/>
        </w:rPr>
        <w:t xml:space="preserve">Staff, E. (2015). Small Business Encyclopaedia. Retrieved from Market research: </w:t>
      </w:r>
      <w:r w:rsidRPr="002F4522">
        <w:rPr>
          <w:rFonts w:ascii="Times New Roman" w:eastAsia="Arial" w:hAnsi="Times New Roman" w:cs="Times New Roman"/>
          <w:sz w:val="24"/>
          <w:szCs w:val="24"/>
        </w:rPr>
        <w:t>http://www.entrepreneur.com/encyclopedia/marketresearchhttp://myeclassonline.com/re/DotNextLaunch.asp?courseid=12259538&amp;userid=33384943&amp;sessionid=98fc1d8124&amp;tabid=zjmSie8SJ1TJoUHq5cseRkVtekbFqToh2jVUIMICAvA4wD2fwl5z5rk3zgBtIt4CCsslHK1C1Pm1Ju</w:t>
      </w:r>
    </w:p>
    <w:p w:rsidR="001F73A2" w:rsidRDefault="001F73A2" w:rsidP="001F73A2">
      <w:pPr>
        <w:pStyle w:val="ListParagraph"/>
        <w:spacing w:line="480" w:lineRule="auto"/>
        <w:ind w:left="144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Borden, N. H. (1964). The concept of the marketing mix.</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advertising research</w:t>
      </w:r>
      <w:r>
        <w:rPr>
          <w:rFonts w:ascii="Times New Roman" w:hAnsi="Times New Roman" w:cs="Times New Roman"/>
          <w:color w:val="222222"/>
          <w:sz w:val="24"/>
          <w:szCs w:val="24"/>
          <w:shd w:val="clear" w:color="auto" w:fill="FFFFFF"/>
        </w:rPr>
        <w:t>,</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(2), 2-7.</w:t>
      </w:r>
    </w:p>
    <w:p w:rsidR="001F73A2" w:rsidRDefault="001F73A2" w:rsidP="001F73A2">
      <w:pPr>
        <w:pStyle w:val="ListParagraph"/>
        <w:spacing w:line="480" w:lineRule="auto"/>
        <w:ind w:left="1440" w:hanging="720"/>
        <w:rPr>
          <w:rFonts w:ascii="Times New Roman" w:eastAsia="Arial" w:hAnsi="Times New Roman" w:cs="Times New Roman"/>
          <w:sz w:val="24"/>
          <w:szCs w:val="24"/>
        </w:rPr>
      </w:pPr>
      <w:r>
        <w:rPr>
          <w:rFonts w:ascii="Times New Roman" w:hAnsi="Times New Roman" w:cs="Times New Roman"/>
          <w:color w:val="222222"/>
          <w:sz w:val="24"/>
          <w:szCs w:val="24"/>
          <w:shd w:val="clear" w:color="auto" w:fill="FFFFFF"/>
        </w:rPr>
        <w:t>Wilson, R. M., &amp; Gilligan, C. (2012).</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Strategic marketing management</w:t>
      </w:r>
      <w:r>
        <w:rPr>
          <w:rFonts w:ascii="Times New Roman" w:hAnsi="Times New Roman" w:cs="Times New Roman"/>
          <w:color w:val="222222"/>
          <w:sz w:val="24"/>
          <w:szCs w:val="24"/>
          <w:shd w:val="clear" w:color="auto" w:fill="FFFFFF"/>
        </w:rPr>
        <w:t>. Routledge.</w:t>
      </w:r>
    </w:p>
    <w:p w:rsidR="001F73A2" w:rsidRDefault="001F73A2" w:rsidP="001F73A2">
      <w:pPr>
        <w:spacing w:line="480" w:lineRule="auto"/>
        <w:ind w:right="560"/>
        <w:rPr>
          <w:rFonts w:ascii="Times New Roman" w:eastAsia="Arial" w:hAnsi="Times New Roman" w:cs="Times New Roman"/>
          <w:sz w:val="24"/>
          <w:szCs w:val="24"/>
        </w:rPr>
      </w:pPr>
    </w:p>
    <w:p w:rsidR="001F73A2" w:rsidRDefault="001F73A2" w:rsidP="001F73A2">
      <w:pPr>
        <w:spacing w:line="480" w:lineRule="auto"/>
        <w:ind w:left="1440" w:right="560"/>
        <w:rPr>
          <w:rFonts w:ascii="Times New Roman" w:eastAsia="Arial" w:hAnsi="Times New Roman" w:cs="Times New Roman"/>
          <w:sz w:val="24"/>
          <w:szCs w:val="24"/>
        </w:rPr>
      </w:pPr>
    </w:p>
    <w:p w:rsidR="001F73A2" w:rsidRDefault="001F73A2" w:rsidP="001F73A2">
      <w:pPr>
        <w:spacing w:line="480" w:lineRule="auto"/>
        <w:ind w:left="1440" w:right="120"/>
        <w:rPr>
          <w:rFonts w:ascii="Times New Roman" w:eastAsia="Arial" w:hAnsi="Times New Roman" w:cs="Times New Roman"/>
          <w:sz w:val="24"/>
          <w:szCs w:val="24"/>
        </w:rPr>
      </w:pPr>
    </w:p>
    <w:p w:rsidR="001F73A2" w:rsidRDefault="001F73A2" w:rsidP="001F73A2"/>
    <w:p w:rsidR="0016692F" w:rsidRDefault="0016692F"/>
    <w:sectPr w:rsidR="0016692F" w:rsidSect="001669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o"/>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3"/>
    <w:multiLevelType w:val="hybridMultilevel"/>
    <w:tmpl w:val="238E1F28"/>
    <w:lvl w:ilvl="0" w:tplc="FFFFFFFF">
      <w:start w:val="1"/>
      <w:numFmt w:val="bullet"/>
      <w:lvlText w:val=" "/>
      <w:lvlJc w:val="left"/>
      <w:pPr>
        <w:ind w:left="0" w:firstLine="0"/>
      </w:pPr>
    </w:lvl>
    <w:lvl w:ilvl="1" w:tplc="FFFFFFFF">
      <w:start w:val="1"/>
      <w:numFmt w:val="bullet"/>
      <w:lvlText w:val="o"/>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3A2"/>
    <w:rsid w:val="000902F6"/>
    <w:rsid w:val="0016692F"/>
    <w:rsid w:val="001F73A2"/>
    <w:rsid w:val="002F4522"/>
    <w:rsid w:val="00767CCB"/>
    <w:rsid w:val="008C0D07"/>
    <w:rsid w:val="00A028F0"/>
    <w:rsid w:val="00AE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A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73A2"/>
    <w:rPr>
      <w:color w:val="0000FF" w:themeColor="hyperlink"/>
      <w:u w:val="single"/>
    </w:rPr>
  </w:style>
  <w:style w:type="paragraph" w:styleId="ListParagraph">
    <w:name w:val="List Paragraph"/>
    <w:basedOn w:val="Normal"/>
    <w:uiPriority w:val="34"/>
    <w:qFormat/>
    <w:rsid w:val="001F73A2"/>
    <w:pPr>
      <w:ind w:left="720"/>
      <w:contextualSpacing/>
    </w:pPr>
  </w:style>
  <w:style w:type="character" w:customStyle="1" w:styleId="apple-converted-space">
    <w:name w:val="apple-converted-space"/>
    <w:basedOn w:val="DefaultParagraphFont"/>
    <w:rsid w:val="001F73A2"/>
  </w:style>
</w:styles>
</file>

<file path=word/webSettings.xml><?xml version="1.0" encoding="utf-8"?>
<w:webSettings xmlns:r="http://schemas.openxmlformats.org/officeDocument/2006/relationships" xmlns:w="http://schemas.openxmlformats.org/wordprocessingml/2006/main">
  <w:divs>
    <w:div w:id="78192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779</Words>
  <Characters>4442</Characters>
  <Application/>
  <DocSecurity>0</DocSecurity>
  <Lines>37</Lines>
  <Paragraphs>10</Paragraphs>
  <ScaleCrop>false</ScaleCrop>
  <Company/>
  <LinksUpToDate>false</LinksUpToDate>
  <CharactersWithSpaces>5211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