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CF" w:rsidRDefault="000A310E" w:rsidP="000A310E">
      <w:pPr>
        <w:spacing w:line="480" w:lineRule="auto"/>
        <w:rPr>
          <w:rFonts w:ascii="Times New Roman" w:hAnsi="Times New Roman" w:cs="Times New Roman"/>
          <w:sz w:val="24"/>
          <w:szCs w:val="24"/>
        </w:rPr>
      </w:pPr>
      <w:r>
        <w:rPr>
          <w:rFonts w:ascii="Times New Roman" w:hAnsi="Times New Roman" w:cs="Times New Roman"/>
          <w:sz w:val="24"/>
          <w:szCs w:val="24"/>
        </w:rPr>
        <w:t>Brandi Lawrence</w:t>
      </w:r>
      <w:r>
        <w:rPr>
          <w:rFonts w:ascii="Times New Roman" w:hAnsi="Times New Roman" w:cs="Times New Roman"/>
          <w:sz w:val="24"/>
          <w:szCs w:val="24"/>
        </w:rPr>
        <w:tab/>
      </w:r>
    </w:p>
    <w:p w:rsidR="000A310E" w:rsidRDefault="000A310E" w:rsidP="000A310E">
      <w:pPr>
        <w:spacing w:line="480" w:lineRule="auto"/>
        <w:rPr>
          <w:rFonts w:ascii="Times New Roman" w:hAnsi="Times New Roman" w:cs="Times New Roman"/>
          <w:sz w:val="24"/>
          <w:szCs w:val="24"/>
        </w:rPr>
      </w:pPr>
      <w:r>
        <w:rPr>
          <w:rFonts w:ascii="Times New Roman" w:hAnsi="Times New Roman" w:cs="Times New Roman"/>
          <w:sz w:val="24"/>
          <w:szCs w:val="24"/>
        </w:rPr>
        <w:t>Multistate Health Corporation</w:t>
      </w:r>
      <w:bookmarkStart w:id="0" w:name="_GoBack"/>
      <w:bookmarkEnd w:id="0"/>
    </w:p>
    <w:p w:rsidR="000A310E" w:rsidRDefault="000A310E" w:rsidP="000A310E">
      <w:pPr>
        <w:spacing w:line="480" w:lineRule="auto"/>
        <w:rPr>
          <w:rFonts w:ascii="Times New Roman" w:hAnsi="Times New Roman" w:cs="Times New Roman"/>
          <w:sz w:val="24"/>
          <w:szCs w:val="24"/>
        </w:rPr>
      </w:pPr>
    </w:p>
    <w:p w:rsidR="000A310E" w:rsidRPr="000A310E" w:rsidRDefault="000A310E" w:rsidP="000A310E">
      <w:pPr>
        <w:spacing w:line="480" w:lineRule="auto"/>
        <w:rPr>
          <w:rFonts w:ascii="Times New Roman" w:hAnsi="Times New Roman" w:cs="Times New Roman"/>
          <w:sz w:val="24"/>
          <w:szCs w:val="24"/>
        </w:rPr>
      </w:pPr>
      <w:r>
        <w:rPr>
          <w:rFonts w:ascii="Times New Roman" w:hAnsi="Times New Roman" w:cs="Times New Roman"/>
          <w:sz w:val="24"/>
          <w:szCs w:val="24"/>
        </w:rPr>
        <w:t>1.</w:t>
      </w:r>
    </w:p>
    <w:p w:rsidR="00073CCF" w:rsidRDefault="00073CCF" w:rsidP="00073CC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strategy of Multistate Health Corporation is to be able to be the top producer of new and improved medical operations and systems in the market. The corporation is focusing on producing the best technological medical equipment in the market and sells them to their competitors to be able to earn profits</w:t>
      </w:r>
      <w:r>
        <w:rPr>
          <w:rFonts w:ascii="Times New Roman" w:hAnsi="Times New Roman" w:cs="Times New Roman"/>
          <w:color w:val="000000"/>
          <w:sz w:val="24"/>
          <w:szCs w:val="24"/>
          <w:shd w:val="clear" w:color="auto" w:fill="FFFFFF"/>
        </w:rPr>
        <w:t xml:space="preserve"> (In Rees &amp; In French, 2016)</w:t>
      </w:r>
      <w:r>
        <w:rPr>
          <w:rFonts w:ascii="Times New Roman" w:hAnsi="Times New Roman" w:cs="Times New Roman"/>
          <w:sz w:val="24"/>
          <w:szCs w:val="24"/>
        </w:rPr>
        <w:t xml:space="preserve">. The external environment that the corporation is functioning under is the environment where it can be able to earn high profits while it still reduces costs mainly because of the government regulations that are set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the insurance procedures that need to be followed. The strategy that MHC is implementing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match the environment mainly because it </w:t>
      </w:r>
      <w:r>
        <w:rPr>
          <w:rFonts w:ascii="Times New Roman" w:hAnsi="Times New Roman" w:cs="Times New Roman"/>
          <w:noProof/>
          <w:sz w:val="24"/>
          <w:szCs w:val="24"/>
        </w:rPr>
        <w:t>is focused</w:t>
      </w:r>
      <w:r>
        <w:rPr>
          <w:rFonts w:ascii="Times New Roman" w:hAnsi="Times New Roman" w:cs="Times New Roman"/>
          <w:sz w:val="24"/>
          <w:szCs w:val="24"/>
        </w:rPr>
        <w:t xml:space="preserve"> on reducing costs and still enables the corporation to be able to engage in multiple markets. The strategy may eventually help the corporation through reducing its costs of purchasing new technological equipment. </w:t>
      </w:r>
    </w:p>
    <w:p w:rsidR="00073CCF" w:rsidRDefault="00073CCF" w:rsidP="00073CCF">
      <w:pPr>
        <w:pStyle w:val="ListParagraph"/>
        <w:numPr>
          <w:ilvl w:val="0"/>
          <w:numId w:val="1"/>
        </w:numPr>
        <w:spacing w:line="480" w:lineRule="auto"/>
        <w:rPr>
          <w:rFonts w:ascii="Times New Roman" w:hAnsi="Times New Roman" w:cs="Times New Roman"/>
          <w:sz w:val="24"/>
          <w:szCs w:val="24"/>
          <w:u w:val="single"/>
        </w:rPr>
      </w:pPr>
    </w:p>
    <w:p w:rsidR="00073CCF" w:rsidRDefault="00073CCF" w:rsidP="00073CC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Currently, the structure that MHC uses to be able to conduct its primary businesses is the divisional structure. The fit that is between MHC organizational structure and its competitive strategy can be described as weak. This is because the people that are helping in formulating a strategy for the corporation are perceived to be distant from divisions and regions. The main aim of the corporation is to make profits and hence has small businesses to increase its profits, however, these businesses do not help each other, which should not be happening as </w:t>
      </w:r>
      <w:r>
        <w:rPr>
          <w:rFonts w:ascii="Times New Roman" w:hAnsi="Times New Roman" w:cs="Times New Roman"/>
          <w:sz w:val="24"/>
          <w:szCs w:val="24"/>
        </w:rPr>
        <w:lastRenderedPageBreak/>
        <w:t>the corporation is expected to be cohesive and strong, and the aim for the businesses should be to help each other. This is because there is usually a challenge when one business makes losses while another makes profits. To avoid any losses for either of their businesses and the corporation at large, the corporation should make structural adjustments and ensure that they position skilled and experienced employees in the fields where they can be able to perform better.</w:t>
      </w:r>
    </w:p>
    <w:p w:rsidR="00073CCF" w:rsidRDefault="00073CCF" w:rsidP="00073CCF">
      <w:pPr>
        <w:pStyle w:val="ListParagraph"/>
        <w:numPr>
          <w:ilvl w:val="0"/>
          <w:numId w:val="1"/>
        </w:numPr>
        <w:spacing w:line="480" w:lineRule="auto"/>
        <w:rPr>
          <w:rFonts w:ascii="Times New Roman" w:hAnsi="Times New Roman" w:cs="Times New Roman"/>
          <w:sz w:val="24"/>
          <w:szCs w:val="24"/>
          <w:u w:val="single"/>
        </w:rPr>
      </w:pPr>
    </w:p>
    <w:p w:rsidR="00073CCF" w:rsidRDefault="00073CCF" w:rsidP="00073CC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There are several areas where KSAs are not aligned with the competitive strategy. One area is that the corporation has decentralized the process of evaluating the performance of employees mainly because the company has not established a system where the candidates are compared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identify the best candidate for various positions. Another area is that the corporation does have a good HR system. This is because there is no HR strategy in the corporation that guides the activities of the Human Resource Department. Another area is that the regions and divisions do not work together hence hindering the implementation of the medical innovations of the corporation mainly because of the attitude that is there towards the subsidiary corporations. </w:t>
      </w:r>
    </w:p>
    <w:p w:rsidR="00073CCF" w:rsidRDefault="00073CCF" w:rsidP="00073CCF">
      <w:pPr>
        <w:pStyle w:val="ListParagraph"/>
        <w:numPr>
          <w:ilvl w:val="0"/>
          <w:numId w:val="1"/>
        </w:numPr>
        <w:spacing w:line="480" w:lineRule="auto"/>
        <w:rPr>
          <w:rFonts w:ascii="Times New Roman" w:hAnsi="Times New Roman" w:cs="Times New Roman"/>
          <w:sz w:val="24"/>
          <w:szCs w:val="24"/>
          <w:u w:val="single"/>
        </w:rPr>
      </w:pPr>
    </w:p>
    <w:p w:rsidR="00073CCF" w:rsidRDefault="00073CCF" w:rsidP="00073CC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MHC can be able to address the KSA deficiencies in several ways. The corporation should formulate a good succession plan where there will be clear guidelines and procedures which would ensure that the succession process would be smooth. Another way to address the deficiencies is by ensuring that the selection process of choosing those who are fit for the vacant positions in the corporation is improved. This will ensure that the positions are held </w:t>
      </w:r>
      <w:r>
        <w:rPr>
          <w:rFonts w:ascii="Times New Roman" w:hAnsi="Times New Roman" w:cs="Times New Roman"/>
          <w:sz w:val="24"/>
          <w:szCs w:val="24"/>
        </w:rPr>
        <w:lastRenderedPageBreak/>
        <w:t>by those who are skillful and knowledgeable for those positions (</w:t>
      </w:r>
      <w:r>
        <w:rPr>
          <w:rFonts w:ascii="Times New Roman" w:hAnsi="Times New Roman" w:cs="Times New Roman"/>
          <w:color w:val="000000"/>
          <w:sz w:val="24"/>
          <w:szCs w:val="24"/>
          <w:shd w:val="clear" w:color="auto" w:fill="FFFFFF"/>
        </w:rPr>
        <w:t>In Rees &amp; In French, 2016).</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sz w:val="24"/>
          <w:szCs w:val="24"/>
        </w:rPr>
        <w:t>Another way is also through initializing a career development program which may be able to improve the skills of the employees while still ensuring that the system reflects the mission of the organization.</w:t>
      </w:r>
    </w:p>
    <w:p w:rsidR="00073CCF" w:rsidRDefault="00073CCF" w:rsidP="00073CCF">
      <w:pPr>
        <w:pStyle w:val="ListParagraph"/>
        <w:numPr>
          <w:ilvl w:val="0"/>
          <w:numId w:val="1"/>
        </w:numPr>
        <w:spacing w:line="480" w:lineRule="auto"/>
        <w:rPr>
          <w:rFonts w:ascii="Times New Roman" w:hAnsi="Times New Roman" w:cs="Times New Roman"/>
          <w:sz w:val="24"/>
          <w:szCs w:val="24"/>
          <w:u w:val="single"/>
        </w:rPr>
      </w:pPr>
    </w:p>
    <w:p w:rsidR="00073CCF" w:rsidRDefault="00073CCF" w:rsidP="00073CC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best way for the strategic planning team to be able to be successful is through establishing a group that which would focus on discovering and creating new technology for the corporation. The team should also set out training programs for employees so that they could be able to improve their skills and knowledge which in turn helps in improving the performance of the corporation. The team also needs to ensure that the processes of the HR are effective. This will ensure that the positions that are in the corporation are filled by the right personnel for that position other than wrong or inadequate people filling those positions hence affecting the overall performance of the company. The team should also ensure that each department in the corporation </w:t>
      </w:r>
      <w:r>
        <w:rPr>
          <w:rFonts w:ascii="Times New Roman" w:hAnsi="Times New Roman" w:cs="Times New Roman"/>
          <w:noProof/>
          <w:sz w:val="24"/>
          <w:szCs w:val="24"/>
        </w:rPr>
        <w:t>applies</w:t>
      </w:r>
      <w:r>
        <w:rPr>
          <w:rFonts w:ascii="Times New Roman" w:hAnsi="Times New Roman" w:cs="Times New Roman"/>
          <w:sz w:val="24"/>
          <w:szCs w:val="24"/>
        </w:rPr>
        <w:t xml:space="preserve"> the strategies set for them. </w:t>
      </w:r>
    </w:p>
    <w:p w:rsidR="00073CCF" w:rsidRDefault="00073CCF" w:rsidP="00073CCF">
      <w:pPr>
        <w:pStyle w:val="ListParagraph"/>
        <w:numPr>
          <w:ilvl w:val="0"/>
          <w:numId w:val="1"/>
        </w:numPr>
        <w:shd w:val="clear" w:color="auto" w:fill="FFFFFF"/>
        <w:spacing w:before="75" w:after="0" w:line="480" w:lineRule="auto"/>
        <w:ind w:right="225"/>
        <w:rPr>
          <w:rFonts w:ascii="Times New Roman" w:eastAsia="Times New Roman" w:hAnsi="Times New Roman" w:cs="Times New Roman"/>
          <w:color w:val="222222"/>
          <w:sz w:val="24"/>
          <w:szCs w:val="24"/>
          <w:u w:val="single"/>
        </w:rPr>
      </w:pPr>
    </w:p>
    <w:p w:rsidR="00073CCF" w:rsidRDefault="00073CCF" w:rsidP="00073CCF">
      <w:pPr>
        <w:shd w:val="clear" w:color="auto" w:fill="FFFFFF"/>
        <w:spacing w:before="225" w:after="225" w:line="480" w:lineRule="auto"/>
        <w:ind w:left="360" w:firstLine="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corporation’s HR department, with the help of HRIS, can be able to identify the personnel that can help institute the production of new technologies. The HRIS also helps the HR department to be able to identify employees who </w:t>
      </w:r>
      <w:proofErr w:type="gramStart"/>
      <w:r>
        <w:rPr>
          <w:rFonts w:ascii="Times New Roman" w:eastAsia="Times New Roman" w:hAnsi="Times New Roman" w:cs="Times New Roman"/>
          <w:color w:val="222222"/>
          <w:sz w:val="24"/>
          <w:szCs w:val="24"/>
        </w:rPr>
        <w:t>are able to</w:t>
      </w:r>
      <w:proofErr w:type="gramEnd"/>
      <w:r>
        <w:rPr>
          <w:rFonts w:ascii="Times New Roman" w:eastAsia="Times New Roman" w:hAnsi="Times New Roman" w:cs="Times New Roman"/>
          <w:color w:val="222222"/>
          <w:sz w:val="24"/>
          <w:szCs w:val="24"/>
        </w:rPr>
        <w:t xml:space="preserve"> develop ideas that help in designing of new technology that results in increasing the performance of the corporation and in the end increasing its profits. With the help of HRIS, the HR department of the corporation will be able to monitor the actions of employees, will also be able to remunerate them well </w:t>
      </w:r>
      <w:proofErr w:type="gramStart"/>
      <w:r>
        <w:rPr>
          <w:rFonts w:ascii="Times New Roman" w:eastAsia="Times New Roman" w:hAnsi="Times New Roman" w:cs="Times New Roman"/>
          <w:color w:val="222222"/>
          <w:sz w:val="24"/>
          <w:szCs w:val="24"/>
        </w:rPr>
        <w:lastRenderedPageBreak/>
        <w:t>and also</w:t>
      </w:r>
      <w:proofErr w:type="gramEnd"/>
      <w:r>
        <w:rPr>
          <w:rFonts w:ascii="Times New Roman" w:eastAsia="Times New Roman" w:hAnsi="Times New Roman" w:cs="Times New Roman"/>
          <w:color w:val="222222"/>
          <w:sz w:val="24"/>
          <w:szCs w:val="24"/>
        </w:rPr>
        <w:t xml:space="preserve"> gauge the performance of employees, which in turn increases the productivity of the corporation.</w:t>
      </w:r>
    </w:p>
    <w:p w:rsidR="00073CCF" w:rsidRDefault="00073CCF" w:rsidP="00073CCF">
      <w:pPr>
        <w:pStyle w:val="ListParagraph"/>
        <w:spacing w:line="480" w:lineRule="auto"/>
        <w:rPr>
          <w:rFonts w:ascii="Times New Roman" w:hAnsi="Times New Roman" w:cs="Times New Roman"/>
          <w:sz w:val="24"/>
          <w:szCs w:val="24"/>
          <w:u w:val="single"/>
        </w:rPr>
      </w:pPr>
    </w:p>
    <w:p w:rsidR="00073CCF" w:rsidRDefault="00073CCF" w:rsidP="00073CCF">
      <w:pPr>
        <w:spacing w:line="480" w:lineRule="auto"/>
        <w:jc w:val="center"/>
        <w:rPr>
          <w:rFonts w:ascii="Times New Roman" w:hAnsi="Times New Roman" w:cs="Times New Roman"/>
          <w:sz w:val="24"/>
          <w:szCs w:val="24"/>
          <w:u w:val="single"/>
        </w:rPr>
      </w:pPr>
    </w:p>
    <w:p w:rsidR="00073CCF" w:rsidRDefault="00073CCF" w:rsidP="00073CCF">
      <w:pPr>
        <w:spacing w:line="480" w:lineRule="auto"/>
        <w:jc w:val="center"/>
        <w:rPr>
          <w:rFonts w:ascii="Times New Roman" w:hAnsi="Times New Roman" w:cs="Times New Roman"/>
          <w:sz w:val="24"/>
          <w:szCs w:val="24"/>
        </w:rPr>
      </w:pPr>
    </w:p>
    <w:p w:rsidR="00073CCF" w:rsidRDefault="00073CCF" w:rsidP="00073CC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073CCF" w:rsidRDefault="00073CCF" w:rsidP="00073CCF">
      <w:pPr>
        <w:spacing w:line="48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In Rees, G., &amp; In French, R. (2016).</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Leading, managing and developing people</w:t>
      </w:r>
      <w:r>
        <w:rPr>
          <w:rFonts w:ascii="Times New Roman" w:hAnsi="Times New Roman" w:cs="Times New Roman"/>
          <w:color w:val="000000"/>
          <w:sz w:val="24"/>
          <w:szCs w:val="24"/>
          <w:shd w:val="clear" w:color="auto" w:fill="FFFFFF"/>
        </w:rPr>
        <w:t>.</w:t>
      </w:r>
    </w:p>
    <w:p w:rsidR="00073CCF" w:rsidRDefault="00073CCF" w:rsidP="00073CCF"/>
    <w:p w:rsidR="003127BA" w:rsidRDefault="000A310E"/>
    <w:sectPr w:rsidR="0031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52F9"/>
    <w:multiLevelType w:val="hybridMultilevel"/>
    <w:tmpl w:val="D3307CB0"/>
    <w:lvl w:ilvl="0" w:tplc="B9CC3F54">
      <w:start w:val="1"/>
      <w:numFmt w:val="decimal"/>
      <w:lvlText w:val="%1."/>
      <w:lvlJc w:val="left"/>
      <w:pPr>
        <w:ind w:left="720" w:hanging="360"/>
      </w:pPr>
      <w:rPr>
        <w:b/>
      </w:rPr>
    </w:lvl>
    <w:lvl w:ilvl="1" w:tplc="018E17C6">
      <w:start w:val="1"/>
      <w:numFmt w:val="lowerLetter"/>
      <w:lvlText w:val="%2."/>
      <w:lvlJc w:val="left"/>
      <w:pPr>
        <w:ind w:left="1440" w:hanging="360"/>
      </w:pPr>
    </w:lvl>
    <w:lvl w:ilvl="2" w:tplc="5032EA92">
      <w:start w:val="1"/>
      <w:numFmt w:val="lowerRoman"/>
      <w:lvlText w:val="%3."/>
      <w:lvlJc w:val="right"/>
      <w:pPr>
        <w:ind w:left="2160" w:hanging="180"/>
      </w:pPr>
    </w:lvl>
    <w:lvl w:ilvl="3" w:tplc="6074963E">
      <w:start w:val="1"/>
      <w:numFmt w:val="decimal"/>
      <w:lvlText w:val="%4."/>
      <w:lvlJc w:val="left"/>
      <w:pPr>
        <w:ind w:left="2880" w:hanging="360"/>
      </w:pPr>
    </w:lvl>
    <w:lvl w:ilvl="4" w:tplc="41084326">
      <w:start w:val="1"/>
      <w:numFmt w:val="lowerLetter"/>
      <w:lvlText w:val="%5."/>
      <w:lvlJc w:val="left"/>
      <w:pPr>
        <w:ind w:left="3600" w:hanging="360"/>
      </w:pPr>
    </w:lvl>
    <w:lvl w:ilvl="5" w:tplc="5DC486E8">
      <w:start w:val="1"/>
      <w:numFmt w:val="lowerRoman"/>
      <w:lvlText w:val="%6."/>
      <w:lvlJc w:val="right"/>
      <w:pPr>
        <w:ind w:left="4320" w:hanging="180"/>
      </w:pPr>
    </w:lvl>
    <w:lvl w:ilvl="6" w:tplc="ECE2229C">
      <w:start w:val="1"/>
      <w:numFmt w:val="decimal"/>
      <w:lvlText w:val="%7."/>
      <w:lvlJc w:val="left"/>
      <w:pPr>
        <w:ind w:left="5040" w:hanging="360"/>
      </w:pPr>
    </w:lvl>
    <w:lvl w:ilvl="7" w:tplc="3286C80C">
      <w:start w:val="1"/>
      <w:numFmt w:val="lowerLetter"/>
      <w:lvlText w:val="%8."/>
      <w:lvlJc w:val="left"/>
      <w:pPr>
        <w:ind w:left="5760" w:hanging="360"/>
      </w:pPr>
    </w:lvl>
    <w:lvl w:ilvl="8" w:tplc="F82E85C6">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CF"/>
    <w:rsid w:val="00073CCF"/>
    <w:rsid w:val="00083D72"/>
    <w:rsid w:val="000A310E"/>
    <w:rsid w:val="00BC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C1CC"/>
  <w15:chartTrackingRefBased/>
  <w15:docId w15:val="{CC1C08F2-9476-4B62-80C5-25508216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3C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CCF"/>
    <w:pPr>
      <w:ind w:left="720"/>
      <w:contextualSpacing/>
    </w:pPr>
  </w:style>
  <w:style w:type="character" w:customStyle="1" w:styleId="apple-converted-space">
    <w:name w:val="apple-converted-space"/>
    <w:basedOn w:val="DefaultParagraphFont"/>
    <w:rsid w:val="0007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 smith</dc:creator>
  <cp:keywords/>
  <dc:description/>
  <cp:lastModifiedBy>trez smith</cp:lastModifiedBy>
  <cp:revision>2</cp:revision>
  <dcterms:created xsi:type="dcterms:W3CDTF">2017-03-18T19:01:00Z</dcterms:created>
  <dcterms:modified xsi:type="dcterms:W3CDTF">2017-03-18T19:03:00Z</dcterms:modified>
</cp:coreProperties>
</file>