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C6F" w:rsidRPr="000804AC" w:rsidRDefault="00825C6F" w:rsidP="00AE0CAB">
      <w:pPr>
        <w:spacing w:line="480" w:lineRule="auto"/>
        <w:jc w:val="center"/>
        <w:rPr>
          <w:rStyle w:val="qa-interaction-thread-content"/>
          <w:rFonts w:ascii="Times New Roman" w:hAnsi="Times New Roman" w:cs="Times New Roman"/>
          <w:b/>
        </w:rPr>
      </w:pPr>
    </w:p>
    <w:p w:rsidR="00825C6F" w:rsidRPr="000804AC" w:rsidRDefault="00825C6F" w:rsidP="00AE0CAB">
      <w:pPr>
        <w:spacing w:line="480" w:lineRule="auto"/>
        <w:jc w:val="center"/>
        <w:rPr>
          <w:rStyle w:val="qa-interaction-thread-content"/>
          <w:rFonts w:ascii="Times New Roman" w:hAnsi="Times New Roman" w:cs="Times New Roman"/>
          <w:b/>
        </w:rPr>
      </w:pPr>
    </w:p>
    <w:p w:rsidR="00825C6F" w:rsidRPr="000804AC" w:rsidRDefault="00825C6F" w:rsidP="00AE0CAB">
      <w:pPr>
        <w:spacing w:line="480" w:lineRule="auto"/>
        <w:jc w:val="center"/>
        <w:rPr>
          <w:rStyle w:val="qa-interaction-thread-content"/>
          <w:rFonts w:ascii="Times New Roman" w:hAnsi="Times New Roman" w:cs="Times New Roman"/>
          <w:b/>
        </w:rPr>
      </w:pPr>
    </w:p>
    <w:p w:rsidR="00825C6F" w:rsidRPr="000804AC" w:rsidRDefault="00825C6F" w:rsidP="00AE0CAB">
      <w:pPr>
        <w:spacing w:line="480" w:lineRule="auto"/>
        <w:jc w:val="center"/>
        <w:rPr>
          <w:rStyle w:val="qa-interaction-thread-content"/>
          <w:rFonts w:ascii="Times New Roman" w:hAnsi="Times New Roman" w:cs="Times New Roman"/>
          <w:b/>
        </w:rPr>
      </w:pPr>
    </w:p>
    <w:p w:rsidR="00825C6F" w:rsidRPr="000804AC" w:rsidRDefault="00825C6F" w:rsidP="00AE0CAB">
      <w:pPr>
        <w:spacing w:line="480" w:lineRule="auto"/>
        <w:jc w:val="center"/>
        <w:rPr>
          <w:rStyle w:val="qa-interaction-thread-content"/>
          <w:rFonts w:ascii="Times New Roman" w:hAnsi="Times New Roman" w:cs="Times New Roman"/>
          <w:b/>
        </w:rPr>
      </w:pPr>
    </w:p>
    <w:p w:rsidR="00825C6F" w:rsidRPr="000804AC" w:rsidRDefault="00825C6F" w:rsidP="00AE0CAB">
      <w:pPr>
        <w:spacing w:line="480" w:lineRule="auto"/>
        <w:jc w:val="center"/>
        <w:rPr>
          <w:rStyle w:val="qa-interaction-thread-content"/>
          <w:rFonts w:ascii="Times New Roman" w:hAnsi="Times New Roman" w:cs="Times New Roman"/>
          <w:b/>
        </w:rPr>
      </w:pPr>
    </w:p>
    <w:p w:rsidR="00825C6F" w:rsidRPr="000804AC" w:rsidRDefault="00825C6F" w:rsidP="00AE0CAB">
      <w:pPr>
        <w:spacing w:line="480" w:lineRule="auto"/>
        <w:jc w:val="center"/>
        <w:rPr>
          <w:rStyle w:val="qa-interaction-thread-content"/>
          <w:rFonts w:ascii="Times New Roman" w:hAnsi="Times New Roman" w:cs="Times New Roman"/>
          <w:b/>
        </w:rPr>
      </w:pPr>
    </w:p>
    <w:p w:rsidR="00825C6F" w:rsidRPr="000804AC" w:rsidRDefault="00825C6F" w:rsidP="00825C6F">
      <w:pPr>
        <w:spacing w:line="480" w:lineRule="auto"/>
        <w:jc w:val="center"/>
        <w:rPr>
          <w:rStyle w:val="qa-interaction-thread-content"/>
          <w:rFonts w:ascii="Times New Roman" w:hAnsi="Times New Roman" w:cs="Times New Roman"/>
        </w:rPr>
      </w:pPr>
      <w:r w:rsidRPr="000804AC">
        <w:rPr>
          <w:rStyle w:val="qa-interaction-thread-content"/>
          <w:rFonts w:ascii="Times New Roman" w:hAnsi="Times New Roman" w:cs="Times New Roman"/>
        </w:rPr>
        <w:t>Business Model and Strategic Plan</w:t>
      </w:r>
      <w:r w:rsidR="005354E1">
        <w:rPr>
          <w:rStyle w:val="qa-interaction-thread-content"/>
          <w:rFonts w:ascii="Times New Roman" w:hAnsi="Times New Roman" w:cs="Times New Roman"/>
        </w:rPr>
        <w:t xml:space="preserve"> Part III</w:t>
      </w:r>
    </w:p>
    <w:p w:rsidR="00825C6F" w:rsidRPr="000804AC" w:rsidRDefault="005354E1" w:rsidP="00825C6F">
      <w:pPr>
        <w:spacing w:line="480" w:lineRule="auto"/>
        <w:jc w:val="center"/>
        <w:rPr>
          <w:rStyle w:val="qa-interaction-thread-content"/>
          <w:rFonts w:ascii="Times New Roman" w:hAnsi="Times New Roman" w:cs="Times New Roman"/>
        </w:rPr>
      </w:pPr>
      <w:r>
        <w:rPr>
          <w:rStyle w:val="qa-interaction-thread-content"/>
          <w:rFonts w:ascii="Times New Roman" w:hAnsi="Times New Roman" w:cs="Times New Roman"/>
        </w:rPr>
        <w:t>Harrison Abraham</w:t>
      </w:r>
    </w:p>
    <w:p w:rsidR="00825C6F" w:rsidRPr="000804AC" w:rsidRDefault="005354E1" w:rsidP="00825C6F">
      <w:pPr>
        <w:spacing w:line="480" w:lineRule="auto"/>
        <w:jc w:val="center"/>
        <w:rPr>
          <w:rStyle w:val="qa-interaction-thread-content"/>
          <w:rFonts w:ascii="Times New Roman" w:hAnsi="Times New Roman" w:cs="Times New Roman"/>
        </w:rPr>
      </w:pPr>
      <w:r>
        <w:rPr>
          <w:rStyle w:val="qa-interaction-thread-content"/>
          <w:rFonts w:ascii="Times New Roman" w:hAnsi="Times New Roman" w:cs="Times New Roman"/>
        </w:rPr>
        <w:t>MGT 475</w:t>
      </w:r>
    </w:p>
    <w:p w:rsidR="00825C6F" w:rsidRPr="000804AC" w:rsidRDefault="005354E1" w:rsidP="00825C6F">
      <w:pPr>
        <w:spacing w:line="480" w:lineRule="auto"/>
        <w:jc w:val="center"/>
        <w:rPr>
          <w:rStyle w:val="qa-interaction-thread-content"/>
          <w:rFonts w:ascii="Times New Roman" w:hAnsi="Times New Roman" w:cs="Times New Roman"/>
        </w:rPr>
      </w:pPr>
      <w:r>
        <w:rPr>
          <w:rStyle w:val="qa-interaction-thread-content"/>
          <w:rFonts w:ascii="Times New Roman" w:hAnsi="Times New Roman" w:cs="Times New Roman"/>
        </w:rPr>
        <w:t>20 March 2017</w:t>
      </w:r>
    </w:p>
    <w:p w:rsidR="00825C6F" w:rsidRPr="000804AC" w:rsidRDefault="005354E1" w:rsidP="00825C6F">
      <w:pPr>
        <w:spacing w:line="480" w:lineRule="auto"/>
        <w:jc w:val="center"/>
        <w:rPr>
          <w:rStyle w:val="qa-interaction-thread-content"/>
          <w:rFonts w:ascii="Times New Roman" w:hAnsi="Times New Roman" w:cs="Times New Roman"/>
        </w:rPr>
      </w:pPr>
      <w:proofErr w:type="spellStart"/>
      <w:r>
        <w:rPr>
          <w:rStyle w:val="qa-interaction-thread-content"/>
          <w:rFonts w:ascii="Times New Roman" w:hAnsi="Times New Roman" w:cs="Times New Roman"/>
        </w:rPr>
        <w:t>Ramzy</w:t>
      </w:r>
      <w:proofErr w:type="spellEnd"/>
      <w:r>
        <w:rPr>
          <w:rStyle w:val="qa-interaction-thread-content"/>
          <w:rFonts w:ascii="Times New Roman" w:hAnsi="Times New Roman" w:cs="Times New Roman"/>
        </w:rPr>
        <w:t xml:space="preserve"> Noel</w:t>
      </w:r>
      <w:bookmarkStart w:id="0" w:name="_GoBack"/>
      <w:bookmarkEnd w:id="0"/>
    </w:p>
    <w:p w:rsidR="00825C6F" w:rsidRPr="000804AC" w:rsidRDefault="00825C6F" w:rsidP="00AE0CAB">
      <w:pPr>
        <w:spacing w:line="480" w:lineRule="auto"/>
        <w:jc w:val="center"/>
        <w:rPr>
          <w:rStyle w:val="qa-interaction-thread-content"/>
          <w:rFonts w:ascii="Times New Roman" w:hAnsi="Times New Roman" w:cs="Times New Roman"/>
          <w:b/>
        </w:rPr>
      </w:pPr>
    </w:p>
    <w:p w:rsidR="00825C6F" w:rsidRPr="000804AC" w:rsidRDefault="00825C6F" w:rsidP="00AE0CAB">
      <w:pPr>
        <w:spacing w:line="480" w:lineRule="auto"/>
        <w:jc w:val="center"/>
        <w:rPr>
          <w:rStyle w:val="qa-interaction-thread-content"/>
          <w:rFonts w:ascii="Times New Roman" w:hAnsi="Times New Roman" w:cs="Times New Roman"/>
          <w:b/>
        </w:rPr>
      </w:pPr>
    </w:p>
    <w:p w:rsidR="00825C6F" w:rsidRPr="000804AC" w:rsidRDefault="00825C6F" w:rsidP="00AE0CAB">
      <w:pPr>
        <w:spacing w:line="480" w:lineRule="auto"/>
        <w:jc w:val="center"/>
        <w:rPr>
          <w:rStyle w:val="qa-interaction-thread-content"/>
          <w:rFonts w:ascii="Times New Roman" w:hAnsi="Times New Roman" w:cs="Times New Roman"/>
          <w:b/>
        </w:rPr>
      </w:pPr>
    </w:p>
    <w:p w:rsidR="00825C6F" w:rsidRPr="000804AC" w:rsidRDefault="00825C6F" w:rsidP="00AE0CAB">
      <w:pPr>
        <w:spacing w:line="480" w:lineRule="auto"/>
        <w:jc w:val="center"/>
        <w:rPr>
          <w:rStyle w:val="qa-interaction-thread-content"/>
          <w:rFonts w:ascii="Times New Roman" w:hAnsi="Times New Roman" w:cs="Times New Roman"/>
          <w:b/>
        </w:rPr>
      </w:pPr>
    </w:p>
    <w:p w:rsidR="00825C6F" w:rsidRPr="000804AC" w:rsidRDefault="00825C6F" w:rsidP="00AE0CAB">
      <w:pPr>
        <w:spacing w:line="480" w:lineRule="auto"/>
        <w:jc w:val="center"/>
        <w:rPr>
          <w:rStyle w:val="qa-interaction-thread-content"/>
          <w:rFonts w:ascii="Times New Roman" w:hAnsi="Times New Roman" w:cs="Times New Roman"/>
          <w:b/>
        </w:rPr>
      </w:pPr>
    </w:p>
    <w:p w:rsidR="00825C6F" w:rsidRPr="000804AC" w:rsidRDefault="00825C6F" w:rsidP="00AE0CAB">
      <w:pPr>
        <w:spacing w:line="480" w:lineRule="auto"/>
        <w:jc w:val="center"/>
        <w:rPr>
          <w:rStyle w:val="qa-interaction-thread-content"/>
          <w:rFonts w:ascii="Times New Roman" w:hAnsi="Times New Roman" w:cs="Times New Roman"/>
          <w:b/>
        </w:rPr>
      </w:pPr>
    </w:p>
    <w:p w:rsidR="00825C6F" w:rsidRPr="000804AC" w:rsidRDefault="00825C6F" w:rsidP="00AE0CAB">
      <w:pPr>
        <w:spacing w:line="480" w:lineRule="auto"/>
        <w:jc w:val="center"/>
        <w:rPr>
          <w:rStyle w:val="qa-interaction-thread-content"/>
          <w:rFonts w:ascii="Times New Roman" w:hAnsi="Times New Roman" w:cs="Times New Roman"/>
          <w:b/>
        </w:rPr>
      </w:pPr>
    </w:p>
    <w:p w:rsidR="00825C6F" w:rsidRPr="000804AC" w:rsidRDefault="00825C6F" w:rsidP="00AE0CAB">
      <w:pPr>
        <w:spacing w:line="480" w:lineRule="auto"/>
        <w:jc w:val="center"/>
        <w:rPr>
          <w:rStyle w:val="qa-interaction-thread-content"/>
          <w:rFonts w:ascii="Times New Roman" w:hAnsi="Times New Roman" w:cs="Times New Roman"/>
          <w:b/>
        </w:rPr>
      </w:pPr>
    </w:p>
    <w:p w:rsidR="00825C6F" w:rsidRPr="000804AC" w:rsidRDefault="00825C6F" w:rsidP="00AE0CAB">
      <w:pPr>
        <w:spacing w:line="480" w:lineRule="auto"/>
        <w:jc w:val="center"/>
        <w:rPr>
          <w:rStyle w:val="qa-interaction-thread-content"/>
          <w:rFonts w:ascii="Times New Roman" w:hAnsi="Times New Roman" w:cs="Times New Roman"/>
          <w:b/>
        </w:rPr>
      </w:pPr>
    </w:p>
    <w:p w:rsidR="00825C6F" w:rsidRPr="000804AC" w:rsidRDefault="00825C6F" w:rsidP="00AE0CAB">
      <w:pPr>
        <w:spacing w:line="480" w:lineRule="auto"/>
        <w:jc w:val="center"/>
        <w:rPr>
          <w:rStyle w:val="qa-interaction-thread-content"/>
          <w:rFonts w:ascii="Times New Roman" w:hAnsi="Times New Roman" w:cs="Times New Roman"/>
          <w:b/>
        </w:rPr>
      </w:pPr>
    </w:p>
    <w:p w:rsidR="000804AC" w:rsidRDefault="000804AC" w:rsidP="00AE0CAB">
      <w:pPr>
        <w:spacing w:line="480" w:lineRule="auto"/>
        <w:jc w:val="center"/>
        <w:rPr>
          <w:rStyle w:val="qa-interaction-thread-content"/>
          <w:rFonts w:ascii="Times New Roman" w:hAnsi="Times New Roman" w:cs="Times New Roman"/>
          <w:b/>
        </w:rPr>
      </w:pPr>
    </w:p>
    <w:p w:rsidR="00AE0CAB" w:rsidRPr="000804AC" w:rsidRDefault="00D41DF5" w:rsidP="00AE0CAB">
      <w:pPr>
        <w:spacing w:line="480" w:lineRule="auto"/>
        <w:jc w:val="center"/>
        <w:rPr>
          <w:rStyle w:val="qa-interaction-thread-content"/>
          <w:rFonts w:ascii="Times New Roman" w:hAnsi="Times New Roman" w:cs="Times New Roman"/>
          <w:b/>
        </w:rPr>
      </w:pPr>
      <w:r w:rsidRPr="000804AC">
        <w:rPr>
          <w:rStyle w:val="qa-interaction-thread-content"/>
          <w:rFonts w:ascii="Times New Roman" w:hAnsi="Times New Roman" w:cs="Times New Roman"/>
          <w:b/>
        </w:rPr>
        <w:lastRenderedPageBreak/>
        <w:t>Key Trends</w:t>
      </w:r>
    </w:p>
    <w:p w:rsidR="00AE0CAB" w:rsidRPr="000804AC" w:rsidRDefault="00AE0CAB" w:rsidP="00AE0CAB">
      <w:pPr>
        <w:spacing w:line="480" w:lineRule="auto"/>
        <w:ind w:firstLine="720"/>
        <w:rPr>
          <w:rFonts w:ascii="Times New Roman" w:hAnsi="Times New Roman" w:cs="Times New Roman"/>
        </w:rPr>
      </w:pPr>
      <w:r w:rsidRPr="000804AC">
        <w:rPr>
          <w:rFonts w:ascii="Times New Roman" w:hAnsi="Times New Roman" w:cs="Times New Roman"/>
        </w:rPr>
        <w:t>The key trends, assumptions, and risks are the piece of any business in the business model. It's no big surprise that there's such a close connection between games and technology. Game and technology is a continually extending relationship of mutual benefit. The more the games business develops, the more technology is joined into the full spectrum of the experience from support to</w:t>
      </w:r>
      <w:r w:rsidR="007E2C0C">
        <w:rPr>
          <w:rFonts w:ascii="Times New Roman" w:hAnsi="Times New Roman" w:cs="Times New Roman"/>
        </w:rPr>
        <w:t xml:space="preserve"> the</w:t>
      </w:r>
      <w:r w:rsidRPr="000804AC">
        <w:rPr>
          <w:rFonts w:ascii="Times New Roman" w:hAnsi="Times New Roman" w:cs="Times New Roman"/>
        </w:rPr>
        <w:t xml:space="preserve"> </w:t>
      </w:r>
      <w:r w:rsidRPr="007E2C0C">
        <w:rPr>
          <w:rFonts w:ascii="Times New Roman" w:hAnsi="Times New Roman" w:cs="Times New Roman"/>
          <w:noProof/>
        </w:rPr>
        <w:t>organization</w:t>
      </w:r>
      <w:r w:rsidRPr="000804AC">
        <w:rPr>
          <w:rFonts w:ascii="Times New Roman" w:hAnsi="Times New Roman" w:cs="Times New Roman"/>
        </w:rPr>
        <w:t xml:space="preserve">. Furthermore, the more technology is presented, the more a game develops regarding its viewership, fame and eventually income. Looking ahead, four key areas of improvement emerge for me as trends to watch in sports technology for 2017. </w:t>
      </w:r>
    </w:p>
    <w:p w:rsidR="00AE0CAB" w:rsidRPr="00261C1E" w:rsidRDefault="00AE0CAB" w:rsidP="00AE0CAB">
      <w:pPr>
        <w:shd w:val="clear" w:color="auto" w:fill="FFFFFF"/>
        <w:spacing w:line="480" w:lineRule="auto"/>
        <w:jc w:val="center"/>
        <w:outlineLvl w:val="1"/>
        <w:rPr>
          <w:rFonts w:ascii="Times New Roman" w:eastAsia="Times New Roman" w:hAnsi="Times New Roman" w:cs="Times New Roman"/>
          <w:b/>
          <w:bCs/>
        </w:rPr>
      </w:pPr>
      <w:r w:rsidRPr="000804AC">
        <w:rPr>
          <w:rFonts w:ascii="Times New Roman" w:eastAsia="Times New Roman" w:hAnsi="Times New Roman" w:cs="Times New Roman"/>
          <w:b/>
          <w:bCs/>
        </w:rPr>
        <w:t>The Connected Athlete</w:t>
      </w:r>
    </w:p>
    <w:p w:rsidR="00AE0CAB" w:rsidRPr="000804AC" w:rsidRDefault="00AE0CAB" w:rsidP="00AE0CAB">
      <w:pPr>
        <w:spacing w:line="480" w:lineRule="auto"/>
        <w:ind w:firstLine="720"/>
        <w:rPr>
          <w:rFonts w:ascii="Times New Roman" w:hAnsi="Times New Roman" w:cs="Times New Roman"/>
        </w:rPr>
      </w:pPr>
      <w:r w:rsidRPr="000804AC">
        <w:rPr>
          <w:rFonts w:ascii="Times New Roman" w:hAnsi="Times New Roman" w:cs="Times New Roman"/>
        </w:rPr>
        <w:t xml:space="preserve">The athletes confront a future in which technology will progressively screen everything they might do. This will tremendously affect how they live, get ready, </w:t>
      </w:r>
      <w:r w:rsidRPr="007E2C0C">
        <w:rPr>
          <w:rFonts w:ascii="Times New Roman" w:hAnsi="Times New Roman" w:cs="Times New Roman"/>
          <w:noProof/>
        </w:rPr>
        <w:t>hone</w:t>
      </w:r>
      <w:r w:rsidRPr="000804AC">
        <w:rPr>
          <w:rFonts w:ascii="Times New Roman" w:hAnsi="Times New Roman" w:cs="Times New Roman"/>
        </w:rPr>
        <w:t xml:space="preserve">, perform, and communicate with administration and fans. Expanding measures of data will be produced and precisely broke down to give helpful bits of knowledge: everything from sleeping patterns and dietary consumptions, to breathing, control, heart rate, </w:t>
      </w:r>
      <w:r w:rsidRPr="007E2C0C">
        <w:rPr>
          <w:rFonts w:ascii="Times New Roman" w:hAnsi="Times New Roman" w:cs="Times New Roman"/>
          <w:noProof/>
        </w:rPr>
        <w:t>rhythm</w:t>
      </w:r>
      <w:r w:rsidR="007E2C0C">
        <w:rPr>
          <w:rFonts w:ascii="Times New Roman" w:hAnsi="Times New Roman" w:cs="Times New Roman"/>
          <w:noProof/>
        </w:rPr>
        <w:t>,</w:t>
      </w:r>
      <w:r w:rsidRPr="000804AC">
        <w:rPr>
          <w:rFonts w:ascii="Times New Roman" w:hAnsi="Times New Roman" w:cs="Times New Roman"/>
        </w:rPr>
        <w:t xml:space="preserve"> and pace while taking an interest. In pro cycling, </w:t>
      </w:r>
      <w:r w:rsidRPr="000804AC">
        <w:rPr>
          <w:rFonts w:ascii="Times New Roman" w:eastAsia="Times New Roman" w:hAnsi="Times New Roman" w:cs="Times New Roman"/>
          <w:shd w:val="clear" w:color="auto" w:fill="FFFFFF"/>
        </w:rPr>
        <w:t xml:space="preserve">historical performance comparisons </w:t>
      </w:r>
      <w:r w:rsidRPr="000804AC">
        <w:rPr>
          <w:rFonts w:ascii="Times New Roman" w:hAnsi="Times New Roman" w:cs="Times New Roman"/>
        </w:rPr>
        <w:t>are likewise is the key to</w:t>
      </w:r>
      <w:r w:rsidR="007E2C0C">
        <w:rPr>
          <w:rFonts w:ascii="Times New Roman" w:hAnsi="Times New Roman" w:cs="Times New Roman"/>
        </w:rPr>
        <w:t xml:space="preserve"> a</w:t>
      </w:r>
      <w:r w:rsidRPr="000804AC">
        <w:rPr>
          <w:rFonts w:ascii="Times New Roman" w:hAnsi="Times New Roman" w:cs="Times New Roman"/>
        </w:rPr>
        <w:t xml:space="preserve"> </w:t>
      </w:r>
      <w:r w:rsidRPr="007E2C0C">
        <w:rPr>
          <w:rFonts w:ascii="Times New Roman" w:hAnsi="Times New Roman" w:cs="Times New Roman"/>
          <w:noProof/>
        </w:rPr>
        <w:t>diagram</w:t>
      </w:r>
      <w:r w:rsidRPr="000804AC">
        <w:rPr>
          <w:rFonts w:ascii="Times New Roman" w:hAnsi="Times New Roman" w:cs="Times New Roman"/>
        </w:rPr>
        <w:t xml:space="preserve"> which riders performed best in which physical and natural conditions, and in which races.</w:t>
      </w:r>
    </w:p>
    <w:p w:rsidR="00AE0CAB" w:rsidRPr="000804AC" w:rsidRDefault="00AE0CAB" w:rsidP="00AE0CAB">
      <w:pPr>
        <w:spacing w:line="480" w:lineRule="auto"/>
        <w:jc w:val="center"/>
        <w:rPr>
          <w:rFonts w:ascii="Times New Roman" w:hAnsi="Times New Roman" w:cs="Times New Roman"/>
          <w:b/>
        </w:rPr>
      </w:pPr>
      <w:r w:rsidRPr="000804AC">
        <w:rPr>
          <w:rFonts w:ascii="Times New Roman" w:hAnsi="Times New Roman" w:cs="Times New Roman"/>
          <w:b/>
        </w:rPr>
        <w:t>Connected stadiums</w:t>
      </w:r>
    </w:p>
    <w:p w:rsidR="00AE0CAB" w:rsidRPr="000804AC" w:rsidRDefault="00AE0CAB" w:rsidP="00AE0CAB">
      <w:pPr>
        <w:spacing w:line="480" w:lineRule="auto"/>
        <w:ind w:firstLine="720"/>
        <w:rPr>
          <w:rFonts w:ascii="Times New Roman" w:hAnsi="Times New Roman" w:cs="Times New Roman"/>
        </w:rPr>
      </w:pPr>
      <w:r w:rsidRPr="000804AC">
        <w:rPr>
          <w:rFonts w:ascii="Times New Roman" w:hAnsi="Times New Roman" w:cs="Times New Roman"/>
        </w:rPr>
        <w:t>The live enjoyment in games is progressively upgraded through technology. In the advanced stadiums, it won't be just about score sheets and wide screen replays any longer. Athletes’ performance will be followed, checked, and shown from each comprehensible point. Yet, this additionally means stadium-less games where the playing field may cover vast distances and the portability of the technology is vital</w:t>
      </w:r>
    </w:p>
    <w:p w:rsidR="00AE0CAB" w:rsidRPr="000804AC" w:rsidRDefault="00AE0CAB" w:rsidP="00AE0CAB">
      <w:pPr>
        <w:spacing w:line="480" w:lineRule="auto"/>
        <w:ind w:firstLine="720"/>
        <w:rPr>
          <w:rFonts w:ascii="Times New Roman" w:hAnsi="Times New Roman" w:cs="Times New Roman"/>
        </w:rPr>
      </w:pPr>
    </w:p>
    <w:p w:rsidR="00AE0CAB" w:rsidRPr="000804AC" w:rsidRDefault="00AE0CAB" w:rsidP="00AE0CAB">
      <w:pPr>
        <w:spacing w:line="480" w:lineRule="auto"/>
        <w:ind w:firstLine="720"/>
        <w:jc w:val="center"/>
        <w:rPr>
          <w:rFonts w:ascii="Times New Roman" w:hAnsi="Times New Roman" w:cs="Times New Roman"/>
          <w:b/>
        </w:rPr>
      </w:pPr>
      <w:r w:rsidRPr="000804AC">
        <w:rPr>
          <w:rFonts w:ascii="Times New Roman" w:hAnsi="Times New Roman" w:cs="Times New Roman"/>
          <w:b/>
        </w:rPr>
        <w:lastRenderedPageBreak/>
        <w:t>Assumptions &amp; Risks</w:t>
      </w:r>
    </w:p>
    <w:p w:rsidR="00AE0CAB" w:rsidRDefault="00AE0CAB" w:rsidP="00AE0CAB">
      <w:pPr>
        <w:spacing w:line="480" w:lineRule="auto"/>
        <w:ind w:firstLine="720"/>
        <w:rPr>
          <w:rFonts w:ascii="Times New Roman" w:hAnsi="Times New Roman" w:cs="Times New Roman"/>
        </w:rPr>
      </w:pPr>
      <w:r w:rsidRPr="000804AC">
        <w:rPr>
          <w:rFonts w:ascii="Times New Roman" w:hAnsi="Times New Roman" w:cs="Times New Roman"/>
        </w:rPr>
        <w:t xml:space="preserve">Moreover, the assumption that can be identified for the British Athletes is the leading sports brand name in the United Kingdom. The assumptions are made that in 2017 growth will </w:t>
      </w:r>
      <w:r w:rsidRPr="007E2C0C">
        <w:rPr>
          <w:rFonts w:ascii="Times New Roman" w:hAnsi="Times New Roman" w:cs="Times New Roman"/>
          <w:noProof/>
        </w:rPr>
        <w:t>increase</w:t>
      </w:r>
      <w:r w:rsidRPr="000804AC">
        <w:rPr>
          <w:rFonts w:ascii="Times New Roman" w:hAnsi="Times New Roman" w:cs="Times New Roman"/>
        </w:rPr>
        <w:t xml:space="preserve"> due to the trends predicted in the sports industry. The risks that are identified are related to the technology and from competitors. The technology advancement requires some experts to perfectly install and to operate the equipment whereas in the market there is also tough competition.     </w:t>
      </w:r>
    </w:p>
    <w:p w:rsidR="00CE01B5" w:rsidRPr="00D407F2" w:rsidRDefault="00CE01B5" w:rsidP="00CE01B5">
      <w:pPr>
        <w:spacing w:line="480" w:lineRule="auto"/>
        <w:jc w:val="center"/>
        <w:rPr>
          <w:rFonts w:ascii="Times New Roman" w:hAnsi="Times New Roman" w:cs="Times New Roman"/>
          <w:b/>
        </w:rPr>
      </w:pPr>
      <w:r w:rsidRPr="00D407F2">
        <w:rPr>
          <w:rFonts w:ascii="Times New Roman" w:hAnsi="Times New Roman" w:cs="Times New Roman"/>
          <w:b/>
        </w:rPr>
        <w:t>Development of Strategic Objectives in a Balanced Scorecard</w:t>
      </w:r>
    </w:p>
    <w:p w:rsidR="00CE01B5" w:rsidRDefault="00CE01B5" w:rsidP="00CE01B5">
      <w:pPr>
        <w:spacing w:line="480" w:lineRule="auto"/>
        <w:rPr>
          <w:rFonts w:ascii="Times New Roman" w:hAnsi="Times New Roman" w:cs="Times New Roman"/>
        </w:rPr>
      </w:pPr>
      <w:r w:rsidRPr="00B92361">
        <w:rPr>
          <w:rFonts w:ascii="Times New Roman" w:hAnsi="Times New Roman" w:cs="Times New Roman"/>
        </w:rPr>
        <w:t xml:space="preserve">The </w:t>
      </w:r>
      <w:r>
        <w:rPr>
          <w:rFonts w:ascii="Times New Roman" w:hAnsi="Times New Roman" w:cs="Times New Roman"/>
        </w:rPr>
        <w:t>strategic</w:t>
      </w:r>
      <w:r w:rsidRPr="00B92361">
        <w:rPr>
          <w:rFonts w:ascii="Times New Roman" w:hAnsi="Times New Roman" w:cs="Times New Roman"/>
        </w:rPr>
        <w:t xml:space="preserve"> </w:t>
      </w:r>
      <w:r>
        <w:rPr>
          <w:rFonts w:ascii="Times New Roman" w:hAnsi="Times New Roman" w:cs="Times New Roman"/>
        </w:rPr>
        <w:t xml:space="preserve">objectives </w:t>
      </w:r>
      <w:r w:rsidRPr="00B92361">
        <w:rPr>
          <w:rFonts w:ascii="Times New Roman" w:hAnsi="Times New Roman" w:cs="Times New Roman"/>
        </w:rPr>
        <w:t xml:space="preserve">are fundamentally considered as the measures of fulfilling vision and mission of the relationship in the market. The crucial targets can be conveyed in a Balanced Scorecard to see effectively. Balanced Scorecard is a contraption that takes a gander at the state of the relationship in the market and essential change in the event of necessities (Chapman, 2011). </w:t>
      </w:r>
    </w:p>
    <w:p w:rsidR="0099468B" w:rsidRPr="00C15692" w:rsidRDefault="0099468B" w:rsidP="0099468B">
      <w:pPr>
        <w:spacing w:line="480" w:lineRule="auto"/>
        <w:rPr>
          <w:rFonts w:ascii="Times New Roman" w:hAnsi="Times New Roman" w:cs="Times New Roman"/>
        </w:rPr>
      </w:pPr>
      <w:r w:rsidRPr="00C15692">
        <w:rPr>
          <w:rFonts w:ascii="Times New Roman" w:hAnsi="Times New Roman" w:cs="Times New Roman"/>
        </w:rPr>
        <w:t>The key targets of the British Athletes in the market under money related perspective is to create bit of the general business an awesome piece of a chance to fulfill its vision, mission, and qualities. Bolster, the key objective of the association can in like way be considered as overhauling benefit and diminishing the costs of the undesirable expenses remembering a conclusive objective to adjust to money related perils. This alliance would in like way fulfill advantage through facilitating the effect of contention in the market. Thusly, connection can continue concentrating on the future delineations and can shape its business to address buyers' issues enough. At last, the pressing grouping of the British Athletes in the probability of shareholder regard or cash related perspective can be perceived as refreshing and keeping up a strong relentless position in the market for a l</w:t>
      </w:r>
      <w:r>
        <w:rPr>
          <w:rFonts w:ascii="Times New Roman" w:hAnsi="Times New Roman" w:cs="Times New Roman"/>
        </w:rPr>
        <w:t xml:space="preserve">ong time to finish its doubts. </w:t>
      </w:r>
    </w:p>
    <w:p w:rsidR="0099468B" w:rsidRDefault="0099468B" w:rsidP="00CE01B5">
      <w:pPr>
        <w:spacing w:line="480" w:lineRule="auto"/>
        <w:rPr>
          <w:rFonts w:ascii="Times New Roman" w:hAnsi="Times New Roman" w:cs="Times New Roman"/>
        </w:rPr>
      </w:pPr>
      <w:r w:rsidRPr="00C15692">
        <w:rPr>
          <w:rFonts w:ascii="Times New Roman" w:hAnsi="Times New Roman" w:cs="Times New Roman"/>
        </w:rPr>
        <w:lastRenderedPageBreak/>
        <w:t>The vital goal of the relationship in the likelihood of learning and change is to make operator satisfaction in the connection. Advance, there is in like way an alliance objective as the creating laborer turnover and reinforce both to manufacture wage. Moreover, the other key objective in the perspective of the learning and movement is to make general level of real breaking point with a particular certifiable focus to deal with the business ordering (</w:t>
      </w:r>
      <w:proofErr w:type="spellStart"/>
      <w:r w:rsidRPr="00C15692">
        <w:rPr>
          <w:rFonts w:ascii="Times New Roman" w:hAnsi="Times New Roman" w:cs="Times New Roman"/>
        </w:rPr>
        <w:t>Bidgoli</w:t>
      </w:r>
      <w:proofErr w:type="spellEnd"/>
      <w:r w:rsidRPr="00C15692">
        <w:rPr>
          <w:rFonts w:ascii="Times New Roman" w:hAnsi="Times New Roman" w:cs="Times New Roman"/>
        </w:rPr>
        <w:t>, 2010). At that point, the other essential focus in the perspective of learning and change is to make the supportive, moving, and working nature of the true blue culture.. On the switch side, this association would in like way execute demonstrate day mechanical advance while making the new things to be secured pioneer in the market.</w:t>
      </w:r>
    </w:p>
    <w:p w:rsidR="002957A3" w:rsidRPr="002957A3" w:rsidRDefault="002957A3" w:rsidP="002957A3">
      <w:pPr>
        <w:spacing w:line="480" w:lineRule="auto"/>
        <w:jc w:val="center"/>
        <w:rPr>
          <w:rFonts w:ascii="Times New Roman" w:hAnsi="Times New Roman" w:cs="Times New Roman"/>
          <w:b/>
        </w:rPr>
      </w:pPr>
      <w:r w:rsidRPr="00B92361">
        <w:rPr>
          <w:rFonts w:ascii="Times New Roman" w:hAnsi="Times New Roman" w:cs="Times New Roman"/>
          <w:b/>
        </w:rPr>
        <w:t>Solutions for Potential Risks as the Mitigation Plans</w:t>
      </w:r>
    </w:p>
    <w:p w:rsidR="002957A3" w:rsidRPr="002957A3" w:rsidRDefault="002957A3" w:rsidP="002957A3">
      <w:pPr>
        <w:spacing w:line="480" w:lineRule="auto"/>
        <w:ind w:firstLine="720"/>
        <w:rPr>
          <w:rFonts w:ascii="Times New Roman" w:hAnsi="Times New Roman" w:cs="Times New Roman"/>
        </w:rPr>
      </w:pPr>
      <w:r w:rsidRPr="002957A3">
        <w:rPr>
          <w:rFonts w:ascii="Times New Roman" w:hAnsi="Times New Roman" w:cs="Times New Roman"/>
        </w:rPr>
        <w:t xml:space="preserve">There are a couple of answers for </w:t>
      </w:r>
      <w:r w:rsidRPr="007E2C0C">
        <w:rPr>
          <w:rFonts w:ascii="Times New Roman" w:hAnsi="Times New Roman" w:cs="Times New Roman"/>
          <w:noProof/>
        </w:rPr>
        <w:t>alleviat</w:t>
      </w:r>
      <w:r w:rsidR="007E2C0C">
        <w:rPr>
          <w:rFonts w:ascii="Times New Roman" w:hAnsi="Times New Roman" w:cs="Times New Roman"/>
          <w:noProof/>
        </w:rPr>
        <w:t>ing</w:t>
      </w:r>
      <w:r w:rsidRPr="002957A3">
        <w:rPr>
          <w:rFonts w:ascii="Times New Roman" w:hAnsi="Times New Roman" w:cs="Times New Roman"/>
        </w:rPr>
        <w:t xml:space="preserve"> the potential dangers of the British Athletes affiliation. In this, the major response for </w:t>
      </w:r>
      <w:r w:rsidRPr="007E2C0C">
        <w:rPr>
          <w:rFonts w:ascii="Times New Roman" w:hAnsi="Times New Roman" w:cs="Times New Roman"/>
          <w:noProof/>
        </w:rPr>
        <w:t>mitigat</w:t>
      </w:r>
      <w:r w:rsidR="007E2C0C">
        <w:rPr>
          <w:rFonts w:ascii="Times New Roman" w:hAnsi="Times New Roman" w:cs="Times New Roman"/>
          <w:noProof/>
        </w:rPr>
        <w:t>ing</w:t>
      </w:r>
      <w:r w:rsidRPr="002957A3">
        <w:rPr>
          <w:rFonts w:ascii="Times New Roman" w:hAnsi="Times New Roman" w:cs="Times New Roman"/>
        </w:rPr>
        <w:t xml:space="preserve"> the effect of ion is the inventive and quality execution in the coordinating the amusements works out. Directly, this association can shape a leading group of authorities to research the business system and political state of a country to take fundamental decision to diminish their results for the business. </w:t>
      </w:r>
    </w:p>
    <w:p w:rsidR="002957A3" w:rsidRDefault="002957A3" w:rsidP="002957A3">
      <w:pPr>
        <w:spacing w:line="480" w:lineRule="auto"/>
        <w:ind w:firstLine="720"/>
        <w:rPr>
          <w:rFonts w:ascii="Times New Roman" w:hAnsi="Times New Roman" w:cs="Times New Roman"/>
        </w:rPr>
      </w:pPr>
      <w:r w:rsidRPr="002957A3">
        <w:rPr>
          <w:rFonts w:ascii="Times New Roman" w:hAnsi="Times New Roman" w:cs="Times New Roman"/>
        </w:rPr>
        <w:t xml:space="preserve">On the inverse side, accomplices, for instance, money related pros, customers, </w:t>
      </w:r>
      <w:r w:rsidRPr="007E2C0C">
        <w:rPr>
          <w:rFonts w:ascii="Times New Roman" w:hAnsi="Times New Roman" w:cs="Times New Roman"/>
          <w:noProof/>
        </w:rPr>
        <w:t>specialists</w:t>
      </w:r>
      <w:r w:rsidR="007E2C0C">
        <w:rPr>
          <w:rFonts w:ascii="Times New Roman" w:hAnsi="Times New Roman" w:cs="Times New Roman"/>
          <w:noProof/>
        </w:rPr>
        <w:t>,</w:t>
      </w:r>
      <w:r w:rsidRPr="002957A3">
        <w:rPr>
          <w:rFonts w:ascii="Times New Roman" w:hAnsi="Times New Roman" w:cs="Times New Roman"/>
        </w:rPr>
        <w:t xml:space="preserve"> and government moreover make challenges for the association. In this way, to mitigate their challenges, some plausibility systems can be grasped in which association can make an information structure to give applicable information worried to the issues (</w:t>
      </w:r>
      <w:proofErr w:type="spellStart"/>
      <w:r w:rsidRPr="002957A3">
        <w:rPr>
          <w:rFonts w:ascii="Times New Roman" w:hAnsi="Times New Roman" w:cs="Times New Roman"/>
        </w:rPr>
        <w:t>Bidgoli</w:t>
      </w:r>
      <w:proofErr w:type="spellEnd"/>
      <w:r w:rsidRPr="002957A3">
        <w:rPr>
          <w:rFonts w:ascii="Times New Roman" w:hAnsi="Times New Roman" w:cs="Times New Roman"/>
        </w:rPr>
        <w:t>, 2010). Regardless, there would be moral implications in the plans of the decision through growing budgetary costs to keep up the potential dangers.</w:t>
      </w:r>
    </w:p>
    <w:p w:rsidR="00D808BD" w:rsidRDefault="00D808BD" w:rsidP="002957A3">
      <w:pPr>
        <w:spacing w:line="480" w:lineRule="auto"/>
        <w:ind w:firstLine="720"/>
        <w:rPr>
          <w:rFonts w:ascii="Times New Roman" w:hAnsi="Times New Roman" w:cs="Times New Roman"/>
        </w:rPr>
      </w:pPr>
    </w:p>
    <w:p w:rsidR="00D808BD" w:rsidRPr="000804AC" w:rsidRDefault="00D808BD" w:rsidP="002957A3">
      <w:pPr>
        <w:spacing w:line="480" w:lineRule="auto"/>
        <w:ind w:firstLine="720"/>
        <w:rPr>
          <w:rFonts w:ascii="Times New Roman" w:hAnsi="Times New Roman" w:cs="Times New Roman"/>
        </w:rPr>
      </w:pPr>
    </w:p>
    <w:p w:rsidR="00AE0CAB" w:rsidRPr="000804AC" w:rsidRDefault="00AE0CAB" w:rsidP="00AE0CAB">
      <w:pPr>
        <w:spacing w:line="480" w:lineRule="auto"/>
        <w:ind w:firstLine="720"/>
        <w:jc w:val="center"/>
        <w:rPr>
          <w:rStyle w:val="qa-interaction-thread-content"/>
          <w:rFonts w:ascii="Times New Roman" w:hAnsi="Times New Roman" w:cs="Times New Roman"/>
          <w:b/>
        </w:rPr>
      </w:pPr>
      <w:r w:rsidRPr="000804AC">
        <w:rPr>
          <w:rStyle w:val="qa-interaction-thread-content"/>
          <w:rFonts w:ascii="Times New Roman" w:hAnsi="Times New Roman" w:cs="Times New Roman"/>
          <w:b/>
        </w:rPr>
        <w:lastRenderedPageBreak/>
        <w:t>Communication Plan</w:t>
      </w:r>
    </w:p>
    <w:p w:rsidR="00825C6F" w:rsidRPr="000804AC" w:rsidRDefault="00825C6F" w:rsidP="00AE0CAB">
      <w:pPr>
        <w:spacing w:line="480" w:lineRule="auto"/>
        <w:rPr>
          <w:rStyle w:val="qa-interaction-thread-content"/>
          <w:rFonts w:ascii="Times New Roman" w:hAnsi="Times New Roman" w:cs="Times New Roman"/>
        </w:rPr>
      </w:pPr>
      <w:r w:rsidRPr="000804AC">
        <w:rPr>
          <w:rStyle w:val="qa-interaction-thread-content"/>
          <w:rFonts w:ascii="Times New Roman" w:hAnsi="Times New Roman" w:cs="Times New Roman"/>
        </w:rPr>
        <w:t xml:space="preserve">The correspondence Plan in the affiliation would be coordinated through execution of the latest information system and contraptions, for instance, landlines, Internet </w:t>
      </w:r>
      <w:r w:rsidR="0099468B" w:rsidRPr="000804AC">
        <w:rPr>
          <w:rStyle w:val="qa-interaction-thread-content"/>
          <w:rFonts w:ascii="Times New Roman" w:hAnsi="Times New Roman" w:cs="Times New Roman"/>
        </w:rPr>
        <w:t>organize</w:t>
      </w:r>
      <w:r w:rsidRPr="000804AC">
        <w:rPr>
          <w:rStyle w:val="qa-interaction-thread-content"/>
          <w:rFonts w:ascii="Times New Roman" w:hAnsi="Times New Roman" w:cs="Times New Roman"/>
        </w:rPr>
        <w:t xml:space="preserve"> mobile phones, PC </w:t>
      </w:r>
      <w:r w:rsidRPr="007E2C0C">
        <w:rPr>
          <w:rStyle w:val="qa-interaction-thread-content"/>
          <w:rFonts w:ascii="Times New Roman" w:hAnsi="Times New Roman" w:cs="Times New Roman"/>
          <w:noProof/>
        </w:rPr>
        <w:t>structure</w:t>
      </w:r>
      <w:r w:rsidR="007E2C0C">
        <w:rPr>
          <w:rStyle w:val="qa-interaction-thread-content"/>
          <w:rFonts w:ascii="Times New Roman" w:hAnsi="Times New Roman" w:cs="Times New Roman"/>
          <w:noProof/>
        </w:rPr>
        <w:t>,</w:t>
      </w:r>
      <w:r w:rsidRPr="000804AC">
        <w:rPr>
          <w:rStyle w:val="qa-interaction-thread-content"/>
          <w:rFonts w:ascii="Times New Roman" w:hAnsi="Times New Roman" w:cs="Times New Roman"/>
        </w:rPr>
        <w:t xml:space="preserve"> and Intranet to interface delegates and top organization. The association's key objectives would be bestowed through driving meeting with the specialists to teach them in a social event. Thusly, the purpose behind the correspondence plan is stress with making an advantageous relationship with the laborers in the British Athlete Organization. Support, it can be communicated that delegates, best organization authorities, </w:t>
      </w:r>
      <w:r w:rsidRPr="007E2C0C">
        <w:rPr>
          <w:rStyle w:val="qa-interaction-thread-content"/>
          <w:rFonts w:ascii="Times New Roman" w:hAnsi="Times New Roman" w:cs="Times New Roman"/>
          <w:noProof/>
        </w:rPr>
        <w:t>shareholders</w:t>
      </w:r>
      <w:r w:rsidR="007E2C0C">
        <w:rPr>
          <w:rStyle w:val="qa-interaction-thread-content"/>
          <w:rFonts w:ascii="Times New Roman" w:hAnsi="Times New Roman" w:cs="Times New Roman"/>
          <w:noProof/>
        </w:rPr>
        <w:t>,</w:t>
      </w:r>
      <w:r w:rsidRPr="000804AC">
        <w:rPr>
          <w:rStyle w:val="qa-interaction-thread-content"/>
          <w:rFonts w:ascii="Times New Roman" w:hAnsi="Times New Roman" w:cs="Times New Roman"/>
        </w:rPr>
        <w:t xml:space="preserve"> and customers are the bit of the association that can take an enthusiasm as the gathering of spectators in the correspondence mastermind.</w:t>
      </w:r>
    </w:p>
    <w:p w:rsidR="00AE0CAB" w:rsidRPr="000804AC" w:rsidRDefault="00AE0CAB" w:rsidP="000804AC">
      <w:pPr>
        <w:spacing w:line="480" w:lineRule="auto"/>
        <w:jc w:val="center"/>
        <w:rPr>
          <w:rStyle w:val="qa-interaction-thread-content"/>
          <w:rFonts w:ascii="Times New Roman" w:hAnsi="Times New Roman" w:cs="Times New Roman"/>
          <w:b/>
        </w:rPr>
      </w:pPr>
      <w:r w:rsidRPr="000804AC">
        <w:rPr>
          <w:rStyle w:val="qa-interaction-thread-content"/>
          <w:rFonts w:ascii="Times New Roman" w:hAnsi="Times New Roman" w:cs="Times New Roman"/>
          <w:b/>
        </w:rPr>
        <w:t>Channel of Communication</w:t>
      </w:r>
    </w:p>
    <w:p w:rsidR="00AE0CAB" w:rsidRDefault="00825C6F" w:rsidP="00AE0CAB">
      <w:pPr>
        <w:spacing w:line="480" w:lineRule="auto"/>
        <w:ind w:firstLine="720"/>
        <w:rPr>
          <w:rStyle w:val="qa-interaction-thread-content"/>
          <w:rFonts w:ascii="Times New Roman" w:hAnsi="Times New Roman" w:cs="Times New Roman"/>
        </w:rPr>
      </w:pPr>
      <w:r w:rsidRPr="000804AC">
        <w:rPr>
          <w:rStyle w:val="qa-interaction-thread-content"/>
          <w:rFonts w:ascii="Times New Roman" w:hAnsi="Times New Roman" w:cs="Times New Roman"/>
        </w:rPr>
        <w:t>The channel of correspondence for convincing talk and to complete the distinctive errands inside British Athlete can be considered as very close, compact, electronic, and made</w:t>
      </w:r>
      <w:r w:rsidR="007E2C0C">
        <w:rPr>
          <w:rStyle w:val="qa-interaction-thread-content"/>
          <w:rFonts w:ascii="Times New Roman" w:hAnsi="Times New Roman" w:cs="Times New Roman"/>
        </w:rPr>
        <w:t xml:space="preserve"> the</w:t>
      </w:r>
      <w:r w:rsidRPr="000804AC">
        <w:rPr>
          <w:rStyle w:val="qa-interaction-thread-content"/>
          <w:rFonts w:ascii="Times New Roman" w:hAnsi="Times New Roman" w:cs="Times New Roman"/>
        </w:rPr>
        <w:t xml:space="preserve"> </w:t>
      </w:r>
      <w:r w:rsidRPr="007E2C0C">
        <w:rPr>
          <w:rStyle w:val="qa-interaction-thread-content"/>
          <w:rFonts w:ascii="Times New Roman" w:hAnsi="Times New Roman" w:cs="Times New Roman"/>
          <w:noProof/>
        </w:rPr>
        <w:t>design</w:t>
      </w:r>
      <w:r w:rsidRPr="000804AC">
        <w:rPr>
          <w:rStyle w:val="qa-interaction-thread-content"/>
          <w:rFonts w:ascii="Times New Roman" w:hAnsi="Times New Roman" w:cs="Times New Roman"/>
        </w:rPr>
        <w:t xml:space="preserve">. </w:t>
      </w:r>
      <w:r w:rsidRPr="007E2C0C">
        <w:rPr>
          <w:rStyle w:val="qa-interaction-thread-content"/>
          <w:rFonts w:ascii="Times New Roman" w:hAnsi="Times New Roman" w:cs="Times New Roman"/>
          <w:noProof/>
        </w:rPr>
        <w:t>Th</w:t>
      </w:r>
      <w:r w:rsidR="007E2C0C">
        <w:rPr>
          <w:rStyle w:val="qa-interaction-thread-content"/>
          <w:rFonts w:ascii="Times New Roman" w:hAnsi="Times New Roman" w:cs="Times New Roman"/>
          <w:noProof/>
        </w:rPr>
        <w:t>is</w:t>
      </w:r>
      <w:r w:rsidRPr="007E2C0C">
        <w:rPr>
          <w:rStyle w:val="qa-interaction-thread-content"/>
          <w:rFonts w:ascii="Times New Roman" w:hAnsi="Times New Roman" w:cs="Times New Roman"/>
          <w:noProof/>
        </w:rPr>
        <w:t xml:space="preserve"> correspondence</w:t>
      </w:r>
      <w:r w:rsidRPr="000804AC">
        <w:rPr>
          <w:rStyle w:val="qa-interaction-thread-content"/>
          <w:rFonts w:ascii="Times New Roman" w:hAnsi="Times New Roman" w:cs="Times New Roman"/>
        </w:rPr>
        <w:t xml:space="preserve"> occupies are to a great degree capable in the present business condition for</w:t>
      </w:r>
      <w:r w:rsidR="007E2C0C">
        <w:rPr>
          <w:rStyle w:val="qa-interaction-thread-content"/>
          <w:rFonts w:ascii="Times New Roman" w:hAnsi="Times New Roman" w:cs="Times New Roman"/>
        </w:rPr>
        <w:t xml:space="preserve"> the</w:t>
      </w:r>
      <w:r w:rsidRPr="000804AC">
        <w:rPr>
          <w:rStyle w:val="qa-interaction-thread-content"/>
          <w:rFonts w:ascii="Times New Roman" w:hAnsi="Times New Roman" w:cs="Times New Roman"/>
        </w:rPr>
        <w:t xml:space="preserve"> </w:t>
      </w:r>
      <w:r w:rsidRPr="007E2C0C">
        <w:rPr>
          <w:rStyle w:val="qa-interaction-thread-content"/>
          <w:rFonts w:ascii="Times New Roman" w:hAnsi="Times New Roman" w:cs="Times New Roman"/>
          <w:noProof/>
        </w:rPr>
        <w:t>better</w:t>
      </w:r>
      <w:r w:rsidRPr="000804AC">
        <w:rPr>
          <w:rStyle w:val="qa-interaction-thread-content"/>
          <w:rFonts w:ascii="Times New Roman" w:hAnsi="Times New Roman" w:cs="Times New Roman"/>
        </w:rPr>
        <w:t xml:space="preserve"> system between the laborers. These correspondence channels are clever and worthwhile to use.</w:t>
      </w:r>
    </w:p>
    <w:p w:rsidR="002068F6" w:rsidRDefault="002068F6" w:rsidP="00AE0CAB">
      <w:pPr>
        <w:spacing w:line="480" w:lineRule="auto"/>
        <w:ind w:firstLine="720"/>
        <w:rPr>
          <w:rStyle w:val="qa-interaction-thread-content"/>
          <w:rFonts w:ascii="Times New Roman" w:hAnsi="Times New Roman" w:cs="Times New Roman"/>
        </w:rPr>
      </w:pPr>
      <w:r w:rsidRPr="002068F6">
        <w:rPr>
          <w:rStyle w:val="qa-interaction-thread-content"/>
          <w:rFonts w:ascii="Times New Roman" w:hAnsi="Times New Roman" w:cs="Times New Roman"/>
        </w:rPr>
        <w:t xml:space="preserve">Our </w:t>
      </w:r>
      <w:r>
        <w:rPr>
          <w:rStyle w:val="qa-interaction-thread-content"/>
          <w:rFonts w:ascii="Times New Roman" w:hAnsi="Times New Roman" w:cs="Times New Roman"/>
        </w:rPr>
        <w:t>communication</w:t>
      </w:r>
      <w:r w:rsidRPr="002068F6">
        <w:rPr>
          <w:rStyle w:val="qa-interaction-thread-content"/>
          <w:rFonts w:ascii="Times New Roman" w:hAnsi="Times New Roman" w:cs="Times New Roman"/>
        </w:rPr>
        <w:t xml:space="preserve"> plan is vital to use alongside our vital goals. Correspondence is basic to the accomplishment of business, regardless of whether it is correspondence through messages, telephone calls, or day by day and week by week gatherings. On the off chance that we don't talk then how might we recognize what others are thinking or have the capacity to enhance what we are doing? Correspondence with shareholders is similarly as vital so they realize what is new with their shares and in the event that they need to put much more in the organization. These destinations will help us to see where we are solid and where we have to progress. Our goals will </w:t>
      </w:r>
      <w:r w:rsidRPr="002068F6">
        <w:rPr>
          <w:rStyle w:val="qa-interaction-thread-content"/>
          <w:rFonts w:ascii="Times New Roman" w:hAnsi="Times New Roman" w:cs="Times New Roman"/>
        </w:rPr>
        <w:lastRenderedPageBreak/>
        <w:t>change alongside the time however they will remain consistent with our central goal and center convictions.</w:t>
      </w:r>
    </w:p>
    <w:p w:rsidR="00D808BD" w:rsidRPr="007F28F0" w:rsidRDefault="007F28F0" w:rsidP="007F28F0">
      <w:pPr>
        <w:spacing w:line="480" w:lineRule="auto"/>
        <w:ind w:firstLine="720"/>
        <w:jc w:val="center"/>
        <w:rPr>
          <w:rStyle w:val="qa-interaction-thread-content"/>
          <w:rFonts w:ascii="Times New Roman" w:hAnsi="Times New Roman" w:cs="Times New Roman"/>
          <w:b/>
          <w:u w:val="single"/>
        </w:rPr>
      </w:pPr>
      <w:r w:rsidRPr="007F28F0">
        <w:rPr>
          <w:rStyle w:val="qa-interaction-thread-content"/>
          <w:rFonts w:ascii="Times New Roman" w:hAnsi="Times New Roman" w:cs="Times New Roman"/>
          <w:b/>
          <w:u w:val="single"/>
        </w:rPr>
        <w:t>Balanced Score Card</w:t>
      </w:r>
    </w:p>
    <w:p w:rsidR="00D808BD" w:rsidRDefault="007F28F0" w:rsidP="00AE0CAB">
      <w:pPr>
        <w:spacing w:line="480" w:lineRule="auto"/>
        <w:ind w:firstLine="720"/>
        <w:rPr>
          <w:rStyle w:val="qa-interaction-thread-content"/>
          <w:rFonts w:ascii="Times New Roman" w:hAnsi="Times New Roman" w:cs="Times New Roman"/>
        </w:rPr>
      </w:pPr>
      <w:r>
        <w:rPr>
          <w:rFonts w:ascii="Times New Roman" w:hAnsi="Times New Roman" w:cs="Times New Roman"/>
          <w:noProof/>
        </w:rPr>
        <w:drawing>
          <wp:anchor distT="0" distB="0" distL="114300" distR="114300" simplePos="0" relativeHeight="251658240" behindDoc="1" locked="0" layoutInCell="1" allowOverlap="1">
            <wp:simplePos x="0" y="0"/>
            <wp:positionH relativeFrom="column">
              <wp:posOffset>333375</wp:posOffset>
            </wp:positionH>
            <wp:positionV relativeFrom="paragraph">
              <wp:posOffset>91440</wp:posOffset>
            </wp:positionV>
            <wp:extent cx="5943600" cy="5105400"/>
            <wp:effectExtent l="19050" t="0" r="0" b="0"/>
            <wp:wrapTight wrapText="bothSides">
              <wp:wrapPolygon edited="0">
                <wp:start x="-69" y="0"/>
                <wp:lineTo x="-69" y="21439"/>
                <wp:lineTo x="21600" y="21439"/>
                <wp:lineTo x="21600" y="0"/>
                <wp:lineTo x="-69"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943600" cy="5105400"/>
                    </a:xfrm>
                    <a:prstGeom prst="rect">
                      <a:avLst/>
                    </a:prstGeom>
                    <a:noFill/>
                    <a:ln w="9525">
                      <a:noFill/>
                      <a:miter lim="800000"/>
                      <a:headEnd/>
                      <a:tailEnd/>
                    </a:ln>
                  </pic:spPr>
                </pic:pic>
              </a:graphicData>
            </a:graphic>
          </wp:anchor>
        </w:drawing>
      </w:r>
    </w:p>
    <w:p w:rsidR="00D808BD" w:rsidRDefault="00D808BD" w:rsidP="00AE0CAB">
      <w:pPr>
        <w:spacing w:line="480" w:lineRule="auto"/>
        <w:ind w:firstLine="720"/>
        <w:rPr>
          <w:rStyle w:val="qa-interaction-thread-content"/>
          <w:rFonts w:ascii="Times New Roman" w:hAnsi="Times New Roman" w:cs="Times New Roman"/>
        </w:rPr>
      </w:pPr>
    </w:p>
    <w:p w:rsidR="00D808BD" w:rsidRDefault="00D808BD" w:rsidP="00AE0CAB">
      <w:pPr>
        <w:spacing w:line="480" w:lineRule="auto"/>
        <w:ind w:firstLine="720"/>
        <w:rPr>
          <w:rStyle w:val="qa-interaction-thread-content"/>
          <w:rFonts w:ascii="Times New Roman" w:hAnsi="Times New Roman" w:cs="Times New Roman"/>
        </w:rPr>
      </w:pPr>
    </w:p>
    <w:p w:rsidR="00D808BD" w:rsidRDefault="00D808BD" w:rsidP="00AE0CAB">
      <w:pPr>
        <w:spacing w:line="480" w:lineRule="auto"/>
        <w:ind w:firstLine="720"/>
        <w:rPr>
          <w:rStyle w:val="qa-interaction-thread-content"/>
          <w:rFonts w:ascii="Times New Roman" w:hAnsi="Times New Roman" w:cs="Times New Roman"/>
        </w:rPr>
      </w:pPr>
    </w:p>
    <w:p w:rsidR="00D808BD" w:rsidRDefault="00D808BD" w:rsidP="00AE0CAB">
      <w:pPr>
        <w:spacing w:line="480" w:lineRule="auto"/>
        <w:ind w:firstLine="720"/>
        <w:rPr>
          <w:rStyle w:val="qa-interaction-thread-content"/>
          <w:rFonts w:ascii="Times New Roman" w:hAnsi="Times New Roman" w:cs="Times New Roman"/>
        </w:rPr>
      </w:pPr>
    </w:p>
    <w:p w:rsidR="00D808BD" w:rsidRDefault="00D808BD" w:rsidP="00AE0CAB">
      <w:pPr>
        <w:spacing w:line="480" w:lineRule="auto"/>
        <w:ind w:firstLine="720"/>
        <w:rPr>
          <w:rStyle w:val="qa-interaction-thread-content"/>
          <w:rFonts w:ascii="Times New Roman" w:hAnsi="Times New Roman" w:cs="Times New Roman"/>
        </w:rPr>
      </w:pPr>
    </w:p>
    <w:p w:rsidR="00D808BD" w:rsidRDefault="00D808BD" w:rsidP="00AE0CAB">
      <w:pPr>
        <w:spacing w:line="480" w:lineRule="auto"/>
        <w:ind w:firstLine="720"/>
        <w:rPr>
          <w:rStyle w:val="qa-interaction-thread-content"/>
          <w:rFonts w:ascii="Times New Roman" w:hAnsi="Times New Roman" w:cs="Times New Roman"/>
        </w:rPr>
      </w:pPr>
    </w:p>
    <w:p w:rsidR="00D808BD" w:rsidRDefault="00D808BD" w:rsidP="00AE0CAB">
      <w:pPr>
        <w:spacing w:line="480" w:lineRule="auto"/>
        <w:ind w:firstLine="720"/>
        <w:rPr>
          <w:rStyle w:val="qa-interaction-thread-content"/>
          <w:rFonts w:ascii="Times New Roman" w:hAnsi="Times New Roman" w:cs="Times New Roman"/>
        </w:rPr>
      </w:pPr>
    </w:p>
    <w:p w:rsidR="00D808BD" w:rsidRDefault="00D808BD" w:rsidP="00AE0CAB">
      <w:pPr>
        <w:spacing w:line="480" w:lineRule="auto"/>
        <w:ind w:firstLine="720"/>
        <w:rPr>
          <w:rStyle w:val="qa-interaction-thread-content"/>
          <w:rFonts w:ascii="Times New Roman" w:hAnsi="Times New Roman" w:cs="Times New Roman"/>
        </w:rPr>
      </w:pPr>
    </w:p>
    <w:p w:rsidR="00D808BD" w:rsidRDefault="00D808BD" w:rsidP="00AE0CAB">
      <w:pPr>
        <w:spacing w:line="480" w:lineRule="auto"/>
        <w:ind w:firstLine="720"/>
        <w:rPr>
          <w:rStyle w:val="qa-interaction-thread-content"/>
          <w:rFonts w:ascii="Times New Roman" w:hAnsi="Times New Roman" w:cs="Times New Roman"/>
        </w:rPr>
      </w:pPr>
    </w:p>
    <w:p w:rsidR="00D808BD" w:rsidRDefault="00D808BD" w:rsidP="00AE0CAB">
      <w:pPr>
        <w:spacing w:line="480" w:lineRule="auto"/>
        <w:ind w:firstLine="720"/>
        <w:rPr>
          <w:rStyle w:val="qa-interaction-thread-content"/>
          <w:rFonts w:ascii="Times New Roman" w:hAnsi="Times New Roman" w:cs="Times New Roman"/>
        </w:rPr>
      </w:pPr>
    </w:p>
    <w:p w:rsidR="00D808BD" w:rsidRDefault="00D808BD" w:rsidP="00AE0CAB">
      <w:pPr>
        <w:spacing w:line="480" w:lineRule="auto"/>
        <w:ind w:firstLine="720"/>
        <w:rPr>
          <w:rStyle w:val="qa-interaction-thread-content"/>
          <w:rFonts w:ascii="Times New Roman" w:hAnsi="Times New Roman" w:cs="Times New Roman"/>
        </w:rPr>
      </w:pPr>
    </w:p>
    <w:p w:rsidR="00D808BD" w:rsidRDefault="00D808BD" w:rsidP="00AE0CAB">
      <w:pPr>
        <w:spacing w:line="480" w:lineRule="auto"/>
        <w:ind w:firstLine="720"/>
        <w:rPr>
          <w:rStyle w:val="qa-interaction-thread-content"/>
          <w:rFonts w:ascii="Times New Roman" w:hAnsi="Times New Roman" w:cs="Times New Roman"/>
        </w:rPr>
      </w:pPr>
    </w:p>
    <w:p w:rsidR="00D808BD" w:rsidRDefault="00D808BD" w:rsidP="00AE0CAB">
      <w:pPr>
        <w:spacing w:line="480" w:lineRule="auto"/>
        <w:ind w:firstLine="720"/>
        <w:rPr>
          <w:rStyle w:val="qa-interaction-thread-content"/>
          <w:rFonts w:ascii="Times New Roman" w:hAnsi="Times New Roman" w:cs="Times New Roman"/>
        </w:rPr>
      </w:pPr>
    </w:p>
    <w:p w:rsidR="00D808BD" w:rsidRDefault="00D808BD" w:rsidP="00AE0CAB">
      <w:pPr>
        <w:spacing w:line="480" w:lineRule="auto"/>
        <w:ind w:firstLine="720"/>
        <w:rPr>
          <w:rStyle w:val="qa-interaction-thread-content"/>
          <w:rFonts w:ascii="Times New Roman" w:hAnsi="Times New Roman" w:cs="Times New Roman"/>
        </w:rPr>
      </w:pPr>
    </w:p>
    <w:p w:rsidR="00D808BD" w:rsidRDefault="00D808BD" w:rsidP="00AE0CAB">
      <w:pPr>
        <w:spacing w:line="480" w:lineRule="auto"/>
        <w:ind w:firstLine="720"/>
        <w:rPr>
          <w:rStyle w:val="qa-interaction-thread-content"/>
          <w:rFonts w:ascii="Times New Roman" w:hAnsi="Times New Roman" w:cs="Times New Roman"/>
        </w:rPr>
      </w:pPr>
    </w:p>
    <w:p w:rsidR="00D808BD" w:rsidRDefault="00D808BD" w:rsidP="00AE0CAB">
      <w:pPr>
        <w:spacing w:line="480" w:lineRule="auto"/>
        <w:ind w:firstLine="720"/>
        <w:rPr>
          <w:rStyle w:val="qa-interaction-thread-content"/>
          <w:rFonts w:ascii="Times New Roman" w:hAnsi="Times New Roman" w:cs="Times New Roman"/>
        </w:rPr>
      </w:pPr>
    </w:p>
    <w:p w:rsidR="00D808BD" w:rsidRDefault="00D808BD" w:rsidP="00AE0CAB">
      <w:pPr>
        <w:spacing w:line="480" w:lineRule="auto"/>
        <w:ind w:firstLine="720"/>
        <w:rPr>
          <w:rStyle w:val="qa-interaction-thread-content"/>
          <w:rFonts w:ascii="Times New Roman" w:hAnsi="Times New Roman" w:cs="Times New Roman"/>
        </w:rPr>
      </w:pPr>
    </w:p>
    <w:p w:rsidR="00D808BD" w:rsidRDefault="00D808BD" w:rsidP="00AE0CAB">
      <w:pPr>
        <w:spacing w:line="480" w:lineRule="auto"/>
        <w:ind w:firstLine="720"/>
        <w:rPr>
          <w:rStyle w:val="qa-interaction-thread-content"/>
          <w:rFonts w:ascii="Times New Roman" w:hAnsi="Times New Roman" w:cs="Times New Roman"/>
        </w:rPr>
      </w:pPr>
    </w:p>
    <w:p w:rsidR="00D808BD" w:rsidRDefault="00D808BD" w:rsidP="00AE0CAB">
      <w:pPr>
        <w:spacing w:line="480" w:lineRule="auto"/>
        <w:ind w:firstLine="720"/>
        <w:rPr>
          <w:rStyle w:val="qa-interaction-thread-content"/>
          <w:rFonts w:ascii="Times New Roman" w:hAnsi="Times New Roman" w:cs="Times New Roman"/>
        </w:rPr>
      </w:pPr>
    </w:p>
    <w:p w:rsidR="00D808BD" w:rsidRDefault="00D808BD" w:rsidP="00AE0CAB">
      <w:pPr>
        <w:spacing w:line="480" w:lineRule="auto"/>
        <w:ind w:firstLine="720"/>
        <w:rPr>
          <w:rStyle w:val="qa-interaction-thread-content"/>
          <w:rFonts w:ascii="Times New Roman" w:hAnsi="Times New Roman" w:cs="Times New Roman"/>
        </w:rPr>
      </w:pPr>
      <w:r>
        <w:rPr>
          <w:rStyle w:val="qa-interaction-thread-content"/>
          <w:rFonts w:ascii="Times New Roman" w:hAnsi="Times New Roman" w:cs="Times New Roman"/>
        </w:rPr>
        <w:lastRenderedPageBreak/>
        <w:t>References</w:t>
      </w:r>
    </w:p>
    <w:p w:rsidR="00D808BD" w:rsidRDefault="00D808BD" w:rsidP="00D808BD">
      <w:pPr>
        <w:spacing w:line="480" w:lineRule="auto"/>
        <w:jc w:val="both"/>
        <w:rPr>
          <w:rFonts w:ascii="Times New Roman" w:hAnsi="Times New Roman" w:cs="Times New Roman"/>
        </w:rPr>
      </w:pPr>
      <w:proofErr w:type="spellStart"/>
      <w:r w:rsidRPr="00D808BD">
        <w:rPr>
          <w:rFonts w:ascii="Times New Roman" w:hAnsi="Times New Roman" w:cs="Times New Roman"/>
        </w:rPr>
        <w:t>Bidgoli</w:t>
      </w:r>
      <w:proofErr w:type="spellEnd"/>
      <w:r w:rsidRPr="00D808BD">
        <w:rPr>
          <w:rFonts w:ascii="Times New Roman" w:hAnsi="Times New Roman" w:cs="Times New Roman"/>
        </w:rPr>
        <w:t xml:space="preserve">, H. (2010). The Handbook of Technology Management, Supply Chain Management, </w:t>
      </w:r>
      <w:r>
        <w:rPr>
          <w:rFonts w:ascii="Times New Roman" w:hAnsi="Times New Roman" w:cs="Times New Roman"/>
        </w:rPr>
        <w:tab/>
      </w:r>
      <w:r w:rsidRPr="00D808BD">
        <w:rPr>
          <w:rFonts w:ascii="Times New Roman" w:hAnsi="Times New Roman" w:cs="Times New Roman"/>
        </w:rPr>
        <w:t>Marketing and Advertising, and Global Management. USA: John Wiley &amp; Sons.</w:t>
      </w:r>
    </w:p>
    <w:p w:rsidR="00D808BD" w:rsidRPr="00D808BD" w:rsidRDefault="00D808BD" w:rsidP="00D808BD">
      <w:pPr>
        <w:spacing w:line="480" w:lineRule="auto"/>
        <w:jc w:val="both"/>
        <w:rPr>
          <w:rFonts w:ascii="Times New Roman" w:hAnsi="Times New Roman" w:cs="Times New Roman"/>
        </w:rPr>
      </w:pPr>
      <w:r w:rsidRPr="00D808BD">
        <w:rPr>
          <w:rFonts w:ascii="Times New Roman" w:hAnsi="Times New Roman" w:cs="Times New Roman"/>
        </w:rPr>
        <w:t xml:space="preserve">Balanced Scorecard Institute (2009) Balanced Scorecard Basics. Retrieved </w:t>
      </w:r>
      <w:r>
        <w:rPr>
          <w:rFonts w:ascii="Times New Roman" w:hAnsi="Times New Roman" w:cs="Times New Roman"/>
        </w:rPr>
        <w:t>March 16</w:t>
      </w:r>
      <w:r w:rsidRPr="00D808BD">
        <w:rPr>
          <w:rFonts w:ascii="Times New Roman" w:hAnsi="Times New Roman" w:cs="Times New Roman"/>
        </w:rPr>
        <w:t>, 201</w:t>
      </w:r>
      <w:r>
        <w:rPr>
          <w:rFonts w:ascii="Times New Roman" w:hAnsi="Times New Roman" w:cs="Times New Roman"/>
        </w:rPr>
        <w:t>7</w:t>
      </w:r>
      <w:r w:rsidRPr="00D808BD">
        <w:rPr>
          <w:rFonts w:ascii="Times New Roman" w:hAnsi="Times New Roman" w:cs="Times New Roman"/>
        </w:rPr>
        <w:t xml:space="preserve"> </w:t>
      </w:r>
      <w:r>
        <w:rPr>
          <w:rFonts w:ascii="Times New Roman" w:hAnsi="Times New Roman" w:cs="Times New Roman"/>
        </w:rPr>
        <w:t>from</w:t>
      </w:r>
      <w:r>
        <w:rPr>
          <w:rFonts w:ascii="Times New Roman" w:hAnsi="Times New Roman" w:cs="Times New Roman"/>
        </w:rPr>
        <w:tab/>
      </w:r>
      <w:hyperlink r:id="rId7" w:history="1">
        <w:r w:rsidRPr="005726AA">
          <w:rPr>
            <w:rStyle w:val="Hyperlink"/>
            <w:rFonts w:ascii="Times New Roman" w:hAnsi="Times New Roman" w:cs="Times New Roman"/>
          </w:rPr>
          <w:t>http://www.balancedscorecard.org/BSCResources/AbouttheBalancedScorecard/tabid/5De</w:t>
        </w:r>
      </w:hyperlink>
      <w:r>
        <w:rPr>
          <w:rFonts w:ascii="Times New Roman" w:hAnsi="Times New Roman" w:cs="Times New Roman"/>
        </w:rPr>
        <w:tab/>
      </w:r>
      <w:r w:rsidRPr="00D808BD">
        <w:rPr>
          <w:rFonts w:ascii="Times New Roman" w:hAnsi="Times New Roman" w:cs="Times New Roman"/>
        </w:rPr>
        <w:t xml:space="preserve">fault.aspx </w:t>
      </w:r>
    </w:p>
    <w:p w:rsidR="00D808BD" w:rsidRPr="00FE129C" w:rsidRDefault="00D808BD" w:rsidP="00FE129C">
      <w:pPr>
        <w:spacing w:line="480" w:lineRule="auto"/>
        <w:jc w:val="both"/>
        <w:rPr>
          <w:rFonts w:ascii="Times New Roman" w:hAnsi="Times New Roman" w:cs="Times New Roman"/>
        </w:rPr>
      </w:pPr>
      <w:r w:rsidRPr="00FE129C">
        <w:rPr>
          <w:rFonts w:ascii="Times New Roman" w:hAnsi="Times New Roman" w:cs="Times New Roman"/>
        </w:rPr>
        <w:t>Pearce, J. A. II, and Robinson, R. B. (2009). Strategic management: Formulation</w:t>
      </w:r>
      <w:r w:rsidRPr="00FE129C">
        <w:rPr>
          <w:rFonts w:ascii="Times New Roman" w:hAnsi="Times New Roman" w:cs="Times New Roman"/>
        </w:rPr>
        <w:tab/>
      </w:r>
      <w:r w:rsidRPr="00FE129C">
        <w:rPr>
          <w:rFonts w:ascii="Times New Roman" w:hAnsi="Times New Roman" w:cs="Times New Roman"/>
        </w:rPr>
        <w:tab/>
      </w:r>
      <w:r w:rsidRPr="00FE129C">
        <w:rPr>
          <w:rFonts w:ascii="Times New Roman" w:hAnsi="Times New Roman" w:cs="Times New Roman"/>
        </w:rPr>
        <w:tab/>
        <w:t>, implementation, and control (11th ed.). New York: McGraw-Hill.</w:t>
      </w:r>
    </w:p>
    <w:p w:rsidR="00FE129C" w:rsidRPr="00FE129C" w:rsidRDefault="00FE129C" w:rsidP="00FE129C">
      <w:pPr>
        <w:spacing w:line="480" w:lineRule="auto"/>
        <w:ind w:left="720" w:hanging="720"/>
        <w:rPr>
          <w:rFonts w:ascii="Times New Roman" w:hAnsi="Times New Roman" w:cs="Times New Roman"/>
        </w:rPr>
      </w:pPr>
      <w:r w:rsidRPr="00FE129C">
        <w:rPr>
          <w:rFonts w:ascii="Times New Roman" w:hAnsi="Times New Roman" w:cs="Times New Roman"/>
        </w:rPr>
        <w:t>Chapman, R.J. (2011). Simple Tools and Techniques for Enterprise Risk Management. USA: John Wiley &amp; Sons.</w:t>
      </w:r>
    </w:p>
    <w:p w:rsidR="00D808BD" w:rsidRPr="000804AC" w:rsidRDefault="00D808BD" w:rsidP="00AE0CAB">
      <w:pPr>
        <w:spacing w:line="480" w:lineRule="auto"/>
        <w:ind w:firstLine="720"/>
        <w:rPr>
          <w:rStyle w:val="qa-interaction-thread-content"/>
          <w:rFonts w:ascii="Times New Roman" w:hAnsi="Times New Roman" w:cs="Times New Roman"/>
        </w:rPr>
      </w:pPr>
    </w:p>
    <w:sectPr w:rsidR="00D808BD" w:rsidRPr="000804AC" w:rsidSect="00825C6F">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363C" w:rsidRDefault="00B7363C" w:rsidP="00825C6F">
      <w:r>
        <w:separator/>
      </w:r>
    </w:p>
  </w:endnote>
  <w:endnote w:type="continuationSeparator" w:id="0">
    <w:p w:rsidR="00B7363C" w:rsidRDefault="00B7363C" w:rsidP="00825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363C" w:rsidRDefault="00B7363C" w:rsidP="00825C6F">
      <w:r>
        <w:separator/>
      </w:r>
    </w:p>
  </w:footnote>
  <w:footnote w:type="continuationSeparator" w:id="0">
    <w:p w:rsidR="00B7363C" w:rsidRDefault="00B7363C" w:rsidP="00825C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065126"/>
      <w:docPartObj>
        <w:docPartGallery w:val="Page Numbers (Top of Page)"/>
        <w:docPartUnique/>
      </w:docPartObj>
    </w:sdtPr>
    <w:sdtEndPr>
      <w:rPr>
        <w:rFonts w:ascii="Times New Roman" w:hAnsi="Times New Roman" w:cs="Times New Roman"/>
      </w:rPr>
    </w:sdtEndPr>
    <w:sdtContent>
      <w:p w:rsidR="00825C6F" w:rsidRPr="00825C6F" w:rsidRDefault="00825C6F">
        <w:pPr>
          <w:pStyle w:val="Header"/>
          <w:jc w:val="right"/>
          <w:rPr>
            <w:rFonts w:ascii="Times New Roman" w:hAnsi="Times New Roman" w:cs="Times New Roman"/>
          </w:rPr>
        </w:pPr>
        <w:r w:rsidRPr="00825C6F">
          <w:rPr>
            <w:rFonts w:ascii="Times New Roman" w:hAnsi="Times New Roman" w:cs="Times New Roman"/>
          </w:rPr>
          <w:fldChar w:fldCharType="begin"/>
        </w:r>
        <w:r w:rsidRPr="00825C6F">
          <w:rPr>
            <w:rFonts w:ascii="Times New Roman" w:hAnsi="Times New Roman" w:cs="Times New Roman"/>
          </w:rPr>
          <w:instrText xml:space="preserve"> PAGE   \* MERGEFORMAT </w:instrText>
        </w:r>
        <w:r w:rsidRPr="00825C6F">
          <w:rPr>
            <w:rFonts w:ascii="Times New Roman" w:hAnsi="Times New Roman" w:cs="Times New Roman"/>
          </w:rPr>
          <w:fldChar w:fldCharType="separate"/>
        </w:r>
        <w:r w:rsidR="005354E1">
          <w:rPr>
            <w:rFonts w:ascii="Times New Roman" w:hAnsi="Times New Roman" w:cs="Times New Roman"/>
            <w:noProof/>
          </w:rPr>
          <w:t>1</w:t>
        </w:r>
        <w:r w:rsidRPr="00825C6F">
          <w:rPr>
            <w:rFonts w:ascii="Times New Roman" w:hAnsi="Times New Roman" w:cs="Times New Roman"/>
          </w:rPr>
          <w:fldChar w:fldCharType="end"/>
        </w:r>
      </w:p>
    </w:sdtContent>
  </w:sdt>
  <w:p w:rsidR="00825C6F" w:rsidRPr="00825C6F" w:rsidRDefault="00825C6F" w:rsidP="00825C6F">
    <w:pPr>
      <w:spacing w:line="480" w:lineRule="auto"/>
      <w:rPr>
        <w:rFonts w:ascii="Times New Roman" w:hAnsi="Times New Roman" w:cs="Times New Roman"/>
      </w:rPr>
    </w:pPr>
    <w:r w:rsidRPr="00825C6F">
      <w:rPr>
        <w:rFonts w:ascii="Times New Roman" w:hAnsi="Times New Roman" w:cs="Times New Roman"/>
      </w:rPr>
      <w:t xml:space="preserve">Running Head: </w:t>
    </w:r>
    <w:r w:rsidRPr="00825C6F">
      <w:rPr>
        <w:rStyle w:val="qa-interaction-thread-content"/>
        <w:rFonts w:ascii="Times New Roman" w:hAnsi="Times New Roman" w:cs="Times New Roman"/>
      </w:rPr>
      <w:t>Business Model and Strategic Plan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GwMDAyNzM1MLCwNDJV0lEKTi0uzszPAykwrAUAyg6yrywAAAA="/>
  </w:docVars>
  <w:rsids>
    <w:rsidRoot w:val="00261C1E"/>
    <w:rsid w:val="000804AC"/>
    <w:rsid w:val="000B044B"/>
    <w:rsid w:val="002068F6"/>
    <w:rsid w:val="00261C1E"/>
    <w:rsid w:val="002957A3"/>
    <w:rsid w:val="00486A88"/>
    <w:rsid w:val="00506F1C"/>
    <w:rsid w:val="005354E1"/>
    <w:rsid w:val="00790C5E"/>
    <w:rsid w:val="007E2C0C"/>
    <w:rsid w:val="007F28F0"/>
    <w:rsid w:val="00825C6F"/>
    <w:rsid w:val="00845B4C"/>
    <w:rsid w:val="0099468B"/>
    <w:rsid w:val="00AE0CAB"/>
    <w:rsid w:val="00B7363C"/>
    <w:rsid w:val="00C51125"/>
    <w:rsid w:val="00C70758"/>
    <w:rsid w:val="00CE01B5"/>
    <w:rsid w:val="00D41DF5"/>
    <w:rsid w:val="00D808BD"/>
    <w:rsid w:val="00ED7F15"/>
    <w:rsid w:val="00FB026A"/>
    <w:rsid w:val="00FE1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79CD0"/>
  <w15:docId w15:val="{8C73C551-FA3D-40E5-A340-47FE76375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E0CAB"/>
    <w:pPr>
      <w:spacing w:after="0" w:line="240" w:lineRule="auto"/>
    </w:pPr>
    <w:rPr>
      <w:rFonts w:eastAsiaTheme="minorEastAsia"/>
      <w:sz w:val="24"/>
      <w:szCs w:val="24"/>
    </w:rPr>
  </w:style>
  <w:style w:type="paragraph" w:styleId="Heading2">
    <w:name w:val="heading 2"/>
    <w:basedOn w:val="Normal"/>
    <w:link w:val="Heading2Char"/>
    <w:uiPriority w:val="9"/>
    <w:qFormat/>
    <w:rsid w:val="00261C1E"/>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1C1E"/>
    <w:rPr>
      <w:rFonts w:ascii="Times New Roman" w:eastAsia="Times New Roman" w:hAnsi="Times New Roman" w:cs="Times New Roman"/>
      <w:b/>
      <w:bCs/>
      <w:sz w:val="36"/>
      <w:szCs w:val="36"/>
    </w:rPr>
  </w:style>
  <w:style w:type="character" w:styleId="Strong">
    <w:name w:val="Strong"/>
    <w:basedOn w:val="DefaultParagraphFont"/>
    <w:uiPriority w:val="22"/>
    <w:qFormat/>
    <w:rsid w:val="00261C1E"/>
    <w:rPr>
      <w:b/>
      <w:bCs/>
    </w:rPr>
  </w:style>
  <w:style w:type="character" w:customStyle="1" w:styleId="qa-interaction-thread-content">
    <w:name w:val="qa-interaction-thread-content"/>
    <w:basedOn w:val="DefaultParagraphFont"/>
    <w:rsid w:val="00486A88"/>
  </w:style>
  <w:style w:type="paragraph" w:styleId="Header">
    <w:name w:val="header"/>
    <w:basedOn w:val="Normal"/>
    <w:link w:val="HeaderChar"/>
    <w:uiPriority w:val="99"/>
    <w:unhideWhenUsed/>
    <w:rsid w:val="00825C6F"/>
    <w:pPr>
      <w:tabs>
        <w:tab w:val="center" w:pos="4680"/>
        <w:tab w:val="right" w:pos="9360"/>
      </w:tabs>
    </w:pPr>
  </w:style>
  <w:style w:type="character" w:customStyle="1" w:styleId="HeaderChar">
    <w:name w:val="Header Char"/>
    <w:basedOn w:val="DefaultParagraphFont"/>
    <w:link w:val="Header"/>
    <w:uiPriority w:val="99"/>
    <w:rsid w:val="00825C6F"/>
    <w:rPr>
      <w:rFonts w:eastAsiaTheme="minorEastAsia"/>
      <w:sz w:val="24"/>
      <w:szCs w:val="24"/>
    </w:rPr>
  </w:style>
  <w:style w:type="paragraph" w:styleId="Footer">
    <w:name w:val="footer"/>
    <w:basedOn w:val="Normal"/>
    <w:link w:val="FooterChar"/>
    <w:uiPriority w:val="99"/>
    <w:semiHidden/>
    <w:unhideWhenUsed/>
    <w:rsid w:val="00825C6F"/>
    <w:pPr>
      <w:tabs>
        <w:tab w:val="center" w:pos="4680"/>
        <w:tab w:val="right" w:pos="9360"/>
      </w:tabs>
    </w:pPr>
  </w:style>
  <w:style w:type="character" w:customStyle="1" w:styleId="FooterChar">
    <w:name w:val="Footer Char"/>
    <w:basedOn w:val="DefaultParagraphFont"/>
    <w:link w:val="Footer"/>
    <w:uiPriority w:val="99"/>
    <w:semiHidden/>
    <w:rsid w:val="00825C6F"/>
    <w:rPr>
      <w:rFonts w:eastAsiaTheme="minorEastAsia"/>
      <w:sz w:val="24"/>
      <w:szCs w:val="24"/>
    </w:rPr>
  </w:style>
  <w:style w:type="character" w:styleId="Hyperlink">
    <w:name w:val="Hyperlink"/>
    <w:basedOn w:val="DefaultParagraphFont"/>
    <w:uiPriority w:val="99"/>
    <w:unhideWhenUsed/>
    <w:rsid w:val="00D808BD"/>
    <w:rPr>
      <w:color w:val="0000FF" w:themeColor="hyperlink"/>
      <w:u w:val="single"/>
    </w:rPr>
  </w:style>
  <w:style w:type="paragraph" w:styleId="BalloonText">
    <w:name w:val="Balloon Text"/>
    <w:basedOn w:val="Normal"/>
    <w:link w:val="BalloonTextChar"/>
    <w:uiPriority w:val="99"/>
    <w:semiHidden/>
    <w:unhideWhenUsed/>
    <w:rsid w:val="007F28F0"/>
    <w:rPr>
      <w:rFonts w:ascii="Tahoma" w:hAnsi="Tahoma" w:cs="Tahoma"/>
      <w:sz w:val="16"/>
      <w:szCs w:val="16"/>
    </w:rPr>
  </w:style>
  <w:style w:type="character" w:customStyle="1" w:styleId="BalloonTextChar">
    <w:name w:val="Balloon Text Char"/>
    <w:basedOn w:val="DefaultParagraphFont"/>
    <w:link w:val="BalloonText"/>
    <w:uiPriority w:val="99"/>
    <w:semiHidden/>
    <w:rsid w:val="007F28F0"/>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47818">
      <w:bodyDiv w:val="1"/>
      <w:marLeft w:val="0"/>
      <w:marRight w:val="0"/>
      <w:marTop w:val="0"/>
      <w:marBottom w:val="0"/>
      <w:divBdr>
        <w:top w:val="none" w:sz="0" w:space="0" w:color="auto"/>
        <w:left w:val="none" w:sz="0" w:space="0" w:color="auto"/>
        <w:bottom w:val="none" w:sz="0" w:space="0" w:color="auto"/>
        <w:right w:val="none" w:sz="0" w:space="0" w:color="auto"/>
      </w:divBdr>
    </w:div>
    <w:div w:id="1041633209">
      <w:bodyDiv w:val="1"/>
      <w:marLeft w:val="0"/>
      <w:marRight w:val="0"/>
      <w:marTop w:val="0"/>
      <w:marBottom w:val="0"/>
      <w:divBdr>
        <w:top w:val="none" w:sz="0" w:space="0" w:color="auto"/>
        <w:left w:val="none" w:sz="0" w:space="0" w:color="auto"/>
        <w:bottom w:val="none" w:sz="0" w:space="0" w:color="auto"/>
        <w:right w:val="none" w:sz="0" w:space="0" w:color="auto"/>
      </w:divBdr>
    </w:div>
    <w:div w:id="109651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balancedscorecard.org/BSCResources/AbouttheBalancedScorecard/tabid/5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1234</Words>
  <Characters>7035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Jhanzaib</dc:creator>
  <cp:lastModifiedBy>Harrison Abraham</cp:lastModifiedBy>
  <cp:revision>2</cp:revision>
  <dcterms:created xsi:type="dcterms:W3CDTF">2017-03-16T13:45:00Z</dcterms:created>
  <dcterms:modified xsi:type="dcterms:W3CDTF">2017-03-16T13:45:00Z</dcterms:modified>
</cp:coreProperties>
</file>