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D141E" w14:textId="77777777" w:rsidR="00D85DBF" w:rsidRDefault="000533FF" w:rsidP="000533FF">
      <w:pPr>
        <w:jc w:val="center"/>
        <w:rPr>
          <w:rFonts w:asciiTheme="majorHAnsi" w:hAnsiTheme="majorHAnsi" w:cs="Times New Roman"/>
          <w:sz w:val="28"/>
          <w:szCs w:val="28"/>
        </w:rPr>
      </w:pPr>
      <w:bookmarkStart w:id="0" w:name="_GoBack"/>
      <w:bookmarkEnd w:id="0"/>
      <w:r w:rsidRPr="000533FF">
        <w:rPr>
          <w:rFonts w:asciiTheme="majorHAnsi" w:hAnsiTheme="majorHAnsi" w:cs="Times New Roman"/>
          <w:sz w:val="28"/>
          <w:szCs w:val="28"/>
        </w:rPr>
        <w:t>Merck &amp; River Blindness Case Study Outline</w:t>
      </w:r>
    </w:p>
    <w:p w14:paraId="2569B132" w14:textId="77777777" w:rsidR="00581E1F" w:rsidRDefault="00581E1F" w:rsidP="00581E1F">
      <w:pPr>
        <w:spacing w:line="480" w:lineRule="auto"/>
        <w:jc w:val="center"/>
        <w:rPr>
          <w:rFonts w:asciiTheme="majorHAnsi" w:hAnsiTheme="majorHAnsi" w:cs="Times New Roman"/>
          <w:sz w:val="28"/>
          <w:szCs w:val="28"/>
        </w:rPr>
      </w:pPr>
    </w:p>
    <w:p w14:paraId="62BF8D06" w14:textId="77777777" w:rsidR="000533FF" w:rsidRDefault="000533FF" w:rsidP="00581E1F">
      <w:pPr>
        <w:pStyle w:val="a3"/>
        <w:numPr>
          <w:ilvl w:val="0"/>
          <w:numId w:val="9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Introduction</w:t>
      </w:r>
    </w:p>
    <w:p w14:paraId="6992126B" w14:textId="77777777" w:rsidR="000533FF" w:rsidRDefault="00581E1F" w:rsidP="00581E1F">
      <w:pPr>
        <w:pStyle w:val="a3"/>
        <w:numPr>
          <w:ilvl w:val="0"/>
          <w:numId w:val="9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Identify Facts</w:t>
      </w:r>
    </w:p>
    <w:p w14:paraId="23D97AA6" w14:textId="77777777" w:rsidR="00581E1F" w:rsidRDefault="00581E1F" w:rsidP="00581E1F">
      <w:pPr>
        <w:pStyle w:val="a3"/>
        <w:numPr>
          <w:ilvl w:val="0"/>
          <w:numId w:val="9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Identify Stake Holders</w:t>
      </w:r>
    </w:p>
    <w:p w14:paraId="6942FBBB" w14:textId="77777777" w:rsidR="00581E1F" w:rsidRDefault="00581E1F" w:rsidP="00581E1F">
      <w:pPr>
        <w:pStyle w:val="a3"/>
        <w:numPr>
          <w:ilvl w:val="0"/>
          <w:numId w:val="3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Owners of Merck &amp; River</w:t>
      </w:r>
    </w:p>
    <w:p w14:paraId="49C0356F" w14:textId="77777777" w:rsidR="00581E1F" w:rsidRDefault="00581E1F" w:rsidP="00581E1F">
      <w:pPr>
        <w:pStyle w:val="a3"/>
        <w:numPr>
          <w:ilvl w:val="0"/>
          <w:numId w:val="3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Consumers of the Drug (infected people) + family</w:t>
      </w:r>
    </w:p>
    <w:p w14:paraId="6DCED0DE" w14:textId="77777777" w:rsidR="00581E1F" w:rsidRDefault="00581E1F" w:rsidP="00581E1F">
      <w:pPr>
        <w:pStyle w:val="a3"/>
        <w:numPr>
          <w:ilvl w:val="0"/>
          <w:numId w:val="3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Employees of Merck &amp; River + family </w:t>
      </w:r>
    </w:p>
    <w:p w14:paraId="322FC3EB" w14:textId="77777777" w:rsidR="00581E1F" w:rsidRDefault="00581E1F" w:rsidP="00581E1F">
      <w:pPr>
        <w:pStyle w:val="a3"/>
        <w:numPr>
          <w:ilvl w:val="0"/>
          <w:numId w:val="3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Government </w:t>
      </w:r>
    </w:p>
    <w:p w14:paraId="6D7BDE2B" w14:textId="77777777" w:rsidR="00581E1F" w:rsidRDefault="00581E1F" w:rsidP="00581E1F">
      <w:pPr>
        <w:pStyle w:val="a3"/>
        <w:spacing w:line="480" w:lineRule="auto"/>
        <w:ind w:left="1440"/>
        <w:rPr>
          <w:rFonts w:asciiTheme="majorHAnsi" w:hAnsiTheme="majorHAnsi" w:cs="Times New Roman"/>
          <w:sz w:val="24"/>
          <w:szCs w:val="24"/>
        </w:rPr>
      </w:pPr>
    </w:p>
    <w:p w14:paraId="4407029E" w14:textId="77777777" w:rsidR="00581E1F" w:rsidRDefault="00581E1F" w:rsidP="00581E1F">
      <w:pPr>
        <w:pStyle w:val="a3"/>
        <w:numPr>
          <w:ilvl w:val="0"/>
          <w:numId w:val="9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Stakeholder’s Stakes</w:t>
      </w:r>
    </w:p>
    <w:p w14:paraId="5BFC4FEC" w14:textId="77777777" w:rsidR="00581E1F" w:rsidRDefault="00581E1F" w:rsidP="00581E1F">
      <w:pPr>
        <w:pStyle w:val="a3"/>
        <w:numPr>
          <w:ilvl w:val="0"/>
          <w:numId w:val="9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Opportunities/Challenges stakeholders present to the firm </w:t>
      </w:r>
    </w:p>
    <w:p w14:paraId="7992F97B" w14:textId="77777777" w:rsidR="00581E1F" w:rsidRDefault="00581E1F" w:rsidP="00581E1F">
      <w:pPr>
        <w:pStyle w:val="a3"/>
        <w:numPr>
          <w:ilvl w:val="0"/>
          <w:numId w:val="9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Responsibilities (Economically, Legal, Ethical &amp; Philanthropic)</w:t>
      </w:r>
    </w:p>
    <w:p w14:paraId="1679E157" w14:textId="77777777" w:rsidR="00DC7733" w:rsidRDefault="00DC7733" w:rsidP="00581E1F">
      <w:pPr>
        <w:pStyle w:val="a3"/>
        <w:numPr>
          <w:ilvl w:val="0"/>
          <w:numId w:val="9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Conclusion </w:t>
      </w:r>
    </w:p>
    <w:p w14:paraId="5CC6919B" w14:textId="77777777" w:rsidR="00581E1F" w:rsidRPr="00581E1F" w:rsidRDefault="00581E1F" w:rsidP="00581E1F">
      <w:pPr>
        <w:rPr>
          <w:rFonts w:asciiTheme="majorHAnsi" w:hAnsiTheme="majorHAnsi" w:cs="Times New Roman"/>
          <w:sz w:val="24"/>
          <w:szCs w:val="24"/>
        </w:rPr>
      </w:pPr>
    </w:p>
    <w:p w14:paraId="48CCE0B1" w14:textId="77777777" w:rsidR="00581E1F" w:rsidRPr="00581E1F" w:rsidRDefault="00581E1F" w:rsidP="00581E1F">
      <w:pPr>
        <w:rPr>
          <w:rFonts w:asciiTheme="majorHAnsi" w:hAnsiTheme="majorHAnsi" w:cs="Times New Roman"/>
          <w:sz w:val="24"/>
          <w:szCs w:val="24"/>
        </w:rPr>
      </w:pPr>
    </w:p>
    <w:p w14:paraId="76D4CA07" w14:textId="77777777" w:rsidR="00581E1F" w:rsidRPr="00581E1F" w:rsidRDefault="00581E1F" w:rsidP="00581E1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ab/>
      </w:r>
    </w:p>
    <w:p w14:paraId="5C5765AD" w14:textId="77777777" w:rsidR="000F2285" w:rsidRPr="000F2285" w:rsidRDefault="000F2285" w:rsidP="00581E1F">
      <w:pPr>
        <w:ind w:left="720"/>
        <w:rPr>
          <w:rFonts w:asciiTheme="majorHAnsi" w:hAnsiTheme="majorHAnsi" w:cs="Times New Roman"/>
          <w:sz w:val="24"/>
          <w:szCs w:val="24"/>
        </w:rPr>
      </w:pPr>
    </w:p>
    <w:sectPr w:rsidR="000F2285" w:rsidRPr="000F2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B2D4E"/>
    <w:multiLevelType w:val="hybridMultilevel"/>
    <w:tmpl w:val="65144D4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5621E6"/>
    <w:multiLevelType w:val="hybridMultilevel"/>
    <w:tmpl w:val="777E9F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D64CB"/>
    <w:multiLevelType w:val="hybridMultilevel"/>
    <w:tmpl w:val="FA1A54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E378DD"/>
    <w:multiLevelType w:val="hybridMultilevel"/>
    <w:tmpl w:val="19CE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56EC9"/>
    <w:multiLevelType w:val="hybridMultilevel"/>
    <w:tmpl w:val="8510519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EA05177"/>
    <w:multiLevelType w:val="hybridMultilevel"/>
    <w:tmpl w:val="EE90AA8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00302B5"/>
    <w:multiLevelType w:val="hybridMultilevel"/>
    <w:tmpl w:val="2CFE78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5736A"/>
    <w:multiLevelType w:val="hybridMultilevel"/>
    <w:tmpl w:val="F6B659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80293E"/>
    <w:multiLevelType w:val="hybridMultilevel"/>
    <w:tmpl w:val="C70221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FF"/>
    <w:rsid w:val="000026F3"/>
    <w:rsid w:val="000533FF"/>
    <w:rsid w:val="000F2285"/>
    <w:rsid w:val="00415122"/>
    <w:rsid w:val="004E3536"/>
    <w:rsid w:val="00581E1F"/>
    <w:rsid w:val="0086023D"/>
    <w:rsid w:val="00B736EA"/>
    <w:rsid w:val="00B96CA8"/>
    <w:rsid w:val="00DC7733"/>
    <w:rsid w:val="00F64A45"/>
    <w:rsid w:val="00FE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36D0"/>
  <w15:chartTrackingRefBased/>
  <w15:docId w15:val="{68C22743-7659-4B6F-91E4-6FAF1B9F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Elizabeth Hall</dc:creator>
  <cp:keywords/>
  <dc:description/>
  <cp:lastModifiedBy>李璟瑾璟瑾</cp:lastModifiedBy>
  <cp:revision>2</cp:revision>
  <dcterms:created xsi:type="dcterms:W3CDTF">2017-03-18T05:31:00Z</dcterms:created>
  <dcterms:modified xsi:type="dcterms:W3CDTF">2017-03-18T05:31:00Z</dcterms:modified>
</cp:coreProperties>
</file>