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4D3" w:rsidRDefault="00A404D3"/>
    <w:p w:rsidR="00A404D3" w:rsidRDefault="00A404D3"/>
    <w:p w:rsidR="00A404D3" w:rsidRDefault="00A404D3"/>
    <w:p w:rsidR="00A404D3" w:rsidRDefault="00A404D3" w:rsidP="00A404D3">
      <w:pPr>
        <w:spacing w:line="480" w:lineRule="auto"/>
      </w:pPr>
    </w:p>
    <w:p w:rsidR="00A404D3" w:rsidRDefault="00A404D3" w:rsidP="00A404D3">
      <w:pPr>
        <w:spacing w:line="480" w:lineRule="auto"/>
      </w:pPr>
    </w:p>
    <w:p w:rsidR="00A404D3" w:rsidRDefault="00A404D3" w:rsidP="00A404D3">
      <w:pPr>
        <w:spacing w:line="480" w:lineRule="auto"/>
        <w:jc w:val="center"/>
        <w:rPr>
          <w:rFonts w:ascii="Times New Roman" w:hAnsi="Times New Roman"/>
          <w:sz w:val="24"/>
          <w:szCs w:val="24"/>
        </w:rPr>
      </w:pPr>
      <w:r w:rsidRPr="00C27B2A">
        <w:rPr>
          <w:rFonts w:ascii="Times New Roman" w:hAnsi="Times New Roman"/>
          <w:sz w:val="24"/>
          <w:szCs w:val="24"/>
        </w:rPr>
        <w:t>Negotiation and Bargaining</w:t>
      </w:r>
    </w:p>
    <w:p w:rsidR="00A404D3" w:rsidRDefault="0016410F" w:rsidP="00A404D3">
      <w:pPr>
        <w:spacing w:line="480" w:lineRule="auto"/>
        <w:jc w:val="center"/>
        <w:rPr>
          <w:rFonts w:ascii="Times New Roman" w:hAnsi="Times New Roman"/>
          <w:sz w:val="24"/>
          <w:szCs w:val="24"/>
        </w:rPr>
      </w:pPr>
      <w:r>
        <w:rPr>
          <w:rFonts w:ascii="Times New Roman" w:hAnsi="Times New Roman"/>
          <w:sz w:val="24"/>
          <w:szCs w:val="24"/>
        </w:rPr>
        <w:t>Christine Singleton</w:t>
      </w:r>
    </w:p>
    <w:p w:rsidR="00A404D3" w:rsidRDefault="0016410F" w:rsidP="00A404D3">
      <w:pPr>
        <w:spacing w:line="480" w:lineRule="auto"/>
        <w:jc w:val="center"/>
        <w:rPr>
          <w:rFonts w:ascii="Times New Roman" w:hAnsi="Times New Roman"/>
          <w:sz w:val="24"/>
          <w:szCs w:val="24"/>
        </w:rPr>
      </w:pPr>
      <w:r>
        <w:rPr>
          <w:rFonts w:ascii="Times New Roman" w:hAnsi="Times New Roman"/>
          <w:sz w:val="24"/>
          <w:szCs w:val="24"/>
        </w:rPr>
        <w:t>Southern New Hampshire University</w:t>
      </w: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p>
    <w:p w:rsidR="00A404D3" w:rsidRDefault="00A404D3" w:rsidP="00A404D3">
      <w:pPr>
        <w:spacing w:line="480" w:lineRule="auto"/>
        <w:jc w:val="center"/>
        <w:rPr>
          <w:rFonts w:ascii="Times New Roman" w:hAnsi="Times New Roman"/>
          <w:sz w:val="24"/>
          <w:szCs w:val="24"/>
        </w:rPr>
      </w:pPr>
      <w:r>
        <w:rPr>
          <w:rFonts w:ascii="Times New Roman" w:hAnsi="Times New Roman"/>
          <w:sz w:val="24"/>
          <w:szCs w:val="24"/>
        </w:rPr>
        <w:lastRenderedPageBreak/>
        <w:t>Negotiation and Bargaining</w:t>
      </w:r>
    </w:p>
    <w:p w:rsidR="00A404D3" w:rsidRDefault="00A404D3" w:rsidP="00A404D3">
      <w:pPr>
        <w:spacing w:line="480" w:lineRule="auto"/>
        <w:rPr>
          <w:rFonts w:ascii="Times New Roman" w:hAnsi="Times New Roman"/>
          <w:sz w:val="24"/>
          <w:szCs w:val="24"/>
        </w:rPr>
      </w:pPr>
      <w:r>
        <w:rPr>
          <w:rFonts w:ascii="Times New Roman" w:hAnsi="Times New Roman"/>
          <w:sz w:val="24"/>
          <w:szCs w:val="24"/>
        </w:rPr>
        <w:tab/>
        <w:t>In a business deal, integrative negotiation would be an efficient method of ensuring that both parties will receive a fair deal.  Integrative negotiation consists of interpersonal decision making to ensure the achievement of the objectives of both sides.  Successful negotiations will involve bridging the gap, and this will help provide a motivation for both involved parties to work together (Brett &amp; Thompson,2016).It can be done by looking for common interests between both sides and putting these interests above the differences that may exist.  Integrative negotiation involves distributing value and ensuring that both sides achieve equal value.  It includes collaborative bargaining designed to make sure that both parties are satisfied by the respective business arrangement.  It is an efficient mode of negotiation because it is useful in situations that involve splitting up of resources</w:t>
      </w:r>
      <w:r w:rsidR="00AC4B92">
        <w:rPr>
          <w:rFonts w:ascii="Times New Roman" w:hAnsi="Times New Roman"/>
          <w:sz w:val="24"/>
          <w:szCs w:val="24"/>
        </w:rPr>
        <w:t>.</w:t>
      </w:r>
    </w:p>
    <w:p w:rsidR="00A404D3" w:rsidRDefault="00A404D3" w:rsidP="00A404D3">
      <w:pPr>
        <w:spacing w:line="480" w:lineRule="auto"/>
        <w:ind w:firstLine="720"/>
        <w:rPr>
          <w:rFonts w:ascii="Times New Roman" w:hAnsi="Times New Roman"/>
          <w:sz w:val="24"/>
          <w:szCs w:val="24"/>
        </w:rPr>
      </w:pPr>
      <w:r>
        <w:rPr>
          <w:rFonts w:ascii="Times New Roman" w:hAnsi="Times New Roman"/>
          <w:sz w:val="24"/>
          <w:szCs w:val="24"/>
        </w:rPr>
        <w:t>It is necessary for all the involved parties to have a mutual interest in ensuring that effective methods are found in sharing the deal.  There is a need to ensure that common goals and objectives exist between both of the parties.  Both of the teams will require a mutual commitment to ensuring that practical solutions are found (Brett &amp; Thompson</w:t>
      </w:r>
      <w:r w:rsidR="00AC4B92">
        <w:rPr>
          <w:rFonts w:ascii="Times New Roman" w:hAnsi="Times New Roman"/>
          <w:sz w:val="24"/>
          <w:szCs w:val="24"/>
        </w:rPr>
        <w:t>, 2016</w:t>
      </w:r>
      <w:r>
        <w:rPr>
          <w:rFonts w:ascii="Times New Roman" w:hAnsi="Times New Roman"/>
          <w:sz w:val="24"/>
          <w:szCs w:val="24"/>
        </w:rPr>
        <w:t>).Both teams will also need to be flexible to ensure that the interests of both groups are adequately met in these arrangements.  Communication will have to be concise to ensure that all the relevant information is shared between both parties.  Furthermore, the negotiations will need to be focused on achieving a particular goal, and this will ensure the effectiveness of negotiations between b</w:t>
      </w:r>
      <w:r w:rsidR="00AC4B92">
        <w:rPr>
          <w:rFonts w:ascii="Times New Roman" w:hAnsi="Times New Roman"/>
          <w:sz w:val="24"/>
          <w:szCs w:val="24"/>
        </w:rPr>
        <w:t>oth sides in the business deal.</w:t>
      </w:r>
    </w:p>
    <w:p w:rsidR="00A404D3" w:rsidRDefault="00A404D3" w:rsidP="00A404D3">
      <w:pPr>
        <w:spacing w:line="480" w:lineRule="auto"/>
        <w:ind w:firstLine="720"/>
        <w:rPr>
          <w:rFonts w:ascii="Times New Roman" w:hAnsi="Times New Roman"/>
          <w:sz w:val="24"/>
          <w:szCs w:val="24"/>
        </w:rPr>
      </w:pPr>
      <w:r>
        <w:rPr>
          <w:rFonts w:ascii="Times New Roman" w:hAnsi="Times New Roman"/>
          <w:sz w:val="24"/>
          <w:szCs w:val="24"/>
        </w:rPr>
        <w:t xml:space="preserve">A negotiation tactic that can be used in addressing a business partner would be the tradeoff negotiations.  It would involve exchanging the exchange of opinions to ensure balancing </w:t>
      </w:r>
      <w:r>
        <w:rPr>
          <w:rFonts w:ascii="Times New Roman" w:hAnsi="Times New Roman"/>
          <w:sz w:val="24"/>
          <w:szCs w:val="24"/>
        </w:rPr>
        <w:lastRenderedPageBreak/>
        <w:t>of values to reach a suitable agreement.  It is necessary to encourage a mechanism of building trust between both of the negotiating parties to ensure fruitful negotiation occurs.  Dialogue is needed to make sure that both negotiating parties can come to a reasonable agreement.  It will involve evaluating the business partner as well as their capabilities and assessing the financial status as well as the proposition offered.  The negotiation process will enable both parties to reach an understanding in a way that will ensure that both sides are satisfied with the arrangement.  It will also help create a framework that will enable long-term cooperation as well as problem-solving capabilities between both of the parties.</w:t>
      </w:r>
    </w:p>
    <w:p w:rsidR="00A404D3" w:rsidRDefault="00A404D3" w:rsidP="00A404D3">
      <w:pPr>
        <w:spacing w:line="480" w:lineRule="auto"/>
        <w:ind w:firstLine="720"/>
        <w:rPr>
          <w:rFonts w:ascii="Times New Roman" w:hAnsi="Times New Roman"/>
          <w:sz w:val="24"/>
          <w:szCs w:val="24"/>
        </w:rPr>
      </w:pPr>
      <w:r>
        <w:rPr>
          <w:rFonts w:ascii="Times New Roman" w:hAnsi="Times New Roman"/>
          <w:sz w:val="24"/>
          <w:szCs w:val="24"/>
        </w:rPr>
        <w:t xml:space="preserve">The negotiation strategy will ensure a dynamic process that will consider all practical aspects.  The ideal negotiation will not be impulsive but rather balanced to ensure the building of an interpersonal trade relationship.  It is necessary to assess the intent as well as the capabilities of the business partner and then establishes areas that will be of primary focus in the </w:t>
      </w:r>
      <w:r w:rsidRPr="001D4F3B">
        <w:rPr>
          <w:rFonts w:ascii="Times New Roman" w:hAnsi="Times New Roman"/>
          <w:sz w:val="24"/>
          <w:szCs w:val="24"/>
        </w:rPr>
        <w:t>negotiations</w:t>
      </w:r>
      <w:r>
        <w:rPr>
          <w:rFonts w:ascii="Times New Roman" w:hAnsi="Times New Roman"/>
          <w:sz w:val="24"/>
          <w:szCs w:val="24"/>
        </w:rPr>
        <w:t xml:space="preserve"> (Beenen &amp; Barbuto</w:t>
      </w:r>
      <w:r w:rsidR="00AC4B92">
        <w:rPr>
          <w:rFonts w:ascii="Times New Roman" w:hAnsi="Times New Roman"/>
          <w:sz w:val="24"/>
          <w:szCs w:val="24"/>
        </w:rPr>
        <w:t>, 2014</w:t>
      </w:r>
      <w:r>
        <w:rPr>
          <w:rFonts w:ascii="Times New Roman" w:hAnsi="Times New Roman"/>
          <w:sz w:val="24"/>
          <w:szCs w:val="24"/>
        </w:rPr>
        <w:t>).</w:t>
      </w:r>
      <w:r w:rsidRPr="001D4F3B">
        <w:rPr>
          <w:rFonts w:ascii="Times New Roman" w:hAnsi="Times New Roman"/>
          <w:sz w:val="24"/>
          <w:szCs w:val="24"/>
        </w:rPr>
        <w:t>It will also involve a careful analysis of the circumstances that surround the negotiation</w:t>
      </w:r>
      <w:r>
        <w:rPr>
          <w:rFonts w:ascii="Times New Roman" w:hAnsi="Times New Roman"/>
          <w:sz w:val="24"/>
          <w:szCs w:val="24"/>
        </w:rPr>
        <w:t xml:space="preserve"> arrangement.  During the negotiation, both sides will be expected to assess the relative strengths as well as weaknesses of each team and prepare a consultation plan that will have all these aspects in consideration.  Each member of the negotiation team will be expected to have specific duties, and these will help ensure active deal brokerage.  It is also necessary to understand that negotiation is an ongoing process and focus on provid</w:t>
      </w:r>
      <w:r w:rsidR="00AC4B92">
        <w:rPr>
          <w:rFonts w:ascii="Times New Roman" w:hAnsi="Times New Roman"/>
          <w:sz w:val="24"/>
          <w:szCs w:val="24"/>
        </w:rPr>
        <w:t>ing both parties are satisfied.</w:t>
      </w:r>
    </w:p>
    <w:p w:rsidR="00A404D3" w:rsidRDefault="00A404D3" w:rsidP="00A404D3">
      <w:pPr>
        <w:spacing w:line="480" w:lineRule="auto"/>
        <w:ind w:firstLine="720"/>
        <w:rPr>
          <w:rFonts w:ascii="Times New Roman" w:hAnsi="Times New Roman"/>
          <w:sz w:val="24"/>
          <w:szCs w:val="24"/>
        </w:rPr>
      </w:pPr>
      <w:r>
        <w:rPr>
          <w:rFonts w:ascii="Times New Roman" w:hAnsi="Times New Roman"/>
          <w:sz w:val="24"/>
          <w:szCs w:val="24"/>
        </w:rPr>
        <w:t xml:space="preserve">The use of BATNA would be active in business negotiations if other methods fail to be effective.  In such a business deal, by BATNA would involve the implementation of a fallback alternative that has been established by both parties if the initial transaction is not successful.  If </w:t>
      </w:r>
      <w:r>
        <w:rPr>
          <w:rFonts w:ascii="Times New Roman" w:hAnsi="Times New Roman"/>
          <w:sz w:val="24"/>
          <w:szCs w:val="24"/>
        </w:rPr>
        <w:lastRenderedPageBreak/>
        <w:t>there is an ongoing deal between two teams, it is necessary to maintain a good working relationship between both parties, so the deal remains valid.  The use of BATNA would ensure that minimum benefits from the negotiation are distributed equally and in a corresponding manner (Beenen &amp; Barbuto, 2014).As a negotiator, it is necessary to broaden the focus to ensure that both parties achieve satisfaction from the business agreement.  It will involve evaluating the most significant needs of both sides with the aim of ensuring that these requirements are met.  If a reasonable agreement is unattainable, it will be of much help to incorporate an intermediary in the negotiations.  In this particular case, the intermediary will assist the other party to understand how the BATNA will work to benefit both of the sides. The BATNA will focus on ensuring equity in the distribution of all the assets required to complete the deal and furthermore ensure equal sharing of pr</w:t>
      </w:r>
      <w:r w:rsidR="00AC4B92">
        <w:rPr>
          <w:rFonts w:ascii="Times New Roman" w:hAnsi="Times New Roman"/>
          <w:sz w:val="24"/>
          <w:szCs w:val="24"/>
        </w:rPr>
        <w:t>ofits from business operations.</w:t>
      </w:r>
    </w:p>
    <w:p w:rsidR="00A404D3" w:rsidRDefault="00A404D3" w:rsidP="00A404D3">
      <w:pPr>
        <w:spacing w:line="480" w:lineRule="auto"/>
        <w:ind w:firstLine="720"/>
        <w:rPr>
          <w:rFonts w:ascii="Times New Roman" w:hAnsi="Times New Roman"/>
          <w:sz w:val="24"/>
          <w:szCs w:val="24"/>
        </w:rPr>
      </w:pPr>
      <w:r>
        <w:rPr>
          <w:rFonts w:ascii="Times New Roman" w:hAnsi="Times New Roman"/>
          <w:sz w:val="24"/>
          <w:szCs w:val="24"/>
        </w:rPr>
        <w:t>In case differences occur in the negotiation process, it will be necessary to incorporate a BATNA in negotiation processes</w:t>
      </w:r>
      <w:r w:rsidR="00AC4B92">
        <w:rPr>
          <w:rFonts w:ascii="Times New Roman" w:hAnsi="Times New Roman"/>
          <w:sz w:val="24"/>
          <w:szCs w:val="24"/>
        </w:rPr>
        <w:t xml:space="preserve">.  </w:t>
      </w:r>
      <w:r>
        <w:rPr>
          <w:rFonts w:ascii="Times New Roman" w:hAnsi="Times New Roman"/>
          <w:sz w:val="24"/>
          <w:szCs w:val="24"/>
        </w:rPr>
        <w:t xml:space="preserve">The BATNA will have already have been established even before the initial negotiations between the two organizations began </w:t>
      </w:r>
      <w:r w:rsidR="001A28DA">
        <w:rPr>
          <w:rFonts w:ascii="Times New Roman" w:hAnsi="Times New Roman"/>
          <w:sz w:val="24"/>
          <w:szCs w:val="24"/>
        </w:rPr>
        <w:t>(</w:t>
      </w:r>
      <w:proofErr w:type="spellStart"/>
      <w:r w:rsidR="001A28DA">
        <w:rPr>
          <w:rFonts w:ascii="Times New Roman" w:hAnsi="Times New Roman"/>
          <w:sz w:val="24"/>
          <w:szCs w:val="24"/>
        </w:rPr>
        <w:t>Beenen</w:t>
      </w:r>
      <w:proofErr w:type="spellEnd"/>
      <w:r>
        <w:rPr>
          <w:rFonts w:ascii="Times New Roman" w:hAnsi="Times New Roman"/>
          <w:sz w:val="24"/>
          <w:szCs w:val="24"/>
        </w:rPr>
        <w:t xml:space="preserve"> &amp; </w:t>
      </w:r>
      <w:proofErr w:type="spellStart"/>
      <w:r>
        <w:rPr>
          <w:rFonts w:ascii="Times New Roman" w:hAnsi="Times New Roman"/>
          <w:sz w:val="24"/>
          <w:szCs w:val="24"/>
        </w:rPr>
        <w:t>Barbuto</w:t>
      </w:r>
      <w:proofErr w:type="spellEnd"/>
      <w:r w:rsidR="001A28DA">
        <w:rPr>
          <w:rFonts w:ascii="Times New Roman" w:hAnsi="Times New Roman"/>
          <w:sz w:val="24"/>
          <w:szCs w:val="24"/>
        </w:rPr>
        <w:t>, 2014</w:t>
      </w:r>
      <w:r>
        <w:rPr>
          <w:rFonts w:ascii="Times New Roman" w:hAnsi="Times New Roman"/>
          <w:sz w:val="24"/>
          <w:szCs w:val="24"/>
        </w:rPr>
        <w:t>).The BATNA will involve a course of action to be taken in case the negotiations may reach a level of disagreement or dissatisfaction</w:t>
      </w:r>
      <w:r w:rsidR="001A28DA">
        <w:rPr>
          <w:rFonts w:ascii="Times New Roman" w:hAnsi="Times New Roman"/>
          <w:sz w:val="24"/>
          <w:szCs w:val="24"/>
        </w:rPr>
        <w:t xml:space="preserve">.  </w:t>
      </w:r>
      <w:r>
        <w:rPr>
          <w:rFonts w:ascii="Times New Roman" w:hAnsi="Times New Roman"/>
          <w:sz w:val="24"/>
          <w:szCs w:val="24"/>
        </w:rPr>
        <w:t>It will be necessary to suggest that both of these two parties should stage the lowest valued deal that can be acceptable by both of the parties</w:t>
      </w:r>
      <w:r w:rsidR="001A28DA">
        <w:rPr>
          <w:rFonts w:ascii="Times New Roman" w:hAnsi="Times New Roman"/>
          <w:sz w:val="24"/>
          <w:szCs w:val="24"/>
        </w:rPr>
        <w:t xml:space="preserve">.  </w:t>
      </w:r>
      <w:r>
        <w:rPr>
          <w:rFonts w:ascii="Times New Roman" w:hAnsi="Times New Roman"/>
          <w:sz w:val="24"/>
          <w:szCs w:val="24"/>
        </w:rPr>
        <w:t xml:space="preserve">The BATNA will then be formally introduced to the other party to ensure that they understand up to what level negotiations can effectively be reached.  After the other party has understood the implications of the new arrangement, then one can ask if they agree with the new agreement, and if they do, then the deal can be finalized under the improved terms. </w:t>
      </w:r>
    </w:p>
    <w:p w:rsidR="00A404D3" w:rsidRDefault="00A404D3" w:rsidP="00A404D3">
      <w:pPr>
        <w:spacing w:line="480" w:lineRule="auto"/>
        <w:ind w:firstLine="720"/>
        <w:rPr>
          <w:rFonts w:ascii="Times New Roman" w:hAnsi="Times New Roman"/>
          <w:sz w:val="24"/>
          <w:szCs w:val="24"/>
        </w:rPr>
      </w:pPr>
    </w:p>
    <w:p w:rsidR="00A404D3" w:rsidRPr="001027A2" w:rsidRDefault="00A404D3" w:rsidP="00A404D3">
      <w:pPr>
        <w:spacing w:line="480" w:lineRule="auto"/>
        <w:ind w:firstLine="720"/>
        <w:jc w:val="center"/>
        <w:rPr>
          <w:rFonts w:ascii="Times New Roman" w:hAnsi="Times New Roman"/>
          <w:sz w:val="24"/>
          <w:szCs w:val="24"/>
        </w:rPr>
      </w:pPr>
      <w:r w:rsidRPr="001027A2">
        <w:rPr>
          <w:rFonts w:ascii="Times New Roman" w:hAnsi="Times New Roman"/>
          <w:sz w:val="24"/>
          <w:szCs w:val="24"/>
        </w:rPr>
        <w:lastRenderedPageBreak/>
        <w:t>References</w:t>
      </w:r>
    </w:p>
    <w:p w:rsidR="000524B6" w:rsidRDefault="00A404D3" w:rsidP="000524B6">
      <w:pPr>
        <w:spacing w:after="0" w:line="480" w:lineRule="auto"/>
        <w:rPr>
          <w:rFonts w:ascii="Times New Roman" w:hAnsi="Times New Roman"/>
          <w:sz w:val="24"/>
          <w:szCs w:val="24"/>
        </w:rPr>
      </w:pPr>
      <w:proofErr w:type="spellStart"/>
      <w:proofErr w:type="gramStart"/>
      <w:r w:rsidRPr="001D4F3B">
        <w:rPr>
          <w:rFonts w:ascii="Times New Roman" w:hAnsi="Times New Roman"/>
          <w:sz w:val="24"/>
          <w:szCs w:val="24"/>
        </w:rPr>
        <w:t>Beenen</w:t>
      </w:r>
      <w:proofErr w:type="spellEnd"/>
      <w:r w:rsidRPr="001D4F3B">
        <w:rPr>
          <w:rFonts w:ascii="Times New Roman" w:hAnsi="Times New Roman"/>
          <w:sz w:val="24"/>
          <w:szCs w:val="24"/>
        </w:rPr>
        <w:t>, G., &amp; Barbuto Jr, J. E. (2014).</w:t>
      </w:r>
      <w:proofErr w:type="gramEnd"/>
      <w:r w:rsidRPr="001D4F3B">
        <w:rPr>
          <w:rFonts w:ascii="Times New Roman" w:hAnsi="Times New Roman"/>
          <w:sz w:val="24"/>
          <w:szCs w:val="24"/>
        </w:rPr>
        <w:t xml:space="preserve"> Let's Make a Deal: A Dynamic Exercise for Practicing</w:t>
      </w:r>
    </w:p>
    <w:p w:rsidR="00A404D3" w:rsidRPr="001D4F3B" w:rsidRDefault="00A404D3" w:rsidP="000524B6">
      <w:pPr>
        <w:spacing w:after="0" w:line="480" w:lineRule="auto"/>
        <w:ind w:firstLine="720"/>
        <w:rPr>
          <w:rFonts w:ascii="Times New Roman" w:hAnsi="Times New Roman"/>
          <w:sz w:val="24"/>
          <w:szCs w:val="24"/>
        </w:rPr>
      </w:pPr>
      <w:proofErr w:type="gramStart"/>
      <w:r w:rsidRPr="001D4F3B">
        <w:rPr>
          <w:rFonts w:ascii="Times New Roman" w:hAnsi="Times New Roman"/>
          <w:sz w:val="24"/>
          <w:szCs w:val="24"/>
        </w:rPr>
        <w:t>Negotiation Skills.</w:t>
      </w:r>
      <w:proofErr w:type="gramEnd"/>
      <w:r w:rsidRPr="001D4F3B">
        <w:rPr>
          <w:rFonts w:ascii="Times New Roman" w:hAnsi="Times New Roman"/>
          <w:sz w:val="24"/>
          <w:szCs w:val="24"/>
        </w:rPr>
        <w:t xml:space="preserve"> </w:t>
      </w:r>
      <w:r w:rsidRPr="001D4F3B">
        <w:rPr>
          <w:rFonts w:ascii="Times New Roman" w:hAnsi="Times New Roman"/>
          <w:i/>
          <w:iCs/>
          <w:sz w:val="24"/>
          <w:szCs w:val="24"/>
        </w:rPr>
        <w:t>Journal of Education for Business</w:t>
      </w:r>
      <w:r w:rsidRPr="001D4F3B">
        <w:rPr>
          <w:rFonts w:ascii="Times New Roman" w:hAnsi="Times New Roman"/>
          <w:sz w:val="24"/>
          <w:szCs w:val="24"/>
        </w:rPr>
        <w:t xml:space="preserve">, </w:t>
      </w:r>
      <w:r w:rsidRPr="001D4F3B">
        <w:rPr>
          <w:rFonts w:ascii="Times New Roman" w:hAnsi="Times New Roman"/>
          <w:i/>
          <w:iCs/>
          <w:sz w:val="24"/>
          <w:szCs w:val="24"/>
        </w:rPr>
        <w:t>89</w:t>
      </w:r>
      <w:r w:rsidRPr="001D4F3B">
        <w:rPr>
          <w:rFonts w:ascii="Times New Roman" w:hAnsi="Times New Roman"/>
          <w:sz w:val="24"/>
          <w:szCs w:val="24"/>
        </w:rPr>
        <w:t>(3), 149-155.</w:t>
      </w:r>
    </w:p>
    <w:p w:rsidR="000524B6" w:rsidRDefault="00A404D3" w:rsidP="000524B6">
      <w:pPr>
        <w:spacing w:after="0" w:line="480" w:lineRule="auto"/>
        <w:rPr>
          <w:rFonts w:ascii="Times New Roman" w:hAnsi="Times New Roman"/>
          <w:i/>
          <w:iCs/>
          <w:sz w:val="24"/>
          <w:szCs w:val="24"/>
        </w:rPr>
      </w:pPr>
      <w:proofErr w:type="gramStart"/>
      <w:r w:rsidRPr="001D4F3B">
        <w:rPr>
          <w:rFonts w:ascii="Times New Roman" w:hAnsi="Times New Roman"/>
          <w:sz w:val="24"/>
          <w:szCs w:val="24"/>
        </w:rPr>
        <w:t>Brett, J., &amp; Thompson, L. (2016).</w:t>
      </w:r>
      <w:proofErr w:type="gramEnd"/>
      <w:r w:rsidRPr="001D4F3B">
        <w:rPr>
          <w:rFonts w:ascii="Times New Roman" w:hAnsi="Times New Roman"/>
          <w:sz w:val="24"/>
          <w:szCs w:val="24"/>
        </w:rPr>
        <w:t xml:space="preserve"> </w:t>
      </w:r>
      <w:proofErr w:type="gramStart"/>
      <w:r w:rsidRPr="001D4F3B">
        <w:rPr>
          <w:rFonts w:ascii="Times New Roman" w:hAnsi="Times New Roman"/>
          <w:sz w:val="24"/>
          <w:szCs w:val="24"/>
        </w:rPr>
        <w:t>Negotiation.</w:t>
      </w:r>
      <w:proofErr w:type="gramEnd"/>
      <w:r w:rsidRPr="001D4F3B">
        <w:rPr>
          <w:rFonts w:ascii="Times New Roman" w:hAnsi="Times New Roman"/>
          <w:sz w:val="24"/>
          <w:szCs w:val="24"/>
        </w:rPr>
        <w:t xml:space="preserve"> </w:t>
      </w:r>
      <w:r w:rsidRPr="001D4F3B">
        <w:rPr>
          <w:rFonts w:ascii="Times New Roman" w:hAnsi="Times New Roman"/>
          <w:i/>
          <w:iCs/>
          <w:sz w:val="24"/>
          <w:szCs w:val="24"/>
        </w:rPr>
        <w:t xml:space="preserve">Organizational Behavior and Human Decision </w:t>
      </w:r>
    </w:p>
    <w:p w:rsidR="00A404D3" w:rsidRPr="001D4F3B" w:rsidRDefault="000524B6" w:rsidP="000524B6">
      <w:pPr>
        <w:spacing w:after="0" w:line="480" w:lineRule="auto"/>
        <w:rPr>
          <w:rFonts w:ascii="Times New Roman" w:hAnsi="Times New Roman"/>
          <w:sz w:val="24"/>
          <w:szCs w:val="24"/>
        </w:rPr>
      </w:pPr>
      <w:r>
        <w:rPr>
          <w:rFonts w:ascii="Times New Roman" w:hAnsi="Times New Roman"/>
          <w:i/>
          <w:iCs/>
          <w:sz w:val="24"/>
          <w:szCs w:val="24"/>
        </w:rPr>
        <w:tab/>
      </w:r>
      <w:r w:rsidR="00A404D3" w:rsidRPr="001D4F3B">
        <w:rPr>
          <w:rFonts w:ascii="Times New Roman" w:hAnsi="Times New Roman"/>
          <w:i/>
          <w:iCs/>
          <w:sz w:val="24"/>
          <w:szCs w:val="24"/>
        </w:rPr>
        <w:t>Processes</w:t>
      </w:r>
      <w:r w:rsidR="00A404D3" w:rsidRPr="001D4F3B">
        <w:rPr>
          <w:rFonts w:ascii="Times New Roman" w:hAnsi="Times New Roman"/>
          <w:sz w:val="24"/>
          <w:szCs w:val="24"/>
        </w:rPr>
        <w:t xml:space="preserve">, </w:t>
      </w:r>
      <w:r w:rsidR="00A404D3" w:rsidRPr="001D4F3B">
        <w:rPr>
          <w:rFonts w:ascii="Times New Roman" w:hAnsi="Times New Roman"/>
          <w:i/>
          <w:iCs/>
          <w:sz w:val="24"/>
          <w:szCs w:val="24"/>
        </w:rPr>
        <w:t>136</w:t>
      </w:r>
      <w:r w:rsidR="00A404D3" w:rsidRPr="001D4F3B">
        <w:rPr>
          <w:rFonts w:ascii="Times New Roman" w:hAnsi="Times New Roman"/>
          <w:sz w:val="24"/>
          <w:szCs w:val="24"/>
        </w:rPr>
        <w:t>, 68-79.</w:t>
      </w:r>
    </w:p>
    <w:p w:rsidR="000524B6" w:rsidRPr="002E61EF" w:rsidRDefault="000524B6" w:rsidP="000524B6">
      <w:pPr>
        <w:pStyle w:val="NormalWeb"/>
        <w:spacing w:before="0" w:beforeAutospacing="0" w:after="0" w:afterAutospacing="0" w:line="480" w:lineRule="auto"/>
        <w:rPr>
          <w:i/>
          <w:iCs/>
        </w:rPr>
      </w:pPr>
      <w:r w:rsidRPr="002E61EF">
        <w:t xml:space="preserve">Maude, B. (2014). </w:t>
      </w:r>
      <w:r w:rsidRPr="002E61EF">
        <w:rPr>
          <w:i/>
          <w:iCs/>
        </w:rPr>
        <w:t xml:space="preserve">International Business Negotiations: Principles and Practice.  </w:t>
      </w:r>
      <w:r w:rsidRPr="002E61EF">
        <w:t>New York:</w:t>
      </w:r>
      <w:r w:rsidRPr="002E61EF">
        <w:rPr>
          <w:i/>
          <w:iCs/>
        </w:rPr>
        <w:t xml:space="preserve"> </w:t>
      </w:r>
    </w:p>
    <w:p w:rsidR="000524B6" w:rsidRDefault="000524B6" w:rsidP="000524B6">
      <w:pPr>
        <w:pStyle w:val="NormalWeb"/>
        <w:spacing w:before="0" w:beforeAutospacing="0" w:after="0" w:afterAutospacing="0" w:line="480" w:lineRule="auto"/>
      </w:pPr>
      <w:r w:rsidRPr="002E61EF">
        <w:rPr>
          <w:i/>
          <w:iCs/>
        </w:rPr>
        <w:tab/>
      </w:r>
      <w:r w:rsidRPr="002E61EF">
        <w:t>Palgrave Macmillan</w:t>
      </w:r>
      <w:r>
        <w:t>.</w:t>
      </w:r>
    </w:p>
    <w:p w:rsidR="00A404D3" w:rsidRPr="00C27B2A" w:rsidRDefault="00A404D3" w:rsidP="00A404D3">
      <w:pPr>
        <w:spacing w:line="480" w:lineRule="auto"/>
        <w:ind w:firstLine="720"/>
        <w:rPr>
          <w:rFonts w:ascii="Times New Roman" w:hAnsi="Times New Roman"/>
          <w:sz w:val="24"/>
          <w:szCs w:val="24"/>
        </w:rPr>
      </w:pPr>
      <w:bookmarkStart w:id="0" w:name="_GoBack"/>
      <w:bookmarkEnd w:id="0"/>
    </w:p>
    <w:sectPr w:rsidR="00A404D3" w:rsidRPr="00C27B2A" w:rsidSect="00A404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858" w:rsidRDefault="00694858" w:rsidP="00A404D3">
      <w:pPr>
        <w:spacing w:after="0" w:line="240" w:lineRule="auto"/>
      </w:pPr>
      <w:r>
        <w:separator/>
      </w:r>
    </w:p>
  </w:endnote>
  <w:endnote w:type="continuationSeparator" w:id="0">
    <w:p w:rsidR="00694858" w:rsidRDefault="00694858" w:rsidP="00A4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858" w:rsidRDefault="00694858" w:rsidP="00A404D3">
      <w:pPr>
        <w:spacing w:after="0" w:line="240" w:lineRule="auto"/>
      </w:pPr>
      <w:r>
        <w:separator/>
      </w:r>
    </w:p>
  </w:footnote>
  <w:footnote w:type="continuationSeparator" w:id="0">
    <w:p w:rsidR="00694858" w:rsidRDefault="00694858" w:rsidP="00A40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D3" w:rsidRPr="006253B7" w:rsidRDefault="00A404D3">
    <w:pPr>
      <w:pStyle w:val="Header"/>
      <w:jc w:val="right"/>
      <w:rPr>
        <w:rFonts w:ascii="Times New Roman" w:hAnsi="Times New Roman"/>
        <w:sz w:val="24"/>
        <w:szCs w:val="24"/>
      </w:rPr>
    </w:pPr>
    <w:r w:rsidRPr="006253B7">
      <w:rPr>
        <w:rFonts w:ascii="Times New Roman" w:hAnsi="Times New Roman"/>
        <w:sz w:val="24"/>
        <w:szCs w:val="24"/>
      </w:rPr>
      <w:fldChar w:fldCharType="begin"/>
    </w:r>
    <w:r w:rsidRPr="006253B7">
      <w:rPr>
        <w:rFonts w:ascii="Times New Roman" w:hAnsi="Times New Roman"/>
        <w:sz w:val="24"/>
        <w:szCs w:val="24"/>
      </w:rPr>
      <w:instrText xml:space="preserve"> PAGE   \* MERGEFORMAT </w:instrText>
    </w:r>
    <w:r w:rsidRPr="006253B7">
      <w:rPr>
        <w:rFonts w:ascii="Times New Roman" w:hAnsi="Times New Roman"/>
        <w:sz w:val="24"/>
        <w:szCs w:val="24"/>
      </w:rPr>
      <w:fldChar w:fldCharType="separate"/>
    </w:r>
    <w:r w:rsidR="000524B6">
      <w:rPr>
        <w:rFonts w:ascii="Times New Roman" w:hAnsi="Times New Roman"/>
        <w:noProof/>
        <w:sz w:val="24"/>
        <w:szCs w:val="24"/>
      </w:rPr>
      <w:t>5</w:t>
    </w:r>
    <w:r w:rsidRPr="006253B7">
      <w:rPr>
        <w:rFonts w:ascii="Times New Roman" w:hAnsi="Times New Roman"/>
        <w:noProof/>
        <w:sz w:val="24"/>
        <w:szCs w:val="24"/>
      </w:rPr>
      <w:fldChar w:fldCharType="end"/>
    </w:r>
  </w:p>
  <w:p w:rsidR="00A404D3" w:rsidRPr="006253B7" w:rsidRDefault="00A404D3">
    <w:pPr>
      <w:pStyle w:val="Header"/>
      <w:rPr>
        <w:rFonts w:ascii="Times New Roman" w:hAnsi="Times New Roman"/>
        <w:sz w:val="24"/>
        <w:szCs w:val="24"/>
      </w:rPr>
    </w:pPr>
    <w:r w:rsidRPr="006253B7">
      <w:rPr>
        <w:rFonts w:ascii="Times New Roman" w:hAnsi="Times New Roman"/>
        <w:sz w:val="24"/>
        <w:szCs w:val="24"/>
      </w:rPr>
      <w:t>NEGOTIATION AND BARGAINING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D3" w:rsidRPr="00B036BF" w:rsidRDefault="00A404D3">
    <w:pPr>
      <w:pStyle w:val="Header"/>
      <w:rPr>
        <w:rFonts w:ascii="Times New Roman" w:hAnsi="Times New Roman"/>
        <w:sz w:val="24"/>
        <w:szCs w:val="24"/>
      </w:rPr>
    </w:pPr>
    <w:r w:rsidRPr="00B036BF">
      <w:rPr>
        <w:rFonts w:ascii="Times New Roman" w:hAnsi="Times New Roman"/>
        <w:sz w:val="24"/>
        <w:szCs w:val="24"/>
      </w:rPr>
      <w:t>Running head: NEGOTIATION AND BARGAINING</w:t>
    </w:r>
    <w:r>
      <w:rPr>
        <w:rFonts w:ascii="Times New Roman" w:hAnsi="Times New Roman"/>
        <w:sz w:val="24"/>
        <w:szCs w:val="24"/>
      </w:rPr>
      <w:tab/>
    </w:r>
    <w:r>
      <w:rPr>
        <w:rFonts w:ascii="Times New Roman" w:hAnsi="Times New Roman"/>
        <w:sz w:val="24"/>
        <w:szCs w:val="24"/>
      </w:rPr>
      <w:tab/>
      <w:t>1</w:t>
    </w:r>
    <w:r w:rsidRPr="00B036BF">
      <w:rPr>
        <w:rFonts w:ascii="Times New Roman" w:hAnsi="Times New Roman"/>
        <w:sz w:val="24"/>
        <w:szCs w:val="24"/>
      </w:rPr>
      <w:tab/>
    </w:r>
    <w:r w:rsidRPr="00B036BF">
      <w:rPr>
        <w:rFonts w:ascii="Times New Roman" w:hAnsi="Times New Roman"/>
        <w:sz w:val="24"/>
        <w:szCs w:val="24"/>
      </w:rPr>
      <w:tab/>
    </w:r>
    <w:r w:rsidRPr="00B036BF">
      <w:rPr>
        <w:rFonts w:ascii="Times New Roman" w:hAnsi="Times New Roman"/>
        <w:sz w:val="24"/>
        <w:szCs w:val="24"/>
      </w:rPr>
      <w:tab/>
      <w:t>1</w:t>
    </w:r>
  </w:p>
  <w:p w:rsidR="00A404D3" w:rsidRDefault="00A404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BF"/>
    <w:rsid w:val="000524B6"/>
    <w:rsid w:val="0016410F"/>
    <w:rsid w:val="001A28DA"/>
    <w:rsid w:val="00304C12"/>
    <w:rsid w:val="00694858"/>
    <w:rsid w:val="00A404D3"/>
    <w:rsid w:val="00AC4B92"/>
    <w:rsid w:val="00D6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BF"/>
    <w:pPr>
      <w:tabs>
        <w:tab w:val="center" w:pos="4680"/>
        <w:tab w:val="right" w:pos="9360"/>
      </w:tabs>
    </w:pPr>
  </w:style>
  <w:style w:type="character" w:customStyle="1" w:styleId="HeaderChar">
    <w:name w:val="Header Char"/>
    <w:link w:val="Header"/>
    <w:uiPriority w:val="99"/>
    <w:rsid w:val="00B036BF"/>
    <w:rPr>
      <w:sz w:val="22"/>
      <w:szCs w:val="22"/>
    </w:rPr>
  </w:style>
  <w:style w:type="paragraph" w:styleId="Footer">
    <w:name w:val="footer"/>
    <w:basedOn w:val="Normal"/>
    <w:link w:val="FooterChar"/>
    <w:uiPriority w:val="99"/>
    <w:unhideWhenUsed/>
    <w:rsid w:val="00B036BF"/>
    <w:pPr>
      <w:tabs>
        <w:tab w:val="center" w:pos="4680"/>
        <w:tab w:val="right" w:pos="9360"/>
      </w:tabs>
    </w:pPr>
  </w:style>
  <w:style w:type="character" w:customStyle="1" w:styleId="FooterChar">
    <w:name w:val="Footer Char"/>
    <w:link w:val="Footer"/>
    <w:uiPriority w:val="99"/>
    <w:rsid w:val="00B036BF"/>
    <w:rPr>
      <w:sz w:val="22"/>
      <w:szCs w:val="22"/>
    </w:rPr>
  </w:style>
  <w:style w:type="character" w:styleId="CommentReference">
    <w:name w:val="annotation reference"/>
    <w:rsid w:val="00805BCE"/>
    <w:rPr>
      <w:sz w:val="16"/>
      <w:szCs w:val="16"/>
    </w:rPr>
  </w:style>
  <w:style w:type="paragraph" w:styleId="BalloonText">
    <w:name w:val="Balloon Text"/>
    <w:basedOn w:val="Normal"/>
    <w:link w:val="BalloonTextChar"/>
    <w:uiPriority w:val="99"/>
    <w:semiHidden/>
    <w:unhideWhenUsed/>
    <w:rsid w:val="00AC4B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4B92"/>
    <w:rPr>
      <w:rFonts w:ascii="Tahoma" w:hAnsi="Tahoma" w:cs="Tahoma"/>
      <w:sz w:val="16"/>
      <w:szCs w:val="16"/>
    </w:rPr>
  </w:style>
  <w:style w:type="paragraph" w:styleId="NormalWeb">
    <w:name w:val="Normal (Web)"/>
    <w:basedOn w:val="Normal"/>
    <w:uiPriority w:val="99"/>
    <w:semiHidden/>
    <w:unhideWhenUsed/>
    <w:rsid w:val="000524B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BF"/>
    <w:pPr>
      <w:tabs>
        <w:tab w:val="center" w:pos="4680"/>
        <w:tab w:val="right" w:pos="9360"/>
      </w:tabs>
    </w:pPr>
  </w:style>
  <w:style w:type="character" w:customStyle="1" w:styleId="HeaderChar">
    <w:name w:val="Header Char"/>
    <w:link w:val="Header"/>
    <w:uiPriority w:val="99"/>
    <w:rsid w:val="00B036BF"/>
    <w:rPr>
      <w:sz w:val="22"/>
      <w:szCs w:val="22"/>
    </w:rPr>
  </w:style>
  <w:style w:type="paragraph" w:styleId="Footer">
    <w:name w:val="footer"/>
    <w:basedOn w:val="Normal"/>
    <w:link w:val="FooterChar"/>
    <w:uiPriority w:val="99"/>
    <w:unhideWhenUsed/>
    <w:rsid w:val="00B036BF"/>
    <w:pPr>
      <w:tabs>
        <w:tab w:val="center" w:pos="4680"/>
        <w:tab w:val="right" w:pos="9360"/>
      </w:tabs>
    </w:pPr>
  </w:style>
  <w:style w:type="character" w:customStyle="1" w:styleId="FooterChar">
    <w:name w:val="Footer Char"/>
    <w:link w:val="Footer"/>
    <w:uiPriority w:val="99"/>
    <w:rsid w:val="00B036BF"/>
    <w:rPr>
      <w:sz w:val="22"/>
      <w:szCs w:val="22"/>
    </w:rPr>
  </w:style>
  <w:style w:type="character" w:styleId="CommentReference">
    <w:name w:val="annotation reference"/>
    <w:rsid w:val="00805BCE"/>
    <w:rPr>
      <w:sz w:val="16"/>
      <w:szCs w:val="16"/>
    </w:rPr>
  </w:style>
  <w:style w:type="paragraph" w:styleId="BalloonText">
    <w:name w:val="Balloon Text"/>
    <w:basedOn w:val="Normal"/>
    <w:link w:val="BalloonTextChar"/>
    <w:uiPriority w:val="99"/>
    <w:semiHidden/>
    <w:unhideWhenUsed/>
    <w:rsid w:val="00AC4B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4B92"/>
    <w:rPr>
      <w:rFonts w:ascii="Tahoma" w:hAnsi="Tahoma" w:cs="Tahoma"/>
      <w:sz w:val="16"/>
      <w:szCs w:val="16"/>
    </w:rPr>
  </w:style>
  <w:style w:type="paragraph" w:styleId="NormalWeb">
    <w:name w:val="Normal (Web)"/>
    <w:basedOn w:val="Normal"/>
    <w:uiPriority w:val="99"/>
    <w:semiHidden/>
    <w:unhideWhenUsed/>
    <w:rsid w:val="000524B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08434">
      <w:bodyDiv w:val="1"/>
      <w:marLeft w:val="0"/>
      <w:marRight w:val="0"/>
      <w:marTop w:val="0"/>
      <w:marBottom w:val="0"/>
      <w:divBdr>
        <w:top w:val="none" w:sz="0" w:space="0" w:color="auto"/>
        <w:left w:val="none" w:sz="0" w:space="0" w:color="auto"/>
        <w:bottom w:val="none" w:sz="0" w:space="0" w:color="auto"/>
        <w:right w:val="none" w:sz="0" w:space="0" w:color="auto"/>
      </w:divBdr>
      <w:divsChild>
        <w:div w:id="7605617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1198</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4</cp:revision>
  <cp:lastPrinted>1601-01-01T00:00:00Z</cp:lastPrinted>
  <dcterms:created xsi:type="dcterms:W3CDTF">2017-02-22T12:30:00Z</dcterms:created>
  <dcterms:modified xsi:type="dcterms:W3CDTF">2017-02-23T11:43:00Z</dcterms:modified>
</cp:coreProperties>
</file>