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83" w:rsidRDefault="00E87E33" w:rsidP="008B1F37">
      <w:pPr>
        <w:jc w:val="right"/>
        <w:rPr>
          <w:rtl/>
        </w:rPr>
      </w:pPr>
    </w:p>
    <w:p w:rsidR="008B1F37" w:rsidRDefault="008B1F37" w:rsidP="00FF1F98">
      <w:pPr>
        <w:rPr>
          <w:rtl/>
        </w:rPr>
      </w:pPr>
    </w:p>
    <w:p w:rsidR="008B1F37" w:rsidRPr="00E87E33" w:rsidRDefault="008B1F37" w:rsidP="00FF1F98">
      <w:pPr>
        <w:spacing w:line="480" w:lineRule="auto"/>
        <w:rPr>
          <w:rFonts w:ascii="Times New Roman" w:hAnsi="Times New Roman" w:cs="Times New Roman"/>
          <w:b/>
          <w:sz w:val="20"/>
          <w:szCs w:val="20"/>
        </w:rPr>
      </w:pPr>
      <w:r w:rsidRPr="00E87E33">
        <w:rPr>
          <w:rFonts w:ascii="Times New Roman" w:hAnsi="Times New Roman" w:cs="Times New Roman"/>
          <w:b/>
          <w:sz w:val="20"/>
          <w:szCs w:val="20"/>
        </w:rPr>
        <w:t>Introduction</w:t>
      </w:r>
    </w:p>
    <w:p w:rsidR="008B1F37" w:rsidRPr="00E87E33" w:rsidRDefault="008B1F37" w:rsidP="00FF1F98">
      <w:pPr>
        <w:spacing w:line="480" w:lineRule="auto"/>
        <w:rPr>
          <w:rFonts w:ascii="Times New Roman" w:hAnsi="Times New Roman" w:cs="Times New Roman"/>
          <w:b/>
          <w:sz w:val="20"/>
          <w:szCs w:val="20"/>
          <w:u w:val="single"/>
        </w:rPr>
      </w:pPr>
      <w:r w:rsidRPr="00E87E33">
        <w:rPr>
          <w:rFonts w:ascii="Times New Roman" w:hAnsi="Times New Roman" w:cs="Times New Roman"/>
          <w:sz w:val="20"/>
          <w:szCs w:val="20"/>
        </w:rPr>
        <w:t>Porter’s five forces model is a basic however powerful instrument for understanding where power lies in a business circumstance. This is valuable since it helps you comprehend both the quality of your current focused position and the strength of a position you are thinking of moving into. The five Forces model assumes that there are five essential powers that decide control power in a business circumstance. These are:</w:t>
      </w:r>
    </w:p>
    <w:p w:rsidR="008B1F37" w:rsidRPr="00E87E33" w:rsidRDefault="008B1F37" w:rsidP="00FF1F98">
      <w:pPr>
        <w:spacing w:line="480" w:lineRule="auto"/>
        <w:rPr>
          <w:rFonts w:ascii="Times New Roman" w:hAnsi="Times New Roman" w:cs="Times New Roman"/>
          <w:b/>
          <w:sz w:val="20"/>
          <w:szCs w:val="20"/>
          <w:u w:val="single"/>
        </w:rPr>
      </w:pPr>
      <w:r w:rsidRPr="00E87E33">
        <w:rPr>
          <w:rFonts w:ascii="Times New Roman" w:hAnsi="Times New Roman" w:cs="Times New Roman"/>
          <w:b/>
          <w:sz w:val="20"/>
          <w:szCs w:val="20"/>
        </w:rPr>
        <w:t>Bargaining Power of Suppliers</w:t>
      </w:r>
    </w:p>
    <w:p w:rsidR="008B1F37" w:rsidRPr="00E87E33" w:rsidRDefault="008B1F37" w:rsidP="00FF1F98">
      <w:pPr>
        <w:spacing w:line="480" w:lineRule="auto"/>
        <w:rPr>
          <w:rFonts w:ascii="Times New Roman" w:hAnsi="Times New Roman" w:cs="Times New Roman"/>
          <w:b/>
          <w:sz w:val="20"/>
          <w:szCs w:val="20"/>
        </w:rPr>
      </w:pPr>
      <w:r w:rsidRPr="00E87E33">
        <w:rPr>
          <w:rFonts w:ascii="Times New Roman" w:hAnsi="Times New Roman" w:cs="Times New Roman"/>
          <w:sz w:val="20"/>
          <w:szCs w:val="20"/>
        </w:rPr>
        <w:t>The bargaining force of suppliers is also explained as the market of inputs. Providers of crude materials, components, labor, and services to the firm can be a source of control over the firm when there are few substitutes. In the case that you are making scones and there is just a single individual who supplies flour, you have no option but to get it from them. Suppliers may decline to work with the firm or charge unreasonably high prices for scarce resources. In this manner, having less information about the supplier then the more you need their help, and consequently they will have more control.</w:t>
      </w:r>
    </w:p>
    <w:p w:rsidR="008B1F37" w:rsidRPr="00E87E33" w:rsidRDefault="008B1F37" w:rsidP="00FF1F98">
      <w:pPr>
        <w:spacing w:line="480" w:lineRule="auto"/>
        <w:rPr>
          <w:rFonts w:ascii="Times New Roman" w:hAnsi="Times New Roman" w:cs="Times New Roman"/>
          <w:b/>
          <w:sz w:val="20"/>
          <w:szCs w:val="20"/>
        </w:rPr>
      </w:pPr>
      <w:r w:rsidRPr="00E87E33">
        <w:rPr>
          <w:rFonts w:ascii="Times New Roman" w:hAnsi="Times New Roman" w:cs="Times New Roman"/>
          <w:b/>
          <w:sz w:val="20"/>
          <w:szCs w:val="20"/>
        </w:rPr>
        <w:t>Bargaining Power of Customers</w:t>
      </w:r>
    </w:p>
    <w:p w:rsidR="008B1F37" w:rsidRPr="00E87E33" w:rsidRDefault="008B1F37" w:rsidP="00FF1F98">
      <w:pPr>
        <w:spacing w:line="480" w:lineRule="auto"/>
        <w:rPr>
          <w:rFonts w:ascii="Times New Roman" w:hAnsi="Times New Roman" w:cs="Times New Roman"/>
          <w:b/>
          <w:sz w:val="20"/>
          <w:szCs w:val="20"/>
        </w:rPr>
      </w:pPr>
      <w:r w:rsidRPr="00E87E33">
        <w:rPr>
          <w:rFonts w:ascii="Times New Roman" w:hAnsi="Times New Roman" w:cs="Times New Roman"/>
          <w:sz w:val="20"/>
          <w:szCs w:val="20"/>
        </w:rPr>
        <w:t>Customers form an essential part of every business and therefore command some power over the business. The ease of customers driving the prices of commodities either up or down majorly lies on their ability to act together. The bargaining power is low if they buy independently. However, if a large number of buyers decide to act together in purchasing of products from the suppliers, they are able to harness a high buying power thus lowering the price down.</w:t>
      </w:r>
      <w:r w:rsidRPr="00E87E33">
        <w:rPr>
          <w:sz w:val="20"/>
          <w:szCs w:val="20"/>
        </w:rPr>
        <w:t xml:space="preserve"> </w:t>
      </w:r>
      <w:r w:rsidRPr="00E87E33">
        <w:rPr>
          <w:rFonts w:ascii="Times New Roman" w:hAnsi="Times New Roman" w:cs="Times New Roman"/>
          <w:sz w:val="20"/>
          <w:szCs w:val="20"/>
        </w:rPr>
        <w:t xml:space="preserve">Under </w:t>
      </w:r>
      <w:proofErr w:type="spellStart"/>
      <w:r w:rsidRPr="00E87E33">
        <w:rPr>
          <w:rFonts w:ascii="Times New Roman" w:hAnsi="Times New Roman" w:cs="Times New Roman"/>
          <w:sz w:val="20"/>
          <w:szCs w:val="20"/>
        </w:rPr>
        <w:t>Armour's</w:t>
      </w:r>
      <w:proofErr w:type="spellEnd"/>
      <w:r w:rsidRPr="00E87E33">
        <w:rPr>
          <w:rFonts w:ascii="Times New Roman" w:hAnsi="Times New Roman" w:cs="Times New Roman"/>
          <w:sz w:val="20"/>
          <w:szCs w:val="20"/>
        </w:rPr>
        <w:t xml:space="preserve"> customers incorporate both wholesale clients a</w:t>
      </w:r>
      <w:r w:rsidR="00FF1F98" w:rsidRPr="00E87E33">
        <w:rPr>
          <w:rFonts w:ascii="Times New Roman" w:hAnsi="Times New Roman" w:cs="Times New Roman"/>
          <w:sz w:val="20"/>
          <w:szCs w:val="20"/>
        </w:rPr>
        <w:t>nd additionally end customers.</w:t>
      </w:r>
    </w:p>
    <w:p w:rsidR="008B1F37" w:rsidRPr="00E87E33" w:rsidRDefault="008B1F37" w:rsidP="00FF1F98">
      <w:pPr>
        <w:spacing w:line="480" w:lineRule="auto"/>
        <w:rPr>
          <w:rFonts w:ascii="Times New Roman" w:hAnsi="Times New Roman" w:cs="Times New Roman"/>
          <w:sz w:val="20"/>
          <w:szCs w:val="20"/>
        </w:rPr>
      </w:pPr>
      <w:r w:rsidRPr="00E87E33">
        <w:rPr>
          <w:rFonts w:ascii="Times New Roman" w:hAnsi="Times New Roman" w:cs="Times New Roman"/>
          <w:b/>
          <w:sz w:val="20"/>
          <w:szCs w:val="20"/>
        </w:rPr>
        <w:t>Industry Rivalry</w:t>
      </w:r>
    </w:p>
    <w:p w:rsidR="008B1F37" w:rsidRPr="00E87E33" w:rsidRDefault="008B1F37" w:rsidP="00FF1F98">
      <w:pPr>
        <w:spacing w:line="480" w:lineRule="auto"/>
        <w:rPr>
          <w:rFonts w:ascii="Times New Roman" w:hAnsi="Times New Roman" w:cs="Times New Roman"/>
          <w:b/>
          <w:sz w:val="20"/>
          <w:szCs w:val="20"/>
        </w:rPr>
      </w:pPr>
      <w:r w:rsidRPr="00E87E33">
        <w:rPr>
          <w:rFonts w:ascii="Times New Roman" w:hAnsi="Times New Roman" w:cs="Times New Roman"/>
          <w:sz w:val="20"/>
          <w:szCs w:val="20"/>
        </w:rPr>
        <w:t xml:space="preserve">This mainly takes into account the number and amount of rivals in the industry. For the situation they are many competitors, and they offer comparatively more attractive products and services, then you will presumably have little power in convincing them to buy from </w:t>
      </w:r>
      <w:proofErr w:type="gramStart"/>
      <w:r w:rsidRPr="00E87E33">
        <w:rPr>
          <w:rFonts w:ascii="Times New Roman" w:hAnsi="Times New Roman" w:cs="Times New Roman"/>
          <w:sz w:val="20"/>
          <w:szCs w:val="20"/>
        </w:rPr>
        <w:t>you .</w:t>
      </w:r>
      <w:proofErr w:type="gramEnd"/>
      <w:r w:rsidRPr="00E87E33">
        <w:rPr>
          <w:rFonts w:ascii="Times New Roman" w:hAnsi="Times New Roman" w:cs="Times New Roman"/>
          <w:sz w:val="20"/>
          <w:szCs w:val="20"/>
        </w:rPr>
        <w:t xml:space="preserve"> If what you do in the industry is of less demand then you have less power to control the market</w:t>
      </w:r>
    </w:p>
    <w:p w:rsidR="008B1F37" w:rsidRPr="00E87E33" w:rsidRDefault="008B1F37" w:rsidP="00FF1F98">
      <w:pPr>
        <w:spacing w:line="480" w:lineRule="auto"/>
        <w:rPr>
          <w:rFonts w:ascii="Times New Roman" w:hAnsi="Times New Roman" w:cs="Times New Roman"/>
          <w:b/>
          <w:sz w:val="20"/>
          <w:szCs w:val="20"/>
        </w:rPr>
      </w:pPr>
      <w:r w:rsidRPr="00E87E33">
        <w:rPr>
          <w:rFonts w:ascii="Times New Roman" w:hAnsi="Times New Roman" w:cs="Times New Roman"/>
          <w:b/>
          <w:sz w:val="20"/>
          <w:szCs w:val="20"/>
        </w:rPr>
        <w:lastRenderedPageBreak/>
        <w:t>Threat of Substitute Products</w:t>
      </w:r>
    </w:p>
    <w:p w:rsidR="008B1F37" w:rsidRPr="00E87E33" w:rsidRDefault="008B1F37" w:rsidP="00FF1F98">
      <w:pPr>
        <w:spacing w:line="480" w:lineRule="auto"/>
        <w:rPr>
          <w:rFonts w:ascii="Times New Roman" w:hAnsi="Times New Roman" w:cs="Times New Roman"/>
          <w:b/>
          <w:sz w:val="20"/>
          <w:szCs w:val="20"/>
        </w:rPr>
      </w:pPr>
      <w:r w:rsidRPr="00E87E33">
        <w:rPr>
          <w:rFonts w:ascii="Times New Roman" w:hAnsi="Times New Roman" w:cs="Times New Roman"/>
          <w:sz w:val="20"/>
          <w:szCs w:val="20"/>
        </w:rPr>
        <w:t>The presence of items outside of the domain of the regular product limits expands the propensity of buyers to change to other alternative products .For example, in the soft drinks category of products, Pepsi is considered a competitor to Coca-Cola, but when bottled water is brought into the picture it becomes a substitute. If substitution is basic and substitution is appropriate, then this debilitates a company's item control.</w:t>
      </w:r>
    </w:p>
    <w:p w:rsidR="008B1F37" w:rsidRPr="00E87E33" w:rsidRDefault="008B1F37" w:rsidP="00FF1F98">
      <w:pPr>
        <w:spacing w:line="480" w:lineRule="auto"/>
        <w:rPr>
          <w:rFonts w:ascii="Times New Roman" w:hAnsi="Times New Roman" w:cs="Times New Roman"/>
          <w:b/>
          <w:sz w:val="20"/>
          <w:szCs w:val="20"/>
        </w:rPr>
      </w:pPr>
      <w:r w:rsidRPr="00E87E33">
        <w:rPr>
          <w:rFonts w:ascii="Times New Roman" w:hAnsi="Times New Roman" w:cs="Times New Roman"/>
          <w:b/>
          <w:sz w:val="20"/>
          <w:szCs w:val="20"/>
        </w:rPr>
        <w:t>Threat of New Entry</w:t>
      </w:r>
    </w:p>
    <w:p w:rsidR="008B1F37" w:rsidRPr="00E87E33" w:rsidRDefault="008B1F37" w:rsidP="00FF1F98">
      <w:pPr>
        <w:spacing w:line="480" w:lineRule="auto"/>
        <w:rPr>
          <w:rFonts w:ascii="Times New Roman" w:hAnsi="Times New Roman" w:cs="Times New Roman"/>
          <w:sz w:val="20"/>
          <w:szCs w:val="20"/>
        </w:rPr>
      </w:pPr>
      <w:r w:rsidRPr="00E87E33">
        <w:rPr>
          <w:rFonts w:ascii="Times New Roman" w:hAnsi="Times New Roman" w:cs="Times New Roman"/>
          <w:sz w:val="20"/>
          <w:szCs w:val="20"/>
        </w:rPr>
        <w:t>Upon entering into new markets one should consider the amount of competitors already in the market. When it is cheaper to enter your market and battle sufficiently, or if you have little confirmation for your main goals, then new competitors can quickly enter your market and weaken your position. Having a preferred advantage over your competitors puts you in a position that you became a monopoly in the market</w:t>
      </w:r>
    </w:p>
    <w:p w:rsidR="008B1F37" w:rsidRPr="00E87E33" w:rsidRDefault="008B1F37" w:rsidP="00FF1F98">
      <w:pPr>
        <w:rPr>
          <w:sz w:val="20"/>
          <w:szCs w:val="20"/>
        </w:rPr>
      </w:pPr>
    </w:p>
    <w:p w:rsidR="00FF1F98" w:rsidRPr="00E87E33" w:rsidRDefault="00FF1F98" w:rsidP="00FF1F98">
      <w:pPr>
        <w:rPr>
          <w:sz w:val="20"/>
          <w:szCs w:val="20"/>
        </w:rPr>
      </w:pPr>
    </w:p>
    <w:p w:rsidR="00FF1F98" w:rsidRPr="00E87E33" w:rsidRDefault="00FF1F98" w:rsidP="00FF1F98">
      <w:pPr>
        <w:spacing w:line="480" w:lineRule="auto"/>
        <w:rPr>
          <w:rFonts w:ascii="Times New Roman" w:hAnsi="Times New Roman" w:cs="Times New Roman"/>
          <w:sz w:val="20"/>
          <w:szCs w:val="20"/>
        </w:rPr>
      </w:pPr>
      <w:r w:rsidRPr="00E87E33">
        <w:rPr>
          <w:rFonts w:ascii="Times New Roman" w:hAnsi="Times New Roman" w:cs="Times New Roman"/>
          <w:sz w:val="20"/>
          <w:szCs w:val="20"/>
        </w:rPr>
        <w:t>References</w:t>
      </w:r>
    </w:p>
    <w:p w:rsidR="00FF1F98" w:rsidRPr="00E87E33" w:rsidRDefault="00FF1F98" w:rsidP="00FF1F98">
      <w:pPr>
        <w:spacing w:line="480" w:lineRule="auto"/>
        <w:rPr>
          <w:rStyle w:val="selectable"/>
          <w:sz w:val="20"/>
          <w:szCs w:val="20"/>
        </w:rPr>
      </w:pPr>
      <w:proofErr w:type="spellStart"/>
      <w:r w:rsidRPr="00E87E33">
        <w:rPr>
          <w:rStyle w:val="selectable"/>
          <w:rFonts w:ascii="Times New Roman" w:hAnsi="Times New Roman" w:cs="Times New Roman"/>
          <w:sz w:val="20"/>
          <w:szCs w:val="20"/>
        </w:rPr>
        <w:t>Alrawashdeh</w:t>
      </w:r>
      <w:proofErr w:type="spellEnd"/>
      <w:r w:rsidRPr="00E87E33">
        <w:rPr>
          <w:rStyle w:val="selectable"/>
          <w:rFonts w:ascii="Times New Roman" w:hAnsi="Times New Roman" w:cs="Times New Roman"/>
          <w:sz w:val="20"/>
          <w:szCs w:val="20"/>
        </w:rPr>
        <w:t xml:space="preserve">, R. (2012). The Competitiveness of Jordan Phosphate Mines Company (JPMC) Using Porter Five Forces Analysis. </w:t>
      </w:r>
      <w:r w:rsidRPr="00E87E33">
        <w:rPr>
          <w:rStyle w:val="selectable"/>
          <w:rFonts w:ascii="Times New Roman" w:hAnsi="Times New Roman" w:cs="Times New Roman"/>
          <w:i/>
          <w:iCs/>
          <w:sz w:val="20"/>
          <w:szCs w:val="20"/>
        </w:rPr>
        <w:t xml:space="preserve">International Journal </w:t>
      </w:r>
      <w:proofErr w:type="gramStart"/>
      <w:r w:rsidRPr="00E87E33">
        <w:rPr>
          <w:rStyle w:val="selectable"/>
          <w:rFonts w:ascii="Times New Roman" w:hAnsi="Times New Roman" w:cs="Times New Roman"/>
          <w:i/>
          <w:iCs/>
          <w:sz w:val="20"/>
          <w:szCs w:val="20"/>
        </w:rPr>
        <w:t>Of</w:t>
      </w:r>
      <w:proofErr w:type="gramEnd"/>
      <w:r w:rsidRPr="00E87E33">
        <w:rPr>
          <w:rStyle w:val="selectable"/>
          <w:rFonts w:ascii="Times New Roman" w:hAnsi="Times New Roman" w:cs="Times New Roman"/>
          <w:i/>
          <w:iCs/>
          <w:sz w:val="20"/>
          <w:szCs w:val="20"/>
        </w:rPr>
        <w:t xml:space="preserve"> Economics And Finance</w:t>
      </w:r>
      <w:r w:rsidRPr="00E87E33">
        <w:rPr>
          <w:rStyle w:val="selectable"/>
          <w:rFonts w:ascii="Times New Roman" w:hAnsi="Times New Roman" w:cs="Times New Roman"/>
          <w:sz w:val="20"/>
          <w:szCs w:val="20"/>
        </w:rPr>
        <w:t xml:space="preserve">, </w:t>
      </w:r>
      <w:r w:rsidRPr="00E87E33">
        <w:rPr>
          <w:rStyle w:val="selectable"/>
          <w:rFonts w:ascii="Times New Roman" w:hAnsi="Times New Roman" w:cs="Times New Roman"/>
          <w:i/>
          <w:iCs/>
          <w:sz w:val="20"/>
          <w:szCs w:val="20"/>
        </w:rPr>
        <w:t>5</w:t>
      </w:r>
      <w:r w:rsidRPr="00E87E33">
        <w:rPr>
          <w:rStyle w:val="selectable"/>
          <w:rFonts w:ascii="Times New Roman" w:hAnsi="Times New Roman" w:cs="Times New Roman"/>
          <w:sz w:val="20"/>
          <w:szCs w:val="20"/>
        </w:rPr>
        <w:t>(1).</w:t>
      </w:r>
    </w:p>
    <w:p w:rsidR="00FF1F98" w:rsidRPr="00E87E33" w:rsidRDefault="00FF1F98" w:rsidP="00FF1F98">
      <w:pPr>
        <w:spacing w:line="480" w:lineRule="auto"/>
        <w:rPr>
          <w:sz w:val="20"/>
          <w:szCs w:val="20"/>
        </w:rPr>
      </w:pPr>
      <w:r w:rsidRPr="00E87E33">
        <w:rPr>
          <w:rStyle w:val="selectable"/>
          <w:rFonts w:ascii="Times New Roman" w:hAnsi="Times New Roman" w:cs="Times New Roman"/>
          <w:sz w:val="20"/>
          <w:szCs w:val="20"/>
        </w:rPr>
        <w:t xml:space="preserve">BARUTÇU, S. (2008). PORTER S FIVE FORCES ANALYSIS FOR NATURAL STONE INDUSTRY AND COMPETITIVE STRATEGIES. </w:t>
      </w:r>
      <w:r w:rsidRPr="00E87E33">
        <w:rPr>
          <w:rStyle w:val="selectable"/>
          <w:rFonts w:ascii="Times New Roman" w:hAnsi="Times New Roman" w:cs="Times New Roman"/>
          <w:i/>
          <w:iCs/>
          <w:sz w:val="20"/>
          <w:szCs w:val="20"/>
        </w:rPr>
        <w:t xml:space="preserve">Journal </w:t>
      </w:r>
      <w:proofErr w:type="gramStart"/>
      <w:r w:rsidRPr="00E87E33">
        <w:rPr>
          <w:rStyle w:val="selectable"/>
          <w:rFonts w:ascii="Times New Roman" w:hAnsi="Times New Roman" w:cs="Times New Roman"/>
          <w:i/>
          <w:iCs/>
          <w:sz w:val="20"/>
          <w:szCs w:val="20"/>
        </w:rPr>
        <w:t>Of</w:t>
      </w:r>
      <w:proofErr w:type="gramEnd"/>
      <w:r w:rsidRPr="00E87E33">
        <w:rPr>
          <w:rStyle w:val="selectable"/>
          <w:rFonts w:ascii="Times New Roman" w:hAnsi="Times New Roman" w:cs="Times New Roman"/>
          <w:i/>
          <w:iCs/>
          <w:sz w:val="20"/>
          <w:szCs w:val="20"/>
        </w:rPr>
        <w:t xml:space="preserve"> Global Strategic Management</w:t>
      </w:r>
      <w:r w:rsidRPr="00E87E33">
        <w:rPr>
          <w:rStyle w:val="selectable"/>
          <w:rFonts w:ascii="Times New Roman" w:hAnsi="Times New Roman" w:cs="Times New Roman"/>
          <w:sz w:val="20"/>
          <w:szCs w:val="20"/>
        </w:rPr>
        <w:t xml:space="preserve">, </w:t>
      </w:r>
      <w:r w:rsidRPr="00E87E33">
        <w:rPr>
          <w:rStyle w:val="selectable"/>
          <w:rFonts w:ascii="Times New Roman" w:hAnsi="Times New Roman" w:cs="Times New Roman"/>
          <w:i/>
          <w:iCs/>
          <w:sz w:val="20"/>
          <w:szCs w:val="20"/>
        </w:rPr>
        <w:t>1</w:t>
      </w:r>
      <w:r w:rsidRPr="00E87E33">
        <w:rPr>
          <w:rStyle w:val="selectable"/>
          <w:rFonts w:ascii="Times New Roman" w:hAnsi="Times New Roman" w:cs="Times New Roman"/>
          <w:sz w:val="20"/>
          <w:szCs w:val="20"/>
        </w:rPr>
        <w:t>(2), 58-58.</w:t>
      </w:r>
    </w:p>
    <w:p w:rsidR="00FF1F98" w:rsidRPr="00E87E33" w:rsidRDefault="00FF1F98" w:rsidP="00FF1F98">
      <w:pPr>
        <w:rPr>
          <w:sz w:val="20"/>
          <w:szCs w:val="20"/>
        </w:rPr>
      </w:pPr>
    </w:p>
    <w:p w:rsidR="00F74FF4" w:rsidRPr="00E87E33" w:rsidRDefault="00F74FF4" w:rsidP="00F74FF4">
      <w:pPr>
        <w:spacing w:line="480" w:lineRule="auto"/>
        <w:rPr>
          <w:rFonts w:ascii="Times New Roman" w:hAnsi="Times New Roman" w:cs="Times New Roman"/>
          <w:b/>
          <w:sz w:val="20"/>
          <w:szCs w:val="20"/>
          <w:u w:val="single"/>
        </w:rPr>
      </w:pPr>
      <w:r w:rsidRPr="00E87E33">
        <w:rPr>
          <w:rFonts w:ascii="Times New Roman" w:hAnsi="Times New Roman" w:cs="Times New Roman"/>
          <w:b/>
          <w:sz w:val="20"/>
          <w:szCs w:val="20"/>
        </w:rPr>
        <w:t>Bargaining Power of Suppliers</w:t>
      </w:r>
    </w:p>
    <w:p w:rsidR="00F74FF4" w:rsidRPr="00E87E33" w:rsidRDefault="00F74FF4" w:rsidP="00F74FF4">
      <w:pPr>
        <w:spacing w:line="480" w:lineRule="auto"/>
        <w:rPr>
          <w:rFonts w:ascii="Times New Roman" w:hAnsi="Times New Roman" w:cs="Times New Roman"/>
          <w:b/>
          <w:sz w:val="20"/>
          <w:szCs w:val="20"/>
        </w:rPr>
      </w:pPr>
      <w:r w:rsidRPr="00E87E33">
        <w:rPr>
          <w:rFonts w:ascii="Times New Roman" w:hAnsi="Times New Roman" w:cs="Times New Roman"/>
          <w:b/>
          <w:sz w:val="20"/>
          <w:szCs w:val="20"/>
        </w:rPr>
        <w:t>Bargaining Power of Customers</w:t>
      </w:r>
    </w:p>
    <w:p w:rsidR="00F74FF4" w:rsidRPr="00E87E33" w:rsidRDefault="00F74FF4" w:rsidP="00F74FF4">
      <w:pPr>
        <w:spacing w:line="480" w:lineRule="auto"/>
        <w:rPr>
          <w:rFonts w:ascii="Times New Roman" w:hAnsi="Times New Roman" w:cs="Times New Roman"/>
          <w:sz w:val="20"/>
          <w:szCs w:val="20"/>
        </w:rPr>
      </w:pPr>
      <w:r w:rsidRPr="00E87E33">
        <w:rPr>
          <w:rFonts w:ascii="Times New Roman" w:hAnsi="Times New Roman" w:cs="Times New Roman"/>
          <w:b/>
          <w:sz w:val="20"/>
          <w:szCs w:val="20"/>
        </w:rPr>
        <w:t>Industry Rivalry</w:t>
      </w:r>
    </w:p>
    <w:p w:rsidR="00F74FF4" w:rsidRPr="00E87E33" w:rsidRDefault="00F74FF4" w:rsidP="00F74FF4">
      <w:pPr>
        <w:spacing w:line="480" w:lineRule="auto"/>
        <w:rPr>
          <w:rFonts w:ascii="Times New Roman" w:hAnsi="Times New Roman" w:cs="Times New Roman"/>
          <w:b/>
          <w:sz w:val="20"/>
          <w:szCs w:val="20"/>
        </w:rPr>
      </w:pPr>
      <w:r w:rsidRPr="00E87E33">
        <w:rPr>
          <w:rFonts w:ascii="Times New Roman" w:hAnsi="Times New Roman" w:cs="Times New Roman"/>
          <w:b/>
          <w:sz w:val="20"/>
          <w:szCs w:val="20"/>
        </w:rPr>
        <w:t>Threat of Substitute Products</w:t>
      </w:r>
    </w:p>
    <w:p w:rsidR="00F74FF4" w:rsidRPr="00E87E33" w:rsidRDefault="00F74FF4" w:rsidP="00F74FF4">
      <w:pPr>
        <w:spacing w:line="480" w:lineRule="auto"/>
        <w:rPr>
          <w:rFonts w:ascii="Times New Roman" w:hAnsi="Times New Roman" w:cs="Times New Roman"/>
          <w:b/>
          <w:sz w:val="20"/>
          <w:szCs w:val="20"/>
        </w:rPr>
      </w:pPr>
      <w:r w:rsidRPr="00E87E33">
        <w:rPr>
          <w:rFonts w:ascii="Times New Roman" w:hAnsi="Times New Roman" w:cs="Times New Roman"/>
          <w:b/>
          <w:sz w:val="20"/>
          <w:szCs w:val="20"/>
        </w:rPr>
        <w:lastRenderedPageBreak/>
        <w:t>Threat of New En</w:t>
      </w:r>
      <w:bookmarkStart w:id="0" w:name="_GoBack"/>
      <w:bookmarkEnd w:id="0"/>
      <w:r w:rsidRPr="00E87E33">
        <w:rPr>
          <w:rFonts w:ascii="Times New Roman" w:hAnsi="Times New Roman" w:cs="Times New Roman"/>
          <w:b/>
          <w:sz w:val="20"/>
          <w:szCs w:val="20"/>
        </w:rPr>
        <w:t>try</w:t>
      </w:r>
    </w:p>
    <w:p w:rsidR="00F74FF4" w:rsidRPr="00E87E33" w:rsidRDefault="00F74FF4" w:rsidP="00F74FF4">
      <w:pPr>
        <w:spacing w:line="480" w:lineRule="auto"/>
        <w:rPr>
          <w:rFonts w:ascii="Times New Roman" w:hAnsi="Times New Roman" w:cs="Times New Roman"/>
          <w:b/>
          <w:sz w:val="20"/>
          <w:szCs w:val="20"/>
        </w:rPr>
      </w:pPr>
    </w:p>
    <w:p w:rsidR="00F74FF4" w:rsidRPr="00E87E33" w:rsidRDefault="00F74FF4" w:rsidP="00F74FF4">
      <w:pPr>
        <w:spacing w:line="480" w:lineRule="auto"/>
        <w:rPr>
          <w:rFonts w:ascii="Times New Roman" w:hAnsi="Times New Roman" w:cs="Times New Roman"/>
          <w:sz w:val="20"/>
          <w:szCs w:val="20"/>
        </w:rPr>
      </w:pPr>
    </w:p>
    <w:p w:rsidR="00F74FF4" w:rsidRPr="00E87E33" w:rsidRDefault="00F74FF4" w:rsidP="00F74FF4">
      <w:pPr>
        <w:spacing w:line="480" w:lineRule="auto"/>
        <w:rPr>
          <w:rFonts w:ascii="Times New Roman" w:hAnsi="Times New Roman" w:cs="Times New Roman"/>
          <w:b/>
          <w:sz w:val="20"/>
          <w:szCs w:val="20"/>
        </w:rPr>
      </w:pPr>
    </w:p>
    <w:p w:rsidR="00FF1F98" w:rsidRPr="00E87E33" w:rsidRDefault="00FF1F98" w:rsidP="00F74FF4">
      <w:pPr>
        <w:rPr>
          <w:sz w:val="20"/>
          <w:szCs w:val="20"/>
        </w:rPr>
      </w:pPr>
    </w:p>
    <w:sectPr w:rsidR="00FF1F98" w:rsidRPr="00E87E33" w:rsidSect="00073F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37"/>
    <w:rsid w:val="00073F6C"/>
    <w:rsid w:val="008B1F37"/>
    <w:rsid w:val="009C0542"/>
    <w:rsid w:val="00E87E33"/>
    <w:rsid w:val="00F74FF4"/>
    <w:rsid w:val="00FF1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3A310-D69A-46F6-B2EB-0399C193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1F37"/>
    <w:rPr>
      <w:color w:val="0563C1" w:themeColor="hyperlink"/>
      <w:u w:val="single"/>
    </w:rPr>
  </w:style>
  <w:style w:type="character" w:customStyle="1" w:styleId="selectable">
    <w:name w:val="selectable"/>
    <w:basedOn w:val="DefaultParagraphFont"/>
    <w:rsid w:val="00FF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73264">
      <w:bodyDiv w:val="1"/>
      <w:marLeft w:val="0"/>
      <w:marRight w:val="0"/>
      <w:marTop w:val="0"/>
      <w:marBottom w:val="0"/>
      <w:divBdr>
        <w:top w:val="none" w:sz="0" w:space="0" w:color="auto"/>
        <w:left w:val="none" w:sz="0" w:space="0" w:color="auto"/>
        <w:bottom w:val="none" w:sz="0" w:space="0" w:color="auto"/>
        <w:right w:val="none" w:sz="0" w:space="0" w:color="auto"/>
      </w:divBdr>
    </w:div>
    <w:div w:id="20861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nader</dc:creator>
  <cp:keywords/>
  <dc:description/>
  <cp:lastModifiedBy>akram nader</cp:lastModifiedBy>
  <cp:revision>4</cp:revision>
  <dcterms:created xsi:type="dcterms:W3CDTF">2017-02-10T13:53:00Z</dcterms:created>
  <dcterms:modified xsi:type="dcterms:W3CDTF">2017-02-14T11:29:00Z</dcterms:modified>
</cp:coreProperties>
</file>