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E9D1B" w14:textId="39649078" w:rsidR="005D74C8" w:rsidRPr="00245B52" w:rsidRDefault="005D74C8" w:rsidP="005D74C8">
      <w:pPr>
        <w:rPr>
          <w:rFonts w:eastAsia="Times New Roman"/>
          <w:b/>
          <w:color w:val="20124D"/>
          <w:lang w:eastAsia="en-GB"/>
        </w:rPr>
      </w:pPr>
      <w:r w:rsidRPr="00245B52">
        <w:rPr>
          <w:rFonts w:eastAsia="Times New Roman"/>
          <w:b/>
          <w:color w:val="20124D"/>
          <w:lang w:eastAsia="en-GB"/>
        </w:rPr>
        <w:t>Details</w:t>
      </w:r>
      <w:r w:rsidR="00983468">
        <w:rPr>
          <w:rFonts w:eastAsia="Times New Roman"/>
          <w:b/>
          <w:color w:val="20124D"/>
          <w:lang w:eastAsia="en-GB"/>
        </w:rPr>
        <w:t xml:space="preserve"> and Requirements</w:t>
      </w:r>
      <w:r w:rsidRPr="00245B52">
        <w:rPr>
          <w:rFonts w:eastAsia="Times New Roman"/>
          <w:b/>
          <w:color w:val="20124D"/>
          <w:lang w:eastAsia="en-GB"/>
        </w:rPr>
        <w:t xml:space="preserve"> of the assignment:</w:t>
      </w:r>
    </w:p>
    <w:p w14:paraId="4E6E00A1" w14:textId="77777777" w:rsidR="005D74C8" w:rsidRPr="00245B52" w:rsidRDefault="005D74C8" w:rsidP="005D74C8">
      <w:pPr>
        <w:rPr>
          <w:rFonts w:eastAsia="Times New Roman"/>
          <w:color w:val="20124D"/>
          <w:lang w:eastAsia="en-GB"/>
        </w:rPr>
      </w:pPr>
    </w:p>
    <w:p w14:paraId="6D1B08F0" w14:textId="116470B2" w:rsidR="005D74C8" w:rsidRPr="00245B52" w:rsidRDefault="00382D67" w:rsidP="005D74C8">
      <w:pPr>
        <w:rPr>
          <w:rFonts w:eastAsia="Times New Roman"/>
          <w:color w:val="333333"/>
          <w:lang w:eastAsia="en-GB"/>
        </w:rPr>
      </w:pPr>
      <w:r w:rsidRPr="00245B52">
        <w:rPr>
          <w:rFonts w:eastAsia="Times New Roman"/>
          <w:color w:val="333333"/>
          <w:lang w:eastAsia="en-GB"/>
        </w:rPr>
        <w:t>There are two</w:t>
      </w:r>
      <w:r w:rsidR="005D74C8" w:rsidRPr="00245B52">
        <w:rPr>
          <w:rFonts w:eastAsia="Times New Roman"/>
          <w:color w:val="333333"/>
          <w:lang w:eastAsia="en-GB"/>
        </w:rPr>
        <w:t xml:space="preserve"> transfer functions </w:t>
      </w:r>
      <w:r w:rsidR="00904D10">
        <w:rPr>
          <w:rFonts w:eastAsia="Times New Roman"/>
          <w:color w:val="333333"/>
          <w:lang w:eastAsia="en-GB"/>
        </w:rPr>
        <w:t>as shown in Figure 1</w:t>
      </w:r>
      <w:r w:rsidR="005D74C8" w:rsidRPr="00245B52">
        <w:rPr>
          <w:rFonts w:eastAsia="Times New Roman"/>
          <w:color w:val="333333"/>
          <w:lang w:eastAsia="en-GB"/>
        </w:rPr>
        <w:t>. transfer function 1</w:t>
      </w:r>
      <w:r w:rsidR="0093448E">
        <w:rPr>
          <w:rFonts w:eastAsia="Times New Roman"/>
          <w:color w:val="333333"/>
          <w:lang w:eastAsia="en-GB"/>
        </w:rPr>
        <w:t xml:space="preserve"> has an equation (</w:t>
      </w:r>
      <w:r w:rsidR="004519DD">
        <w:rPr>
          <w:rFonts w:eastAsia="Times New Roman"/>
          <w:color w:val="333333"/>
          <w:lang w:eastAsia="en-GB"/>
        </w:rPr>
        <w:sym w:font="Symbol" w:char="F074"/>
      </w:r>
      <w:r w:rsidR="0093448E">
        <w:rPr>
          <w:rFonts w:eastAsia="Times New Roman"/>
          <w:color w:val="333333"/>
          <w:vertAlign w:val="subscript"/>
          <w:lang w:eastAsia="en-GB"/>
        </w:rPr>
        <w:t>m</w:t>
      </w:r>
      <w:r w:rsidR="0093448E">
        <w:rPr>
          <w:rFonts w:eastAsia="Times New Roman"/>
          <w:color w:val="333333"/>
          <w:lang w:eastAsia="en-GB"/>
        </w:rPr>
        <w:t>s+1)/(k</w:t>
      </w:r>
      <w:r w:rsidR="0093448E">
        <w:rPr>
          <w:rFonts w:eastAsia="Times New Roman"/>
          <w:color w:val="333333"/>
          <w:vertAlign w:val="subscript"/>
          <w:lang w:eastAsia="en-GB"/>
        </w:rPr>
        <w:t>m</w:t>
      </w:r>
      <w:r w:rsidR="0093448E">
        <w:rPr>
          <w:rFonts w:eastAsia="Times New Roman"/>
          <w:color w:val="333333"/>
          <w:lang w:eastAsia="en-GB"/>
        </w:rPr>
        <w:t>s+k</w:t>
      </w:r>
      <w:r w:rsidR="0093448E">
        <w:rPr>
          <w:rFonts w:eastAsia="Times New Roman"/>
          <w:color w:val="333333"/>
          <w:vertAlign w:val="subscript"/>
          <w:lang w:eastAsia="en-GB"/>
        </w:rPr>
        <w:t>m</w:t>
      </w:r>
      <w:r w:rsidR="005D74C8" w:rsidRPr="00245B52">
        <w:rPr>
          <w:rFonts w:eastAsia="Times New Roman"/>
          <w:color w:val="333333"/>
          <w:lang w:eastAsia="en-GB"/>
        </w:rPr>
        <w:t>) transf</w:t>
      </w:r>
      <w:r w:rsidR="0093448E">
        <w:rPr>
          <w:rFonts w:eastAsia="Times New Roman"/>
          <w:color w:val="333333"/>
          <w:lang w:eastAsia="en-GB"/>
        </w:rPr>
        <w:t>er function 2 has an equation k</w:t>
      </w:r>
      <w:r w:rsidR="0093448E">
        <w:rPr>
          <w:rFonts w:eastAsia="Times New Roman"/>
          <w:color w:val="333333"/>
          <w:vertAlign w:val="subscript"/>
          <w:lang w:eastAsia="en-GB"/>
        </w:rPr>
        <w:t>m</w:t>
      </w:r>
      <w:r w:rsidR="00875644">
        <w:rPr>
          <w:rFonts w:eastAsia="Times New Roman"/>
          <w:color w:val="333333"/>
          <w:lang w:eastAsia="en-GB"/>
        </w:rPr>
        <w:t>/(</w:t>
      </w:r>
      <w:r w:rsidR="004519DD">
        <w:rPr>
          <w:rFonts w:eastAsia="Times New Roman"/>
          <w:color w:val="333333"/>
          <w:lang w:eastAsia="en-GB"/>
        </w:rPr>
        <w:sym w:font="Symbol" w:char="F074"/>
      </w:r>
      <w:r w:rsidR="0093448E">
        <w:rPr>
          <w:rFonts w:eastAsia="Times New Roman"/>
          <w:color w:val="333333"/>
          <w:vertAlign w:val="subscript"/>
          <w:lang w:eastAsia="en-GB"/>
        </w:rPr>
        <w:t>m</w:t>
      </w:r>
      <w:r w:rsidR="0093448E">
        <w:rPr>
          <w:rFonts w:eastAsia="Times New Roman"/>
          <w:color w:val="333333"/>
          <w:lang w:eastAsia="en-GB"/>
        </w:rPr>
        <w:t>s^2</w:t>
      </w:r>
      <w:r w:rsidR="005D74C8" w:rsidRPr="00245B52">
        <w:rPr>
          <w:rFonts w:eastAsia="Times New Roman"/>
          <w:color w:val="333333"/>
          <w:lang w:eastAsia="en-GB"/>
        </w:rPr>
        <w:t xml:space="preserve"> + s) </w:t>
      </w:r>
      <w:r w:rsidR="004519DD">
        <w:rPr>
          <w:rFonts w:eastAsia="Times New Roman"/>
          <w:color w:val="333333"/>
          <w:lang w:eastAsia="en-GB"/>
        </w:rPr>
        <w:t>whenever the parameters k</w:t>
      </w:r>
      <w:r w:rsidR="004519DD">
        <w:rPr>
          <w:rFonts w:eastAsia="Times New Roman"/>
          <w:color w:val="333333"/>
          <w:vertAlign w:val="subscript"/>
          <w:lang w:eastAsia="en-GB"/>
        </w:rPr>
        <w:t>m</w:t>
      </w:r>
      <w:r w:rsidR="004519DD">
        <w:rPr>
          <w:rFonts w:eastAsia="Times New Roman"/>
          <w:color w:val="333333"/>
          <w:lang w:eastAsia="en-GB"/>
        </w:rPr>
        <w:t xml:space="preserve"> and </w:t>
      </w:r>
      <w:r w:rsidR="004519DD">
        <w:rPr>
          <w:rFonts w:eastAsia="Times New Roman"/>
          <w:color w:val="333333"/>
          <w:lang w:eastAsia="en-GB"/>
        </w:rPr>
        <w:sym w:font="Symbol" w:char="F074"/>
      </w:r>
      <w:r w:rsidR="004519DD">
        <w:rPr>
          <w:rFonts w:eastAsia="Times New Roman"/>
          <w:color w:val="333333"/>
          <w:vertAlign w:val="subscript"/>
          <w:lang w:eastAsia="en-GB"/>
        </w:rPr>
        <w:t>m</w:t>
      </w:r>
      <w:r w:rsidR="005D74C8" w:rsidRPr="00245B52">
        <w:rPr>
          <w:rFonts w:eastAsia="Times New Roman"/>
          <w:color w:val="333333"/>
          <w:lang w:eastAsia="en-GB"/>
        </w:rPr>
        <w:t xml:space="preserve"> in transfer function 2 </w:t>
      </w:r>
      <w:r w:rsidR="00F97DEB">
        <w:rPr>
          <w:rFonts w:eastAsia="Times New Roman"/>
          <w:color w:val="333333"/>
          <w:lang w:eastAsia="en-GB"/>
        </w:rPr>
        <w:t>in the SIMULINK BLOCK CHANGES</w:t>
      </w:r>
      <w:r w:rsidRPr="00245B52">
        <w:rPr>
          <w:rFonts w:eastAsia="Times New Roman"/>
          <w:color w:val="333333"/>
          <w:lang w:eastAsia="en-GB"/>
        </w:rPr>
        <w:t xml:space="preserve">, </w:t>
      </w:r>
      <w:r w:rsidR="004519DD">
        <w:rPr>
          <w:rFonts w:eastAsia="Times New Roman"/>
          <w:color w:val="333333"/>
          <w:lang w:eastAsia="en-GB"/>
        </w:rPr>
        <w:t>the parameters k</w:t>
      </w:r>
      <w:r w:rsidR="004519DD">
        <w:rPr>
          <w:rFonts w:eastAsia="Times New Roman"/>
          <w:color w:val="333333"/>
          <w:vertAlign w:val="subscript"/>
          <w:lang w:eastAsia="en-GB"/>
        </w:rPr>
        <w:t>m</w:t>
      </w:r>
      <w:r w:rsidR="004519DD">
        <w:rPr>
          <w:rFonts w:eastAsia="Times New Roman"/>
          <w:color w:val="333333"/>
          <w:lang w:eastAsia="en-GB"/>
        </w:rPr>
        <w:t xml:space="preserve"> and </w:t>
      </w:r>
      <w:r w:rsidR="004519DD">
        <w:rPr>
          <w:rFonts w:eastAsia="Times New Roman"/>
          <w:color w:val="333333"/>
          <w:lang w:eastAsia="en-GB"/>
        </w:rPr>
        <w:sym w:font="Symbol" w:char="F074"/>
      </w:r>
      <w:r w:rsidR="004519DD">
        <w:rPr>
          <w:rFonts w:eastAsia="Times New Roman"/>
          <w:color w:val="333333"/>
          <w:vertAlign w:val="subscript"/>
          <w:lang w:eastAsia="en-GB"/>
        </w:rPr>
        <w:t>m</w:t>
      </w:r>
      <w:r w:rsidR="005D74C8" w:rsidRPr="00245B52">
        <w:rPr>
          <w:rFonts w:eastAsia="Times New Roman"/>
          <w:color w:val="333333"/>
          <w:lang w:eastAsia="en-GB"/>
        </w:rPr>
        <w:t xml:space="preserve"> in transfer function </w:t>
      </w:r>
      <w:r w:rsidR="00875644" w:rsidRPr="00245B52">
        <w:rPr>
          <w:rFonts w:eastAsia="Times New Roman"/>
          <w:color w:val="333333"/>
          <w:lang w:eastAsia="en-GB"/>
        </w:rPr>
        <w:t>1 should</w:t>
      </w:r>
      <w:r w:rsidRPr="00245B52">
        <w:rPr>
          <w:rFonts w:eastAsia="Times New Roman"/>
          <w:color w:val="333333"/>
          <w:lang w:eastAsia="en-GB"/>
        </w:rPr>
        <w:t xml:space="preserve"> also</w:t>
      </w:r>
      <w:r w:rsidR="005D74C8" w:rsidRPr="00245B52">
        <w:rPr>
          <w:rFonts w:eastAsia="Times New Roman"/>
          <w:color w:val="333333"/>
          <w:lang w:eastAsia="en-GB"/>
        </w:rPr>
        <w:t xml:space="preserve"> change at the same time with the same values automatically and accordingly</w:t>
      </w:r>
      <w:r w:rsidRPr="00245B52">
        <w:rPr>
          <w:rFonts w:eastAsia="Times New Roman"/>
          <w:color w:val="333333"/>
          <w:lang w:eastAsia="en-GB"/>
        </w:rPr>
        <w:t xml:space="preserve"> in the </w:t>
      </w:r>
      <w:r w:rsidR="00875644" w:rsidRPr="00245B52">
        <w:rPr>
          <w:rFonts w:eastAsia="Times New Roman"/>
          <w:color w:val="333333"/>
          <w:lang w:eastAsia="en-GB"/>
        </w:rPr>
        <w:t>Simulink</w:t>
      </w:r>
      <w:r w:rsidR="005D74C8" w:rsidRPr="00245B52">
        <w:rPr>
          <w:rFonts w:eastAsia="Times New Roman"/>
          <w:color w:val="333333"/>
          <w:lang w:eastAsia="en-GB"/>
        </w:rPr>
        <w:t>.</w:t>
      </w:r>
    </w:p>
    <w:p w14:paraId="7C01A00B" w14:textId="77777777" w:rsidR="0037690F" w:rsidRPr="00245B52" w:rsidRDefault="0037690F" w:rsidP="005D74C8">
      <w:pPr>
        <w:rPr>
          <w:rFonts w:eastAsia="Times New Roman"/>
          <w:color w:val="333333"/>
          <w:lang w:eastAsia="en-GB"/>
        </w:rPr>
      </w:pPr>
    </w:p>
    <w:p w14:paraId="2B34723A" w14:textId="3806E3E4" w:rsidR="0037690F" w:rsidRPr="00245B52" w:rsidRDefault="00D84411" w:rsidP="0037690F">
      <w:pPr>
        <w:rPr>
          <w:rFonts w:eastAsia="Times New Roman"/>
          <w:lang w:eastAsia="en-GB"/>
        </w:rPr>
      </w:pPr>
      <w:r w:rsidRPr="00245B52">
        <w:rPr>
          <w:rFonts w:eastAsia="Times New Roman"/>
          <w:lang w:eastAsia="en-GB"/>
        </w:rPr>
        <w:t>By</w:t>
      </w:r>
      <w:r w:rsidR="0037690F" w:rsidRPr="0037690F">
        <w:rPr>
          <w:rFonts w:eastAsia="Times New Roman"/>
          <w:lang w:eastAsia="en-GB"/>
        </w:rPr>
        <w:t xml:space="preserve"> </w:t>
      </w:r>
      <w:r w:rsidR="0037690F" w:rsidRPr="00245B52">
        <w:rPr>
          <w:rFonts w:eastAsia="Times New Roman"/>
          <w:lang w:eastAsia="en-GB"/>
        </w:rPr>
        <w:t>default,</w:t>
      </w:r>
      <w:r w:rsidR="0037690F" w:rsidRPr="0037690F">
        <w:rPr>
          <w:rFonts w:eastAsia="Times New Roman"/>
          <w:lang w:eastAsia="en-GB"/>
        </w:rPr>
        <w:t xml:space="preserve"> the transfer function blocks pa</w:t>
      </w:r>
      <w:r w:rsidR="003F50F1">
        <w:rPr>
          <w:rFonts w:eastAsia="Times New Roman"/>
          <w:lang w:eastAsia="en-GB"/>
        </w:rPr>
        <w:t>rameters k</w:t>
      </w:r>
      <w:r w:rsidR="003F50F1">
        <w:rPr>
          <w:rFonts w:eastAsia="Times New Roman"/>
          <w:vertAlign w:val="subscript"/>
          <w:lang w:eastAsia="en-GB"/>
        </w:rPr>
        <w:t>m</w:t>
      </w:r>
      <w:r w:rsidR="003F50F1">
        <w:rPr>
          <w:rFonts w:eastAsia="Times New Roman"/>
          <w:lang w:eastAsia="en-GB"/>
        </w:rPr>
        <w:t xml:space="preserve"> should be equal to 0.4 and </w:t>
      </w:r>
      <w:r w:rsidR="003F50F1">
        <w:rPr>
          <w:rFonts w:eastAsia="Times New Roman"/>
          <w:color w:val="333333"/>
          <w:lang w:eastAsia="en-GB"/>
        </w:rPr>
        <w:sym w:font="Symbol" w:char="F074"/>
      </w:r>
      <w:r w:rsidR="003F50F1">
        <w:rPr>
          <w:rFonts w:eastAsia="Times New Roman"/>
          <w:color w:val="333333"/>
          <w:vertAlign w:val="subscript"/>
          <w:lang w:eastAsia="en-GB"/>
        </w:rPr>
        <w:t>m</w:t>
      </w:r>
      <w:r w:rsidR="003F50F1">
        <w:rPr>
          <w:rFonts w:eastAsia="Times New Roman"/>
          <w:color w:val="333333"/>
          <w:lang w:eastAsia="en-GB"/>
        </w:rPr>
        <w:t xml:space="preserve"> should be equal to 2.7763</w:t>
      </w:r>
      <w:r w:rsidR="00B72642">
        <w:rPr>
          <w:rFonts w:eastAsia="Times New Roman"/>
          <w:lang w:eastAsia="en-GB"/>
        </w:rPr>
        <w:t xml:space="preserve"> </w:t>
      </w:r>
      <w:r w:rsidR="003F50F1">
        <w:rPr>
          <w:rFonts w:eastAsia="Times New Roman"/>
          <w:lang w:eastAsia="en-GB"/>
        </w:rPr>
        <w:t xml:space="preserve">in both block </w:t>
      </w:r>
      <w:r w:rsidR="0037690F" w:rsidRPr="00245B52">
        <w:rPr>
          <w:rFonts w:eastAsia="Times New Roman"/>
          <w:lang w:eastAsia="en-GB"/>
        </w:rPr>
        <w:t>and then when user</w:t>
      </w:r>
      <w:r w:rsidR="0037690F" w:rsidRPr="0037690F">
        <w:rPr>
          <w:rFonts w:eastAsia="Times New Roman"/>
          <w:lang w:eastAsia="en-GB"/>
        </w:rPr>
        <w:t xml:space="preserve"> change the defaulted value</w:t>
      </w:r>
      <w:r w:rsidR="003F50F1">
        <w:rPr>
          <w:rFonts w:eastAsia="Times New Roman"/>
          <w:lang w:eastAsia="en-GB"/>
        </w:rPr>
        <w:t>s</w:t>
      </w:r>
      <w:r w:rsidR="0037690F" w:rsidRPr="0037690F">
        <w:rPr>
          <w:rFonts w:eastAsia="Times New Roman"/>
          <w:lang w:eastAsia="en-GB"/>
        </w:rPr>
        <w:t xml:space="preserve"> to a new value in the </w:t>
      </w:r>
      <w:r w:rsidR="0037690F" w:rsidRPr="0037690F">
        <w:rPr>
          <w:rFonts w:eastAsia="Times New Roman"/>
          <w:color w:val="0433FF"/>
          <w:lang w:eastAsia="en-GB"/>
        </w:rPr>
        <w:t xml:space="preserve">Transfer function block 2 in </w:t>
      </w:r>
      <w:r w:rsidR="0037690F" w:rsidRPr="00245B52">
        <w:rPr>
          <w:rFonts w:eastAsia="Times New Roman"/>
          <w:color w:val="0433FF"/>
          <w:lang w:eastAsia="en-GB"/>
        </w:rPr>
        <w:t xml:space="preserve">Simulink </w:t>
      </w:r>
      <w:r w:rsidR="0037690F" w:rsidRPr="00245B52">
        <w:rPr>
          <w:rFonts w:eastAsia="Times New Roman"/>
          <w:color w:val="FF0000"/>
          <w:lang w:eastAsia="en-GB"/>
        </w:rPr>
        <w:t>(NOT IN THE MATLAB COMMAND MANUE</w:t>
      </w:r>
      <w:r w:rsidR="00382D67" w:rsidRPr="00245B52">
        <w:rPr>
          <w:rFonts w:eastAsia="Times New Roman"/>
          <w:color w:val="FF0000"/>
          <w:lang w:eastAsia="en-GB"/>
        </w:rPr>
        <w:t xml:space="preserve"> </w:t>
      </w:r>
      <w:r w:rsidR="00382D67" w:rsidRPr="00904D10">
        <w:rPr>
          <w:rFonts w:eastAsia="Times New Roman"/>
          <w:color w:val="FF0000"/>
          <w:lang w:eastAsia="en-GB"/>
        </w:rPr>
        <w:t>as shown in figure 2</w:t>
      </w:r>
      <w:r w:rsidR="00245B52" w:rsidRPr="00904D10">
        <w:rPr>
          <w:rFonts w:eastAsia="Times New Roman"/>
          <w:color w:val="FF0000"/>
          <w:lang w:eastAsia="en-GB"/>
        </w:rPr>
        <w:t xml:space="preserve"> in the second page</w:t>
      </w:r>
      <w:r w:rsidR="0037690F" w:rsidRPr="00245B52">
        <w:rPr>
          <w:rFonts w:eastAsia="Times New Roman"/>
          <w:color w:val="FF0000"/>
          <w:lang w:eastAsia="en-GB"/>
        </w:rPr>
        <w:t>)</w:t>
      </w:r>
      <w:r w:rsidR="0037690F" w:rsidRPr="0037690F">
        <w:rPr>
          <w:rFonts w:eastAsia="Times New Roman"/>
          <w:lang w:eastAsia="en-GB"/>
        </w:rPr>
        <w:t>, the paramet</w:t>
      </w:r>
      <w:r w:rsidRPr="00245B52">
        <w:rPr>
          <w:rFonts w:eastAsia="Times New Roman"/>
          <w:lang w:eastAsia="en-GB"/>
        </w:rPr>
        <w:t>er</w:t>
      </w:r>
      <w:r w:rsidR="0037690F" w:rsidRPr="0037690F">
        <w:rPr>
          <w:rFonts w:eastAsia="Times New Roman"/>
          <w:lang w:eastAsia="en-GB"/>
        </w:rPr>
        <w:t xml:space="preserve">s values in the transfer function block 1 in </w:t>
      </w:r>
      <w:r w:rsidRPr="00245B52">
        <w:rPr>
          <w:rFonts w:eastAsia="Times New Roman"/>
          <w:lang w:eastAsia="en-GB"/>
        </w:rPr>
        <w:t>Simulink</w:t>
      </w:r>
      <w:r w:rsidR="0037690F" w:rsidRPr="0037690F">
        <w:rPr>
          <w:rFonts w:eastAsia="Times New Roman"/>
          <w:lang w:eastAsia="en-GB"/>
        </w:rPr>
        <w:t xml:space="preserve"> should also be updated with the same values.</w:t>
      </w:r>
      <w:r w:rsidR="00AA7473" w:rsidRPr="00245B52">
        <w:rPr>
          <w:rFonts w:eastAsia="Times New Roman"/>
          <w:lang w:eastAsia="en-GB"/>
        </w:rPr>
        <w:t xml:space="preserve"> </w:t>
      </w:r>
      <w:r w:rsidR="00875644" w:rsidRPr="00245B52">
        <w:rPr>
          <w:rFonts w:eastAsia="Times New Roman"/>
          <w:lang w:eastAsia="en-GB"/>
        </w:rPr>
        <w:t>So,</w:t>
      </w:r>
      <w:r w:rsidR="00AA7473" w:rsidRPr="00245B52">
        <w:rPr>
          <w:rFonts w:eastAsia="Times New Roman"/>
          <w:lang w:eastAsia="en-GB"/>
        </w:rPr>
        <w:t xml:space="preserve"> it is like user is actually dealing with the transfer function block 2 (which is a </w:t>
      </w:r>
      <w:r w:rsidR="00B72642">
        <w:rPr>
          <w:rFonts w:eastAsia="Times New Roman"/>
          <w:lang w:eastAsia="en-GB"/>
        </w:rPr>
        <w:t xml:space="preserve">motor connected to a </w:t>
      </w:r>
      <w:r w:rsidR="00AA7473" w:rsidRPr="00245B52">
        <w:rPr>
          <w:rFonts w:eastAsia="Times New Roman"/>
          <w:lang w:eastAsia="en-GB"/>
        </w:rPr>
        <w:t>dynamic load). As it is</w:t>
      </w:r>
      <w:r w:rsidR="00B72642">
        <w:rPr>
          <w:rFonts w:eastAsia="Times New Roman"/>
          <w:lang w:eastAsia="en-GB"/>
        </w:rPr>
        <w:t xml:space="preserve"> a motor connected to</w:t>
      </w:r>
      <w:r w:rsidR="00AA7473" w:rsidRPr="00245B52">
        <w:rPr>
          <w:rFonts w:eastAsia="Times New Roman"/>
          <w:lang w:eastAsia="en-GB"/>
        </w:rPr>
        <w:t xml:space="preserve"> a dynamic load</w:t>
      </w:r>
      <w:r w:rsidR="00B72642">
        <w:rPr>
          <w:rFonts w:eastAsia="Times New Roman"/>
          <w:lang w:eastAsia="en-GB"/>
        </w:rPr>
        <w:t>, it means when the load changes the parameters values will change</w:t>
      </w:r>
      <w:r w:rsidR="00382D67" w:rsidRPr="00245B52">
        <w:rPr>
          <w:rFonts w:eastAsia="Times New Roman"/>
          <w:lang w:eastAsia="en-GB"/>
        </w:rPr>
        <w:t xml:space="preserve"> inside the block</w:t>
      </w:r>
      <w:r w:rsidR="00AA7473" w:rsidRPr="00245B52">
        <w:rPr>
          <w:rFonts w:eastAsia="Times New Roman"/>
          <w:lang w:eastAsia="en-GB"/>
        </w:rPr>
        <w:t xml:space="preserve">, so </w:t>
      </w:r>
      <w:r w:rsidR="00875644" w:rsidRPr="00245B52">
        <w:rPr>
          <w:rFonts w:eastAsia="Times New Roman"/>
          <w:lang w:eastAsia="en-GB"/>
        </w:rPr>
        <w:t>in</w:t>
      </w:r>
      <w:r w:rsidR="0016220B">
        <w:rPr>
          <w:rFonts w:eastAsia="Times New Roman"/>
          <w:lang w:eastAsia="en-GB"/>
        </w:rPr>
        <w:t xml:space="preserve"> order to assume it as interfacing this with the hardware</w:t>
      </w:r>
      <w:r w:rsidR="00AA7473" w:rsidRPr="00245B52">
        <w:rPr>
          <w:rFonts w:eastAsia="Times New Roman"/>
          <w:lang w:eastAsia="en-GB"/>
        </w:rPr>
        <w:t xml:space="preserve"> the user should change the values in the transfer function</w:t>
      </w:r>
      <w:r w:rsidR="00382D67" w:rsidRPr="00245B52">
        <w:rPr>
          <w:rFonts w:eastAsia="Times New Roman"/>
          <w:lang w:eastAsia="en-GB"/>
        </w:rPr>
        <w:t xml:space="preserve"> </w:t>
      </w:r>
      <w:r w:rsidR="00382D67" w:rsidRPr="00B72642">
        <w:rPr>
          <w:rFonts w:eastAsia="Times New Roman"/>
          <w:color w:val="FF0000"/>
          <w:lang w:eastAsia="en-GB"/>
        </w:rPr>
        <w:t>not in the Matlab command manue</w:t>
      </w:r>
      <w:r w:rsidR="00382D67" w:rsidRPr="00245B52">
        <w:rPr>
          <w:rFonts w:eastAsia="Times New Roman"/>
          <w:lang w:eastAsia="en-GB"/>
        </w:rPr>
        <w:t>.</w:t>
      </w:r>
      <w:r w:rsidR="00AA7473" w:rsidRPr="00245B52">
        <w:rPr>
          <w:rFonts w:eastAsia="Times New Roman"/>
          <w:lang w:eastAsia="en-GB"/>
        </w:rPr>
        <w:t xml:space="preserve"> </w:t>
      </w:r>
    </w:p>
    <w:p w14:paraId="1B00B655" w14:textId="77777777" w:rsidR="00AA7473" w:rsidRPr="00245B52" w:rsidRDefault="00AA7473" w:rsidP="0037690F">
      <w:pPr>
        <w:rPr>
          <w:rFonts w:eastAsia="Times New Roman"/>
          <w:lang w:eastAsia="en-GB"/>
        </w:rPr>
      </w:pPr>
    </w:p>
    <w:p w14:paraId="3FC51522" w14:textId="321D3EE5" w:rsidR="00AA7473" w:rsidRPr="00245B52" w:rsidRDefault="00B72642" w:rsidP="0037690F">
      <w:pPr>
        <w:rPr>
          <w:rFonts w:eastAsia="Times New Roman"/>
          <w:color w:val="70AD47" w:themeColor="accent6"/>
          <w:lang w:eastAsia="en-GB"/>
        </w:rPr>
      </w:pPr>
      <w:r>
        <w:rPr>
          <w:rFonts w:eastAsia="Times New Roman"/>
          <w:color w:val="70AD47" w:themeColor="accent6"/>
          <w:lang w:eastAsia="en-GB"/>
        </w:rPr>
        <w:t>This assignment should be done using the knowledge shown in the below link.</w:t>
      </w:r>
    </w:p>
    <w:p w14:paraId="1AED38A1" w14:textId="2DA1FAC9" w:rsidR="00AA7473" w:rsidRPr="00245B52" w:rsidRDefault="00CE3ABC" w:rsidP="0037690F">
      <w:pPr>
        <w:rPr>
          <w:rFonts w:eastAsia="Times New Roman"/>
          <w:lang w:eastAsia="en-GB"/>
        </w:rPr>
      </w:pPr>
      <w:hyperlink r:id="rId5" w:history="1">
        <w:r w:rsidR="00AA7473" w:rsidRPr="00245B52">
          <w:rPr>
            <w:rStyle w:val="Hyperlink"/>
            <w:rFonts w:eastAsia="Times New Roman"/>
            <w:lang w:eastAsia="en-GB"/>
          </w:rPr>
          <w:t>https://www.mathworks.com/matlabcentral/answers/93681-how-do-i-model-a-transfer-function-with-coefficients-that-vary-with-simulation-time-in-simulink-7-5</w:t>
        </w:r>
      </w:hyperlink>
    </w:p>
    <w:p w14:paraId="3344DCCC" w14:textId="77777777" w:rsidR="00AA7473" w:rsidRDefault="00AA7473" w:rsidP="0037690F">
      <w:pPr>
        <w:rPr>
          <w:rFonts w:eastAsia="Times New Roman"/>
          <w:lang w:eastAsia="en-GB"/>
        </w:rPr>
      </w:pPr>
    </w:p>
    <w:p w14:paraId="79505F80" w14:textId="563DAE9D" w:rsidR="00904D10" w:rsidRDefault="00904D10" w:rsidP="0037690F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To do this assignment correctly please follow th</w:t>
      </w:r>
      <w:r w:rsidR="00F97DEB">
        <w:rPr>
          <w:rFonts w:eastAsia="Times New Roman"/>
          <w:lang w:eastAsia="en-GB"/>
        </w:rPr>
        <w:t>e above link. These are the ONLY</w:t>
      </w:r>
      <w:r>
        <w:rPr>
          <w:rFonts w:eastAsia="Times New Roman"/>
          <w:lang w:eastAsia="en-GB"/>
        </w:rPr>
        <w:t xml:space="preserve"> </w:t>
      </w:r>
      <w:r w:rsidR="00F97DEB">
        <w:rPr>
          <w:rFonts w:eastAsia="Times New Roman"/>
          <w:lang w:eastAsia="en-GB"/>
        </w:rPr>
        <w:t>ways for this assignment to be accepted.</w:t>
      </w:r>
    </w:p>
    <w:p w14:paraId="2052B5BD" w14:textId="77777777" w:rsidR="00904D10" w:rsidRPr="00245B52" w:rsidRDefault="00904D10" w:rsidP="0037690F">
      <w:pPr>
        <w:rPr>
          <w:rFonts w:eastAsia="Times New Roman"/>
          <w:lang w:eastAsia="en-GB"/>
        </w:rPr>
      </w:pPr>
    </w:p>
    <w:p w14:paraId="73D751CD" w14:textId="202A9DA4" w:rsidR="00AA7473" w:rsidRPr="00245B52" w:rsidRDefault="00245B52" w:rsidP="0037690F">
      <w:pPr>
        <w:rPr>
          <w:rFonts w:eastAsia="Times New Roman"/>
          <w:lang w:eastAsia="en-GB"/>
        </w:rPr>
      </w:pPr>
      <w:r w:rsidRPr="00245B52">
        <w:rPr>
          <w:noProof/>
          <w:lang w:eastAsia="en-GB"/>
        </w:rPr>
        <w:drawing>
          <wp:inline distT="0" distB="0" distL="0" distR="0" wp14:anchorId="1DEE6975" wp14:editId="5E506EEA">
            <wp:extent cx="5727065" cy="1732280"/>
            <wp:effectExtent l="0" t="0" r="0" b="0"/>
            <wp:docPr id="1" name="Picture 1" descr="/Users/abdulwalid/Desktop/17354743_1301506626598754_1019915589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bdulwalid/Desktop/17354743_1301506626598754_1019915589_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4BE45" w14:textId="69944727" w:rsidR="00245B52" w:rsidRPr="0037690F" w:rsidRDefault="00245B52" w:rsidP="0037690F">
      <w:pPr>
        <w:rPr>
          <w:rFonts w:eastAsia="Times New Roman"/>
          <w:lang w:eastAsia="en-GB"/>
        </w:rPr>
      </w:pPr>
      <w:r w:rsidRPr="00245B52">
        <w:rPr>
          <w:rFonts w:eastAsia="Times New Roman"/>
          <w:lang w:eastAsia="en-GB"/>
        </w:rPr>
        <w:t xml:space="preserve">                                         Figure 1</w:t>
      </w:r>
    </w:p>
    <w:p w14:paraId="160ED7B1" w14:textId="77777777" w:rsidR="0037690F" w:rsidRPr="0037690F" w:rsidRDefault="0037690F" w:rsidP="0037690F">
      <w:pPr>
        <w:rPr>
          <w:rFonts w:eastAsia="Times New Roman"/>
          <w:color w:val="auto"/>
          <w:lang w:eastAsia="en-GB"/>
        </w:rPr>
      </w:pPr>
    </w:p>
    <w:p w14:paraId="6565D016" w14:textId="77777777" w:rsidR="0037690F" w:rsidRPr="00245B52" w:rsidRDefault="0037690F" w:rsidP="005D74C8">
      <w:pPr>
        <w:rPr>
          <w:rFonts w:eastAsia="Times New Roman"/>
          <w:color w:val="20124D"/>
          <w:lang w:eastAsia="en-GB"/>
        </w:rPr>
      </w:pPr>
    </w:p>
    <w:p w14:paraId="4132C0F8" w14:textId="64E185D7" w:rsidR="005D74C8" w:rsidRPr="00245B52" w:rsidRDefault="005D74C8" w:rsidP="005D74C8">
      <w:pPr>
        <w:rPr>
          <w:rFonts w:eastAsia="Times New Roman"/>
          <w:color w:val="auto"/>
          <w:lang w:eastAsia="en-GB"/>
        </w:rPr>
      </w:pPr>
    </w:p>
    <w:p w14:paraId="3B4D59FE" w14:textId="77777777" w:rsidR="00382D67" w:rsidRPr="00245B52" w:rsidRDefault="00382D67"/>
    <w:p w14:paraId="218243C3" w14:textId="77777777" w:rsidR="00382D67" w:rsidRPr="00245B52" w:rsidRDefault="00382D67"/>
    <w:p w14:paraId="1D6E4531" w14:textId="515B920E" w:rsidR="00382D67" w:rsidRPr="00245B52" w:rsidRDefault="00245B52">
      <w:r w:rsidRPr="00245B52">
        <w:rPr>
          <w:noProof/>
          <w:lang w:eastAsia="en-GB"/>
        </w:rPr>
        <w:lastRenderedPageBreak/>
        <w:drawing>
          <wp:inline distT="0" distB="0" distL="0" distR="0" wp14:anchorId="01A2366F" wp14:editId="52DDA2FA">
            <wp:extent cx="5710051" cy="3088640"/>
            <wp:effectExtent l="0" t="0" r="5080" b="10160"/>
            <wp:docPr id="2" name="Picture 2" descr="Screen%20Shot%202017-04-06%20at%203.37.0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7-04-06%20at%203.37.03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201" cy="310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95FC3" w14:textId="1374FEA6" w:rsidR="00245B52" w:rsidRDefault="00245B52">
      <w:r w:rsidRPr="00245B52">
        <w:t xml:space="preserve">                                  </w:t>
      </w:r>
      <w:r w:rsidR="0016220B">
        <w:t xml:space="preserve">          </w:t>
      </w:r>
      <w:r w:rsidRPr="00245B52">
        <w:t xml:space="preserve">                   Figure 2</w:t>
      </w:r>
    </w:p>
    <w:p w14:paraId="0A59E4A6" w14:textId="77777777" w:rsidR="0016220B" w:rsidRDefault="0016220B"/>
    <w:p w14:paraId="35A56C94" w14:textId="618F5E00" w:rsidR="0016220B" w:rsidRDefault="0016220B">
      <w:r>
        <w:t>“the solution shown in figure 2 is not the correct way of doing this pr</w:t>
      </w:r>
      <w:r w:rsidR="0093448E">
        <w:t>oject and will NOT BE ACCEPTED</w:t>
      </w:r>
      <w:r>
        <w:t>”.</w:t>
      </w:r>
    </w:p>
    <w:p w14:paraId="5A96D399" w14:textId="77777777" w:rsidR="00CE3ABC" w:rsidRDefault="00CE3ABC"/>
    <w:p w14:paraId="67406D38" w14:textId="46D0C384" w:rsidR="00CE3ABC" w:rsidRDefault="00CE3ABC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Main </w:t>
      </w:r>
      <w:bookmarkStart w:id="0" w:name="_GoBack"/>
      <w:bookmarkEnd w:id="0"/>
      <w:r>
        <w:rPr>
          <w:b/>
          <w:color w:val="FF0000"/>
          <w:sz w:val="40"/>
          <w:szCs w:val="40"/>
        </w:rPr>
        <w:t>Requirements of The Assignment:</w:t>
      </w:r>
    </w:p>
    <w:p w14:paraId="2DAAF8FA" w14:textId="77777777" w:rsidR="00CE3ABC" w:rsidRDefault="00CE3ABC">
      <w:pPr>
        <w:rPr>
          <w:b/>
          <w:color w:val="FF0000"/>
          <w:sz w:val="40"/>
          <w:szCs w:val="40"/>
        </w:rPr>
      </w:pPr>
    </w:p>
    <w:p w14:paraId="0EF2C078" w14:textId="3C3B78B7" w:rsidR="00CE3ABC" w:rsidRDefault="00CE3ABC" w:rsidP="00CE3ABC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E3ABC">
        <w:rPr>
          <w:color w:val="000000" w:themeColor="text1"/>
          <w:sz w:val="28"/>
          <w:szCs w:val="28"/>
        </w:rPr>
        <w:t>whenever user want to change the parameters km and tm in transfer function 2 in the SIMULINK BLOCK, the parameters km and tm in transfer function 1 should also change at the same time with the same values automatically and accordingly IN THE SIMULINK NOT IN THE MATLAB COMMAND MANUE.</w:t>
      </w:r>
    </w:p>
    <w:p w14:paraId="309B09B9" w14:textId="77777777" w:rsidR="00CE3ABC" w:rsidRDefault="00CE3ABC" w:rsidP="00CE3ABC">
      <w:pPr>
        <w:pStyle w:val="ListParagraph"/>
        <w:rPr>
          <w:color w:val="000000" w:themeColor="text1"/>
          <w:sz w:val="28"/>
          <w:szCs w:val="28"/>
        </w:rPr>
      </w:pPr>
    </w:p>
    <w:p w14:paraId="4A2CAB14" w14:textId="6907C576" w:rsidR="00CE3ABC" w:rsidRPr="00CE3ABC" w:rsidRDefault="00CE3ABC" w:rsidP="00CE3ABC">
      <w:pPr>
        <w:pStyle w:val="ListParagraph"/>
        <w:numPr>
          <w:ilvl w:val="0"/>
          <w:numId w:val="1"/>
        </w:numPr>
        <w:rPr>
          <w:rFonts w:eastAsia="Times New Roman"/>
          <w:color w:val="000000" w:themeColor="text1"/>
          <w:sz w:val="28"/>
          <w:szCs w:val="28"/>
          <w:lang w:eastAsia="en-GB"/>
        </w:rPr>
      </w:pPr>
      <w:r w:rsidRPr="00CE3ABC">
        <w:rPr>
          <w:rFonts w:eastAsia="Times New Roman"/>
          <w:color w:val="000000" w:themeColor="text1"/>
          <w:sz w:val="28"/>
          <w:szCs w:val="28"/>
          <w:lang w:eastAsia="en-GB"/>
        </w:rPr>
        <w:t>This assignment should be done using the knowledge shown in the below link.</w:t>
      </w:r>
    </w:p>
    <w:p w14:paraId="6204BDE9" w14:textId="2EABEF1D" w:rsidR="00CE3ABC" w:rsidRPr="00CE3ABC" w:rsidRDefault="00CE3ABC" w:rsidP="00CE3ABC">
      <w:pPr>
        <w:pStyle w:val="ListParagraph"/>
        <w:rPr>
          <w:color w:val="000000" w:themeColor="text1"/>
          <w:sz w:val="28"/>
          <w:szCs w:val="28"/>
        </w:rPr>
      </w:pPr>
      <w:r w:rsidRPr="00CE3ABC">
        <w:rPr>
          <w:color w:val="000000" w:themeColor="text1"/>
          <w:sz w:val="28"/>
          <w:szCs w:val="28"/>
        </w:rPr>
        <w:fldChar w:fldCharType="begin"/>
      </w:r>
      <w:r w:rsidRPr="00CE3ABC">
        <w:rPr>
          <w:color w:val="000000" w:themeColor="text1"/>
          <w:sz w:val="28"/>
          <w:szCs w:val="28"/>
        </w:rPr>
        <w:instrText xml:space="preserve"> HYPERLINK "https://www.mathworks.com/matlabcentral/answers/93681-how-do-i-model-a-transfer-function-with-coefficients-that-vary-with-simulation-time-in-simulink-7-5" </w:instrText>
      </w:r>
      <w:r w:rsidRPr="00CE3ABC">
        <w:rPr>
          <w:color w:val="000000" w:themeColor="text1"/>
          <w:sz w:val="28"/>
          <w:szCs w:val="28"/>
        </w:rPr>
      </w:r>
      <w:r w:rsidRPr="00CE3ABC">
        <w:rPr>
          <w:color w:val="000000" w:themeColor="text1"/>
          <w:sz w:val="28"/>
          <w:szCs w:val="28"/>
        </w:rPr>
        <w:fldChar w:fldCharType="separate"/>
      </w:r>
      <w:r w:rsidRPr="00CE3ABC">
        <w:rPr>
          <w:rStyle w:val="Hyperlink"/>
          <w:rFonts w:eastAsia="Times New Roman"/>
          <w:color w:val="000000" w:themeColor="text1"/>
          <w:sz w:val="28"/>
          <w:szCs w:val="28"/>
          <w:lang w:eastAsia="en-GB"/>
        </w:rPr>
        <w:t>https://www.mathworks.com/matlabcentral/answers/93681-how-do-i-model-a-transfer-function-with-coefficients-that-vary-with-simulation-time-in-simulink-7-5</w:t>
      </w:r>
      <w:r w:rsidRPr="00CE3ABC">
        <w:rPr>
          <w:rStyle w:val="Hyperlink"/>
          <w:rFonts w:eastAsia="Times New Roman"/>
          <w:color w:val="000000" w:themeColor="text1"/>
          <w:sz w:val="28"/>
          <w:szCs w:val="28"/>
          <w:lang w:eastAsia="en-GB"/>
        </w:rPr>
        <w:fldChar w:fldCharType="end"/>
      </w:r>
    </w:p>
    <w:sectPr w:rsidR="00CE3ABC" w:rsidRPr="00CE3ABC" w:rsidSect="00FA15E3">
      <w:pgSz w:w="11900" w:h="16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328"/>
    <w:multiLevelType w:val="hybridMultilevel"/>
    <w:tmpl w:val="196C9F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8380B"/>
    <w:multiLevelType w:val="hybridMultilevel"/>
    <w:tmpl w:val="196C9F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9A"/>
    <w:rsid w:val="0016220B"/>
    <w:rsid w:val="00175867"/>
    <w:rsid w:val="001D6544"/>
    <w:rsid w:val="00245B52"/>
    <w:rsid w:val="0037690F"/>
    <w:rsid w:val="00382D67"/>
    <w:rsid w:val="003F09F9"/>
    <w:rsid w:val="003F50F1"/>
    <w:rsid w:val="004519DD"/>
    <w:rsid w:val="005D74C8"/>
    <w:rsid w:val="006803C1"/>
    <w:rsid w:val="006C4FC0"/>
    <w:rsid w:val="0072659A"/>
    <w:rsid w:val="00875644"/>
    <w:rsid w:val="00904D10"/>
    <w:rsid w:val="0093448E"/>
    <w:rsid w:val="00983468"/>
    <w:rsid w:val="00AA7473"/>
    <w:rsid w:val="00B72642"/>
    <w:rsid w:val="00CE3ABC"/>
    <w:rsid w:val="00D84411"/>
    <w:rsid w:val="00DF47AE"/>
    <w:rsid w:val="00E82058"/>
    <w:rsid w:val="00F97DEB"/>
    <w:rsid w:val="00FA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2B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4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220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E3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811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9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224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www.mathworks.com/matlabcentral/answers/93681-how-do-i-model-a-transfer-function-with-coefficients-that-vary-with-simulation-time-in-simulink-7-5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411</Words>
  <Characters>2347</Characters>
  <Application/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2753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