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1E8D5" w14:textId="77777777" w:rsidR="001647A5" w:rsidRPr="001647A5" w:rsidRDefault="00332155" w:rsidP="00332155">
      <w:pPr>
        <w:pStyle w:val="p1"/>
        <w:rPr>
          <w:rFonts w:ascii="Times New Roman" w:hAnsi="Times New Roman"/>
          <w:b/>
          <w:color w:val="000000" w:themeColor="text1"/>
          <w:sz w:val="24"/>
          <w:szCs w:val="24"/>
        </w:rPr>
      </w:pPr>
      <w:r w:rsidRPr="001647A5">
        <w:rPr>
          <w:rFonts w:ascii="Times New Roman" w:hAnsi="Times New Roman"/>
          <w:b/>
          <w:color w:val="000000" w:themeColor="text1"/>
          <w:sz w:val="24"/>
          <w:szCs w:val="24"/>
        </w:rPr>
        <w:t>C</w:t>
      </w:r>
      <w:r w:rsidRPr="001647A5">
        <w:rPr>
          <w:rFonts w:ascii="Times New Roman" w:hAnsi="Times New Roman"/>
          <w:b/>
          <w:color w:val="000000" w:themeColor="text1"/>
          <w:sz w:val="24"/>
          <w:szCs w:val="24"/>
        </w:rPr>
        <w:t xml:space="preserve">ase 2: </w:t>
      </w:r>
    </w:p>
    <w:p w14:paraId="7D4E13CF" w14:textId="77777777" w:rsidR="001647A5" w:rsidRPr="001647A5" w:rsidRDefault="001647A5" w:rsidP="00332155">
      <w:pPr>
        <w:pStyle w:val="p1"/>
        <w:rPr>
          <w:rFonts w:ascii="Times New Roman" w:hAnsi="Times New Roman"/>
          <w:b/>
          <w:color w:val="000000" w:themeColor="text1"/>
          <w:sz w:val="24"/>
          <w:szCs w:val="24"/>
        </w:rPr>
      </w:pPr>
    </w:p>
    <w:p w14:paraId="375AE3B6" w14:textId="77777777" w:rsidR="001647A5" w:rsidRPr="001647A5" w:rsidRDefault="00332155" w:rsidP="00332155">
      <w:pPr>
        <w:pStyle w:val="p1"/>
        <w:rPr>
          <w:rFonts w:ascii="Times New Roman" w:hAnsi="Times New Roman"/>
          <w:b/>
          <w:color w:val="000000" w:themeColor="text1"/>
          <w:sz w:val="24"/>
          <w:szCs w:val="24"/>
        </w:rPr>
      </w:pPr>
      <w:r w:rsidRPr="001647A5">
        <w:rPr>
          <w:rFonts w:ascii="Times New Roman" w:hAnsi="Times New Roman"/>
          <w:b/>
          <w:color w:val="000000" w:themeColor="text1"/>
          <w:sz w:val="24"/>
          <w:szCs w:val="24"/>
        </w:rPr>
        <w:t>Global Shared Services, McDonald’s Corporation</w:t>
      </w:r>
      <w:r w:rsidR="001647A5" w:rsidRPr="001647A5">
        <w:rPr>
          <w:rFonts w:ascii="Times New Roman" w:hAnsi="Times New Roman"/>
          <w:b/>
          <w:color w:val="000000" w:themeColor="text1"/>
          <w:sz w:val="24"/>
          <w:szCs w:val="24"/>
        </w:rPr>
        <w:t>.</w:t>
      </w:r>
      <w:r w:rsidRPr="001647A5">
        <w:rPr>
          <w:rFonts w:ascii="Times New Roman" w:hAnsi="Times New Roman"/>
          <w:b/>
          <w:color w:val="000000" w:themeColor="text1"/>
          <w:sz w:val="24"/>
          <w:szCs w:val="24"/>
        </w:rPr>
        <w:t xml:space="preserve"> </w:t>
      </w:r>
    </w:p>
    <w:p w14:paraId="34DE8C2B" w14:textId="77777777" w:rsidR="001647A5" w:rsidRDefault="001647A5" w:rsidP="00332155">
      <w:pPr>
        <w:pStyle w:val="p1"/>
        <w:rPr>
          <w:rFonts w:ascii="Times New Roman" w:hAnsi="Times New Roman"/>
          <w:color w:val="000000" w:themeColor="text1"/>
          <w:sz w:val="24"/>
          <w:szCs w:val="24"/>
        </w:rPr>
      </w:pPr>
    </w:p>
    <w:p w14:paraId="58B4194C" w14:textId="77777777" w:rsidR="00644F4C"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As the world’s leading foodservice retailer</w:t>
      </w:r>
      <w:r w:rsidR="001647A5">
        <w:rPr>
          <w:rFonts w:ascii="Times New Roman" w:hAnsi="Times New Roman"/>
          <w:color w:val="000000" w:themeColor="text1"/>
          <w:sz w:val="24"/>
          <w:szCs w:val="24"/>
        </w:rPr>
        <w:t xml:space="preserve"> serving nearly 70 million cus</w:t>
      </w:r>
      <w:r w:rsidRPr="00644F4C">
        <w:rPr>
          <w:rFonts w:ascii="Times New Roman" w:hAnsi="Times New Roman"/>
          <w:color w:val="000000" w:themeColor="text1"/>
          <w:sz w:val="24"/>
          <w:szCs w:val="24"/>
        </w:rPr>
        <w:t>tomers daily in more than 100 countries, McDonald’s recognizes the importance of having good people in pla</w:t>
      </w:r>
      <w:r w:rsidR="001647A5">
        <w:rPr>
          <w:rFonts w:ascii="Times New Roman" w:hAnsi="Times New Roman"/>
          <w:color w:val="000000" w:themeColor="text1"/>
          <w:sz w:val="24"/>
          <w:szCs w:val="24"/>
        </w:rPr>
        <w:t xml:space="preserve">ce </w:t>
      </w:r>
      <w:proofErr w:type="gramStart"/>
      <w:r w:rsidR="001647A5">
        <w:rPr>
          <w:rFonts w:ascii="Times New Roman" w:hAnsi="Times New Roman"/>
          <w:color w:val="000000" w:themeColor="text1"/>
          <w:sz w:val="24"/>
          <w:szCs w:val="24"/>
        </w:rPr>
        <w:t>in order to</w:t>
      </w:r>
      <w:proofErr w:type="gramEnd"/>
      <w:r w:rsidR="001647A5">
        <w:rPr>
          <w:rFonts w:ascii="Times New Roman" w:hAnsi="Times New Roman"/>
          <w:color w:val="000000" w:themeColor="text1"/>
          <w:sz w:val="24"/>
          <w:szCs w:val="24"/>
        </w:rPr>
        <w:t xml:space="preserve"> deliver an excep</w:t>
      </w:r>
      <w:r w:rsidRPr="00644F4C">
        <w:rPr>
          <w:rFonts w:ascii="Times New Roman" w:hAnsi="Times New Roman"/>
          <w:color w:val="000000" w:themeColor="text1"/>
          <w:sz w:val="24"/>
          <w:szCs w:val="24"/>
        </w:rPr>
        <w:t>tional customer experience. McDonald’s has a rich history o</w:t>
      </w:r>
      <w:r w:rsidR="001647A5">
        <w:rPr>
          <w:rFonts w:ascii="Times New Roman" w:hAnsi="Times New Roman"/>
          <w:color w:val="000000" w:themeColor="text1"/>
          <w:sz w:val="24"/>
          <w:szCs w:val="24"/>
        </w:rPr>
        <w:t>f develop</w:t>
      </w:r>
      <w:r w:rsidRPr="00644F4C">
        <w:rPr>
          <w:rFonts w:ascii="Times New Roman" w:hAnsi="Times New Roman"/>
          <w:color w:val="000000" w:themeColor="text1"/>
          <w:sz w:val="24"/>
          <w:szCs w:val="24"/>
        </w:rPr>
        <w:t>ing leaders. Founder Ray Kroc, once said, “</w:t>
      </w:r>
      <w:proofErr w:type="gramStart"/>
      <w:r w:rsidRPr="00644F4C">
        <w:rPr>
          <w:rFonts w:ascii="Times New Roman" w:hAnsi="Times New Roman"/>
          <w:color w:val="000000" w:themeColor="text1"/>
          <w:sz w:val="24"/>
          <w:szCs w:val="24"/>
        </w:rPr>
        <w:t>As long as</w:t>
      </w:r>
      <w:proofErr w:type="gramEnd"/>
      <w:r w:rsidRPr="00644F4C">
        <w:rPr>
          <w:rFonts w:ascii="Times New Roman" w:hAnsi="Times New Roman"/>
          <w:color w:val="000000" w:themeColor="text1"/>
          <w:sz w:val="24"/>
          <w:szCs w:val="24"/>
        </w:rPr>
        <w:t xml:space="preserve"> you’re green, you’re growing.” McDonald’s suppo</w:t>
      </w:r>
      <w:r w:rsidR="001647A5">
        <w:rPr>
          <w:rFonts w:ascii="Times New Roman" w:hAnsi="Times New Roman"/>
          <w:color w:val="000000" w:themeColor="text1"/>
          <w:sz w:val="24"/>
          <w:szCs w:val="24"/>
        </w:rPr>
        <w:t>rts this philosophy and commit</w:t>
      </w:r>
      <w:r w:rsidRPr="00644F4C">
        <w:rPr>
          <w:rFonts w:ascii="Times New Roman" w:hAnsi="Times New Roman"/>
          <w:color w:val="000000" w:themeColor="text1"/>
          <w:sz w:val="24"/>
          <w:szCs w:val="24"/>
        </w:rPr>
        <w:t>ment to their people by providing opportun</w:t>
      </w:r>
      <w:r w:rsidR="001647A5">
        <w:rPr>
          <w:rFonts w:ascii="Times New Roman" w:hAnsi="Times New Roman"/>
          <w:color w:val="000000" w:themeColor="text1"/>
          <w:sz w:val="24"/>
          <w:szCs w:val="24"/>
        </w:rPr>
        <w:t>ity, nurturing talent, develop</w:t>
      </w:r>
      <w:r w:rsidRPr="00644F4C">
        <w:rPr>
          <w:rFonts w:ascii="Times New Roman" w:hAnsi="Times New Roman"/>
          <w:color w:val="000000" w:themeColor="text1"/>
          <w:sz w:val="24"/>
          <w:szCs w:val="24"/>
        </w:rPr>
        <w:t>ing leaders, and rewarding achievement. This is evident in McDonald’s tradition of promoting from within: nearly half of corporate managers and 60% of owner-operators started as crew members. For many people, McDonald’s represents a first job—a place to develop basic skills that can help them achi</w:t>
      </w:r>
      <w:r w:rsidR="001647A5">
        <w:rPr>
          <w:rFonts w:ascii="Times New Roman" w:hAnsi="Times New Roman"/>
          <w:color w:val="000000" w:themeColor="text1"/>
          <w:sz w:val="24"/>
          <w:szCs w:val="24"/>
        </w:rPr>
        <w:t>eve success in future life pur</w:t>
      </w:r>
      <w:r w:rsidRPr="00644F4C">
        <w:rPr>
          <w:rFonts w:ascii="Times New Roman" w:hAnsi="Times New Roman"/>
          <w:color w:val="000000" w:themeColor="text1"/>
          <w:sz w:val="24"/>
          <w:szCs w:val="24"/>
        </w:rPr>
        <w:t xml:space="preserve">suits. For others, McDonald’s represents a pathway to a long-term career that provides rewarding opportunities to grow, contribute, and advance over many years. McDonald’s values state their belief that a team of well- trained individuals with diverse backgrounds and experiences, working together in an environment that fosters </w:t>
      </w:r>
      <w:r w:rsidR="001647A5">
        <w:rPr>
          <w:rFonts w:ascii="Times New Roman" w:hAnsi="Times New Roman"/>
          <w:color w:val="000000" w:themeColor="text1"/>
          <w:sz w:val="24"/>
          <w:szCs w:val="24"/>
        </w:rPr>
        <w:t>respect and drives high engage</w:t>
      </w:r>
      <w:r w:rsidRPr="00644F4C">
        <w:rPr>
          <w:rFonts w:ascii="Times New Roman" w:hAnsi="Times New Roman"/>
          <w:color w:val="000000" w:themeColor="text1"/>
          <w:sz w:val="24"/>
          <w:szCs w:val="24"/>
        </w:rPr>
        <w:t xml:space="preserve">ment, is essential to their continued success. </w:t>
      </w:r>
    </w:p>
    <w:p w14:paraId="103B63FC" w14:textId="77777777" w:rsidR="00644F4C" w:rsidRDefault="00644F4C" w:rsidP="001647A5">
      <w:pPr>
        <w:pStyle w:val="p1"/>
        <w:ind w:firstLine="720"/>
        <w:rPr>
          <w:rFonts w:ascii="Times New Roman" w:hAnsi="Times New Roman"/>
          <w:color w:val="000000" w:themeColor="text1"/>
          <w:sz w:val="24"/>
          <w:szCs w:val="24"/>
        </w:rPr>
      </w:pPr>
    </w:p>
    <w:p w14:paraId="51777930" w14:textId="77777777" w:rsidR="00644F4C"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 xml:space="preserve">Shared Services Business Challenge. McDonald’s Shared Services team began their partnership with us in </w:t>
      </w:r>
      <w:r w:rsidR="001647A5">
        <w:rPr>
          <w:rFonts w:ascii="Times New Roman" w:hAnsi="Times New Roman"/>
          <w:color w:val="000000" w:themeColor="text1"/>
          <w:sz w:val="24"/>
          <w:szCs w:val="24"/>
        </w:rPr>
        <w:t>2008. At that time, Shared Ser</w:t>
      </w:r>
      <w:r w:rsidRPr="00644F4C">
        <w:rPr>
          <w:rFonts w:ascii="Times New Roman" w:hAnsi="Times New Roman"/>
          <w:color w:val="000000" w:themeColor="text1"/>
          <w:sz w:val="24"/>
          <w:szCs w:val="24"/>
        </w:rPr>
        <w:t xml:space="preserve">vices was part of McDonald’s IT group, which was decentralized in structure, but needed to function as a cohesive team to drive com- mon global solutions. The CIO recognized the importance </w:t>
      </w:r>
      <w:r w:rsidR="001647A5">
        <w:rPr>
          <w:rFonts w:ascii="Times New Roman" w:hAnsi="Times New Roman"/>
          <w:color w:val="000000" w:themeColor="text1"/>
          <w:sz w:val="24"/>
          <w:szCs w:val="24"/>
        </w:rPr>
        <w:t>of develop</w:t>
      </w:r>
      <w:r w:rsidRPr="00644F4C">
        <w:rPr>
          <w:rFonts w:ascii="Times New Roman" w:hAnsi="Times New Roman"/>
          <w:color w:val="000000" w:themeColor="text1"/>
          <w:sz w:val="24"/>
          <w:szCs w:val="24"/>
        </w:rPr>
        <w:t>ing teamwork and alignment across IT leaders and engaged us to lead this effo</w:t>
      </w:r>
      <w:bookmarkStart w:id="0" w:name="_GoBack"/>
      <w:bookmarkEnd w:id="0"/>
      <w:r w:rsidRPr="00644F4C">
        <w:rPr>
          <w:rFonts w:ascii="Times New Roman" w:hAnsi="Times New Roman"/>
          <w:color w:val="000000" w:themeColor="text1"/>
          <w:sz w:val="24"/>
          <w:szCs w:val="24"/>
        </w:rPr>
        <w:t xml:space="preserve">rt. After the IT Leadership </w:t>
      </w:r>
      <w:proofErr w:type="gramStart"/>
      <w:r w:rsidRPr="00644F4C">
        <w:rPr>
          <w:rFonts w:ascii="Times New Roman" w:hAnsi="Times New Roman"/>
          <w:color w:val="000000" w:themeColor="text1"/>
          <w:sz w:val="24"/>
          <w:szCs w:val="24"/>
        </w:rPr>
        <w:t>Team</w:t>
      </w:r>
      <w:proofErr w:type="gramEnd"/>
      <w:r w:rsidRPr="00644F4C">
        <w:rPr>
          <w:rFonts w:ascii="Times New Roman" w:hAnsi="Times New Roman"/>
          <w:color w:val="000000" w:themeColor="text1"/>
          <w:sz w:val="24"/>
          <w:szCs w:val="24"/>
        </w:rPr>
        <w:t xml:space="preserve"> had gone through The Leader- ship Circle process, the CIO asked each of the officers, including Kelvin McLaurin, then VP of Shared Services, to engage their teams in the program. </w:t>
      </w:r>
    </w:p>
    <w:p w14:paraId="6F70FA94" w14:textId="77777777" w:rsidR="00644F4C" w:rsidRDefault="00644F4C" w:rsidP="001647A5">
      <w:pPr>
        <w:pStyle w:val="p1"/>
        <w:ind w:firstLine="720"/>
        <w:rPr>
          <w:rFonts w:ascii="Times New Roman" w:hAnsi="Times New Roman"/>
          <w:color w:val="000000" w:themeColor="text1"/>
          <w:sz w:val="24"/>
          <w:szCs w:val="24"/>
        </w:rPr>
      </w:pPr>
    </w:p>
    <w:p w14:paraId="5C49FF4B" w14:textId="77777777" w:rsidR="00644F4C"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 xml:space="preserve">Soon after The Leadership Circle was introduced, the Shared Services organization evolved into Global Shared Services (GSS) and became the first global function at McDonald’s. McLaurin recalls: “We needed to build a diverse, global team with leaders who could expand beyond their current capabilities.” He wanted to establish leadership effectiveness as a priority early with the team he was building and leverage the Leadership System to make this a reality. </w:t>
      </w:r>
    </w:p>
    <w:p w14:paraId="1DD3C015" w14:textId="77777777" w:rsidR="00644F4C" w:rsidRDefault="00644F4C" w:rsidP="001647A5">
      <w:pPr>
        <w:pStyle w:val="p1"/>
        <w:ind w:firstLine="720"/>
        <w:rPr>
          <w:rFonts w:ascii="Times New Roman" w:hAnsi="Times New Roman"/>
          <w:color w:val="000000" w:themeColor="text1"/>
          <w:sz w:val="24"/>
          <w:szCs w:val="24"/>
        </w:rPr>
      </w:pPr>
    </w:p>
    <w:p w14:paraId="5F7CA551" w14:textId="77777777" w:rsidR="00332155" w:rsidRPr="00644F4C"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In 2012, McLaurin transitioned to a role leading McDonald’s Finance Transformation. Debbie Ballard, who had been a member of the GSS Leadership Team since 2005, took o</w:t>
      </w:r>
      <w:r w:rsidR="001647A5">
        <w:rPr>
          <w:rFonts w:ascii="Times New Roman" w:hAnsi="Times New Roman"/>
          <w:color w:val="000000" w:themeColor="text1"/>
          <w:sz w:val="24"/>
          <w:szCs w:val="24"/>
        </w:rPr>
        <w:t>ver leadership of the GSS orga</w:t>
      </w:r>
      <w:r w:rsidRPr="00644F4C">
        <w:rPr>
          <w:rFonts w:ascii="Times New Roman" w:hAnsi="Times New Roman"/>
          <w:color w:val="000000" w:themeColor="text1"/>
          <w:sz w:val="24"/>
          <w:szCs w:val="24"/>
        </w:rPr>
        <w:t xml:space="preserve">nization. Having experienced the value of The Leadership Circle, she was already a supporter of the Profile and its benefits. Ballard explains: “The Leadership Circle process helps me professionally and personally. It enables me to step back and see why I </w:t>
      </w:r>
      <w:r w:rsidR="001647A5">
        <w:rPr>
          <w:rFonts w:ascii="Times New Roman" w:hAnsi="Times New Roman"/>
          <w:color w:val="000000" w:themeColor="text1"/>
          <w:sz w:val="24"/>
          <w:szCs w:val="24"/>
        </w:rPr>
        <w:t>am behaving the way I am behav</w:t>
      </w:r>
      <w:r w:rsidRPr="00644F4C">
        <w:rPr>
          <w:rFonts w:ascii="Times New Roman" w:hAnsi="Times New Roman"/>
          <w:color w:val="000000" w:themeColor="text1"/>
          <w:sz w:val="24"/>
          <w:szCs w:val="24"/>
        </w:rPr>
        <w:t>ing, and it helps me grow as a leader and to model the things that I am asking my leadership team to do.” GSS continued their focus on leader- ship development and further engrained The Leadership Circle program into its culture.</w:t>
      </w:r>
    </w:p>
    <w:p w14:paraId="4BDEFD66" w14:textId="77777777" w:rsidR="00332155" w:rsidRPr="00644F4C" w:rsidRDefault="00332155" w:rsidP="001647A5">
      <w:pPr>
        <w:pStyle w:val="p2"/>
        <w:ind w:firstLine="720"/>
        <w:rPr>
          <w:rFonts w:ascii="Times New Roman" w:hAnsi="Times New Roman"/>
          <w:color w:val="000000" w:themeColor="text1"/>
          <w:sz w:val="24"/>
          <w:szCs w:val="24"/>
        </w:rPr>
      </w:pPr>
    </w:p>
    <w:p w14:paraId="44AC1E40" w14:textId="77777777" w:rsidR="001647A5"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 xml:space="preserve">Strategic Solution: The Leadership Circle. When </w:t>
      </w:r>
      <w:proofErr w:type="gramStart"/>
      <w:r w:rsidRPr="00644F4C">
        <w:rPr>
          <w:rFonts w:ascii="Times New Roman" w:hAnsi="Times New Roman"/>
          <w:color w:val="000000" w:themeColor="text1"/>
          <w:sz w:val="24"/>
          <w:szCs w:val="24"/>
        </w:rPr>
        <w:t>The</w:t>
      </w:r>
      <w:proofErr w:type="gramEnd"/>
      <w:r w:rsidRPr="00644F4C">
        <w:rPr>
          <w:rFonts w:ascii="Times New Roman" w:hAnsi="Times New Roman"/>
          <w:color w:val="000000" w:themeColor="text1"/>
          <w:sz w:val="24"/>
          <w:szCs w:val="24"/>
        </w:rPr>
        <w:t xml:space="preserve"> Leadership Circle was introduced in 2008, the GSS leader</w:t>
      </w:r>
      <w:r w:rsidR="001647A5">
        <w:rPr>
          <w:rFonts w:ascii="Times New Roman" w:hAnsi="Times New Roman"/>
          <w:color w:val="000000" w:themeColor="text1"/>
          <w:sz w:val="24"/>
          <w:szCs w:val="24"/>
        </w:rPr>
        <w:t>ship team was skeptical. Intro</w:t>
      </w:r>
      <w:r w:rsidRPr="00644F4C">
        <w:rPr>
          <w:rFonts w:ascii="Times New Roman" w:hAnsi="Times New Roman"/>
          <w:color w:val="000000" w:themeColor="text1"/>
          <w:sz w:val="24"/>
          <w:szCs w:val="24"/>
        </w:rPr>
        <w:t>ducing an exercise that required not on</w:t>
      </w:r>
      <w:r w:rsidR="001647A5">
        <w:rPr>
          <w:rFonts w:ascii="Times New Roman" w:hAnsi="Times New Roman"/>
          <w:color w:val="000000" w:themeColor="text1"/>
          <w:sz w:val="24"/>
          <w:szCs w:val="24"/>
        </w:rPr>
        <w:t>ly getting feedback about indi</w:t>
      </w:r>
      <w:r w:rsidRPr="00644F4C">
        <w:rPr>
          <w:rFonts w:ascii="Times New Roman" w:hAnsi="Times New Roman"/>
          <w:color w:val="000000" w:themeColor="text1"/>
          <w:sz w:val="24"/>
          <w:szCs w:val="24"/>
        </w:rPr>
        <w:t xml:space="preserve">vidual strengths and opportunities, but then sharing publicly with their </w:t>
      </w:r>
      <w:proofErr w:type="gramStart"/>
      <w:r w:rsidRPr="00644F4C">
        <w:rPr>
          <w:rFonts w:ascii="Times New Roman" w:hAnsi="Times New Roman"/>
          <w:color w:val="000000" w:themeColor="text1"/>
          <w:sz w:val="24"/>
          <w:szCs w:val="24"/>
        </w:rPr>
        <w:t>fellow team</w:t>
      </w:r>
      <w:proofErr w:type="gramEnd"/>
      <w:r w:rsidRPr="00644F4C">
        <w:rPr>
          <w:rFonts w:ascii="Times New Roman" w:hAnsi="Times New Roman"/>
          <w:color w:val="000000" w:themeColor="text1"/>
          <w:sz w:val="24"/>
          <w:szCs w:val="24"/>
        </w:rPr>
        <w:t xml:space="preserve"> members would not be easy. However, the team committed to the process, knowing the first session would be hard, but trusting that outcomes would make it worthwhile. </w:t>
      </w:r>
    </w:p>
    <w:p w14:paraId="1A11622E" w14:textId="77777777" w:rsidR="001647A5" w:rsidRDefault="001647A5" w:rsidP="001647A5">
      <w:pPr>
        <w:pStyle w:val="p1"/>
        <w:ind w:firstLine="720"/>
        <w:rPr>
          <w:rFonts w:ascii="Times New Roman" w:hAnsi="Times New Roman"/>
          <w:color w:val="000000" w:themeColor="text1"/>
          <w:sz w:val="24"/>
          <w:szCs w:val="24"/>
        </w:rPr>
      </w:pPr>
    </w:p>
    <w:p w14:paraId="27F04BE4" w14:textId="77777777" w:rsidR="001647A5"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lastRenderedPageBreak/>
        <w:t>Despite the initial hesitation, the GSS has become the group that applies The Leadership Circle most holistically and consistently. While other groups at McDonald’s leverage the Profile, GSS is unique in that they continue to use public feedback with each team member talking about their strengths and weaknesse</w:t>
      </w:r>
      <w:r w:rsidR="001647A5">
        <w:rPr>
          <w:rFonts w:ascii="Times New Roman" w:hAnsi="Times New Roman"/>
          <w:color w:val="000000" w:themeColor="text1"/>
          <w:sz w:val="24"/>
          <w:szCs w:val="24"/>
        </w:rPr>
        <w:t>s in front of the group. McLau</w:t>
      </w:r>
      <w:r w:rsidRPr="00644F4C">
        <w:rPr>
          <w:rFonts w:ascii="Times New Roman" w:hAnsi="Times New Roman"/>
          <w:color w:val="000000" w:themeColor="text1"/>
          <w:sz w:val="24"/>
          <w:szCs w:val="24"/>
        </w:rPr>
        <w:t xml:space="preserve">rin explains: “The Leadership Circle has become the common language across the GSS Leadership Team to onboard and develop our leaders.” As new members join the leadership team, either from GSS or a sup- port partner, they are expected to participate in The Leadership Circle. GSS also engages their high-potential managers in the process. In 2014, GSS added The Leadership Circle Pulse Survey to hone in on opportunity areas and ensure more frequent feedback to drive development in those areas. </w:t>
      </w:r>
    </w:p>
    <w:p w14:paraId="489C20C0" w14:textId="77777777" w:rsidR="001647A5" w:rsidRDefault="001647A5" w:rsidP="001647A5">
      <w:pPr>
        <w:pStyle w:val="p1"/>
        <w:ind w:firstLine="720"/>
        <w:rPr>
          <w:rFonts w:ascii="Times New Roman" w:hAnsi="Times New Roman"/>
          <w:color w:val="000000" w:themeColor="text1"/>
          <w:sz w:val="24"/>
          <w:szCs w:val="24"/>
        </w:rPr>
      </w:pPr>
    </w:p>
    <w:p w14:paraId="28A1450F" w14:textId="77777777" w:rsidR="001647A5"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McLaurin, who now leads Finance Transformation, brought The Leadership Circle practice to his new lea</w:t>
      </w:r>
      <w:r w:rsidR="001647A5">
        <w:rPr>
          <w:rFonts w:ascii="Times New Roman" w:hAnsi="Times New Roman"/>
          <w:color w:val="000000" w:themeColor="text1"/>
          <w:sz w:val="24"/>
          <w:szCs w:val="24"/>
        </w:rPr>
        <w:t>dership team as well in Septem</w:t>
      </w:r>
      <w:r w:rsidRPr="00644F4C">
        <w:rPr>
          <w:rFonts w:ascii="Times New Roman" w:hAnsi="Times New Roman"/>
          <w:color w:val="000000" w:themeColor="text1"/>
          <w:sz w:val="24"/>
          <w:szCs w:val="24"/>
        </w:rPr>
        <w:t>ber 2014. In addition, the Finance Tr</w:t>
      </w:r>
      <w:r w:rsidR="001647A5">
        <w:rPr>
          <w:rFonts w:ascii="Times New Roman" w:hAnsi="Times New Roman"/>
          <w:color w:val="000000" w:themeColor="text1"/>
          <w:sz w:val="24"/>
          <w:szCs w:val="24"/>
        </w:rPr>
        <w:t>ansformation team also incorpo</w:t>
      </w:r>
      <w:r w:rsidRPr="00644F4C">
        <w:rPr>
          <w:rFonts w:ascii="Times New Roman" w:hAnsi="Times New Roman"/>
          <w:color w:val="000000" w:themeColor="text1"/>
          <w:sz w:val="24"/>
          <w:szCs w:val="24"/>
        </w:rPr>
        <w:t xml:space="preserve">rated individual LCP assessment with team development opportunities. </w:t>
      </w:r>
    </w:p>
    <w:p w14:paraId="4DE32C16" w14:textId="77777777" w:rsidR="001647A5" w:rsidRDefault="001647A5" w:rsidP="001647A5">
      <w:pPr>
        <w:pStyle w:val="p1"/>
        <w:ind w:firstLine="720"/>
        <w:rPr>
          <w:rFonts w:ascii="Times New Roman" w:hAnsi="Times New Roman"/>
          <w:color w:val="000000" w:themeColor="text1"/>
          <w:sz w:val="24"/>
          <w:szCs w:val="24"/>
        </w:rPr>
      </w:pPr>
    </w:p>
    <w:p w14:paraId="1F1F2774" w14:textId="77777777" w:rsidR="001647A5"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 xml:space="preserve">Outcomes. The Leadership Circle helped GSS to become a true, shared leadership team and build a culture of openness, support, trust, and high performance. Ballard explains: “It is part of our DNA, part of who we are. We have now done multiple offsite meetings with our leadership team focusing on individual and collective effectiveness. </w:t>
      </w:r>
      <w:proofErr w:type="gramStart"/>
      <w:r w:rsidRPr="00644F4C">
        <w:rPr>
          <w:rFonts w:ascii="Times New Roman" w:hAnsi="Times New Roman"/>
          <w:color w:val="000000" w:themeColor="text1"/>
          <w:sz w:val="24"/>
          <w:szCs w:val="24"/>
        </w:rPr>
        <w:t>As a result</w:t>
      </w:r>
      <w:proofErr w:type="gramEnd"/>
      <w:r w:rsidRPr="00644F4C">
        <w:rPr>
          <w:rFonts w:ascii="Times New Roman" w:hAnsi="Times New Roman"/>
          <w:color w:val="000000" w:themeColor="text1"/>
          <w:sz w:val="24"/>
          <w:szCs w:val="24"/>
        </w:rPr>
        <w:t xml:space="preserve">, we have forged a cohesive, high-performing leadership culture and system.” </w:t>
      </w:r>
    </w:p>
    <w:p w14:paraId="0939505B" w14:textId="77777777" w:rsidR="001647A5" w:rsidRDefault="001647A5" w:rsidP="001647A5">
      <w:pPr>
        <w:pStyle w:val="p1"/>
        <w:ind w:firstLine="720"/>
        <w:rPr>
          <w:rFonts w:ascii="Times New Roman" w:hAnsi="Times New Roman"/>
          <w:color w:val="000000" w:themeColor="text1"/>
          <w:sz w:val="24"/>
          <w:szCs w:val="24"/>
        </w:rPr>
      </w:pPr>
    </w:p>
    <w:p w14:paraId="76CC63E9" w14:textId="77777777" w:rsidR="001647A5"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 xml:space="preserve">Team members are empowered to mentor each other, talk openly about their opportunities, and gain support using a common language. Each leader’s candor, paired with their support for one another, enables GSS to drive business results at an accelerated pace. Instead of ignoring issues that could hinder progress, the team talks through them. </w:t>
      </w:r>
    </w:p>
    <w:p w14:paraId="1A21CBF8" w14:textId="77777777" w:rsidR="001647A5" w:rsidRDefault="001647A5" w:rsidP="001647A5">
      <w:pPr>
        <w:pStyle w:val="p1"/>
        <w:ind w:firstLine="720"/>
        <w:rPr>
          <w:rFonts w:ascii="Times New Roman" w:hAnsi="Times New Roman"/>
          <w:color w:val="000000" w:themeColor="text1"/>
          <w:sz w:val="24"/>
          <w:szCs w:val="24"/>
        </w:rPr>
      </w:pPr>
    </w:p>
    <w:p w14:paraId="1D9AB958" w14:textId="77777777" w:rsidR="001647A5"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Since the team respects The Leadership Circle process and one another, gaining awareness of strengths creates a culture of trust and support. Bal- lard notes: “Leaders were afraid at first of publicly showing people their development opportunities, but then they see that this s</w:t>
      </w:r>
      <w:r w:rsidR="001647A5">
        <w:rPr>
          <w:rFonts w:ascii="Times New Roman" w:hAnsi="Times New Roman"/>
          <w:color w:val="000000" w:themeColor="text1"/>
          <w:sz w:val="24"/>
          <w:szCs w:val="24"/>
        </w:rPr>
        <w:t>upportive envi</w:t>
      </w:r>
      <w:r w:rsidRPr="00644F4C">
        <w:rPr>
          <w:rFonts w:ascii="Times New Roman" w:hAnsi="Times New Roman"/>
          <w:color w:val="000000" w:themeColor="text1"/>
          <w:sz w:val="24"/>
          <w:szCs w:val="24"/>
        </w:rPr>
        <w:t xml:space="preserve">ronment is designed to help you become a better leader, not discourage or embarrass you.” </w:t>
      </w:r>
    </w:p>
    <w:p w14:paraId="53C52D0D" w14:textId="77777777" w:rsidR="001647A5" w:rsidRDefault="001647A5" w:rsidP="001647A5">
      <w:pPr>
        <w:pStyle w:val="p1"/>
        <w:ind w:firstLine="720"/>
        <w:rPr>
          <w:rFonts w:ascii="Times New Roman" w:hAnsi="Times New Roman"/>
          <w:color w:val="000000" w:themeColor="text1"/>
          <w:sz w:val="24"/>
          <w:szCs w:val="24"/>
        </w:rPr>
      </w:pPr>
    </w:p>
    <w:p w14:paraId="4E5E1B85" w14:textId="77777777" w:rsidR="00332155" w:rsidRPr="00644F4C" w:rsidRDefault="00332155" w:rsidP="001647A5">
      <w:pPr>
        <w:pStyle w:val="p1"/>
        <w:ind w:firstLine="720"/>
        <w:rPr>
          <w:rFonts w:ascii="Times New Roman" w:hAnsi="Times New Roman"/>
          <w:color w:val="000000" w:themeColor="text1"/>
          <w:sz w:val="24"/>
          <w:szCs w:val="24"/>
        </w:rPr>
      </w:pPr>
      <w:r w:rsidRPr="00644F4C">
        <w:rPr>
          <w:rFonts w:ascii="Times New Roman" w:hAnsi="Times New Roman"/>
          <w:color w:val="000000" w:themeColor="text1"/>
          <w:sz w:val="24"/>
          <w:szCs w:val="24"/>
        </w:rPr>
        <w:t>The culture that The Leadership Circle has helped to create in GSS contributes to their success: “We achieved our five-year strategic plan in only three years, and then set in place the GSS 2020 Strategy to continue our momentum toward our vision to be a world-class shared services organization.” Both McLaurin and Ball</w:t>
      </w:r>
      <w:r w:rsidR="001647A5">
        <w:rPr>
          <w:rFonts w:ascii="Times New Roman" w:hAnsi="Times New Roman"/>
          <w:color w:val="000000" w:themeColor="text1"/>
          <w:sz w:val="24"/>
          <w:szCs w:val="24"/>
        </w:rPr>
        <w:t>ard continue to be strong advo</w:t>
      </w:r>
      <w:r w:rsidRPr="00644F4C">
        <w:rPr>
          <w:rFonts w:ascii="Times New Roman" w:hAnsi="Times New Roman"/>
          <w:color w:val="000000" w:themeColor="text1"/>
          <w:sz w:val="24"/>
          <w:szCs w:val="24"/>
        </w:rPr>
        <w:t>cates for The Leadership Circle process, driving appli</w:t>
      </w:r>
      <w:r w:rsidR="001647A5">
        <w:rPr>
          <w:rFonts w:ascii="Times New Roman" w:hAnsi="Times New Roman"/>
          <w:color w:val="000000" w:themeColor="text1"/>
          <w:sz w:val="24"/>
          <w:szCs w:val="24"/>
        </w:rPr>
        <w:t>cation in their orga</w:t>
      </w:r>
      <w:r w:rsidRPr="00644F4C">
        <w:rPr>
          <w:rFonts w:ascii="Times New Roman" w:hAnsi="Times New Roman"/>
          <w:color w:val="000000" w:themeColor="text1"/>
          <w:sz w:val="24"/>
          <w:szCs w:val="24"/>
        </w:rPr>
        <w:t>nizations and sharing their experiences with others in the McDonald’s System.</w:t>
      </w:r>
    </w:p>
    <w:p w14:paraId="0B52A851" w14:textId="77777777" w:rsidR="00AD2488" w:rsidRDefault="00AD2488">
      <w:pPr>
        <w:rPr>
          <w:rFonts w:ascii="Times New Roman" w:hAnsi="Times New Roman" w:cs="Times New Roman"/>
          <w:color w:val="000000" w:themeColor="text1"/>
        </w:rPr>
      </w:pPr>
    </w:p>
    <w:p w14:paraId="7D0FED96" w14:textId="77777777" w:rsidR="001647A5" w:rsidRDefault="001647A5">
      <w:pPr>
        <w:rPr>
          <w:rFonts w:ascii="Times New Roman" w:hAnsi="Times New Roman" w:cs="Times New Roman"/>
          <w:color w:val="000000" w:themeColor="text1"/>
        </w:rPr>
      </w:pPr>
    </w:p>
    <w:p w14:paraId="671A7C3D" w14:textId="77777777" w:rsidR="001647A5" w:rsidRDefault="001647A5" w:rsidP="001647A5">
      <w:pPr>
        <w:pStyle w:val="NormalWeb"/>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Reference</w:t>
      </w:r>
    </w:p>
    <w:p w14:paraId="7E1D2DF6" w14:textId="77777777" w:rsidR="001647A5" w:rsidRDefault="001647A5" w:rsidP="001647A5">
      <w:pPr>
        <w:pStyle w:val="NormalWeb"/>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Anderson, R. J., &amp; Adams, W. A. (2016).</w:t>
      </w:r>
      <w:r>
        <w:rPr>
          <w:rStyle w:val="apple-converted-space"/>
          <w:rFonts w:ascii="Arial" w:hAnsi="Arial" w:cs="Arial"/>
          <w:color w:val="333333"/>
          <w:sz w:val="21"/>
          <w:szCs w:val="21"/>
        </w:rPr>
        <w:t> </w:t>
      </w:r>
      <w:r>
        <w:rPr>
          <w:rStyle w:val="Emphasis"/>
          <w:rFonts w:ascii="Arial" w:hAnsi="Arial" w:cs="Arial"/>
          <w:color w:val="333333"/>
          <w:sz w:val="21"/>
          <w:szCs w:val="21"/>
        </w:rPr>
        <w:t>Mastering leadership: An integrated framework for breakthrough performance and extraordinary business result</w:t>
      </w:r>
      <w:r>
        <w:rPr>
          <w:rFonts w:ascii="Arial" w:hAnsi="Arial" w:cs="Arial"/>
          <w:color w:val="333333"/>
          <w:sz w:val="21"/>
          <w:szCs w:val="21"/>
        </w:rPr>
        <w:t xml:space="preserve">s. Hoboken, NJ: John Wiley &amp; Sons, </w:t>
      </w:r>
      <w:proofErr w:type="gramStart"/>
      <w:r>
        <w:rPr>
          <w:rFonts w:ascii="Arial" w:hAnsi="Arial" w:cs="Arial"/>
          <w:color w:val="333333"/>
          <w:sz w:val="21"/>
          <w:szCs w:val="21"/>
        </w:rPr>
        <w:t>Inc..</w:t>
      </w:r>
      <w:proofErr w:type="gramEnd"/>
    </w:p>
    <w:p w14:paraId="40793599" w14:textId="77777777" w:rsidR="001647A5" w:rsidRPr="00644F4C" w:rsidRDefault="001647A5">
      <w:pPr>
        <w:rPr>
          <w:rFonts w:ascii="Times New Roman" w:hAnsi="Times New Roman" w:cs="Times New Roman"/>
          <w:color w:val="000000" w:themeColor="text1"/>
        </w:rPr>
      </w:pPr>
    </w:p>
    <w:sectPr w:rsidR="001647A5" w:rsidRPr="00644F4C" w:rsidSect="001647A5">
      <w:pgSz w:w="12240" w:h="15840"/>
      <w:pgMar w:top="96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55"/>
    <w:rsid w:val="001647A5"/>
    <w:rsid w:val="00332155"/>
    <w:rsid w:val="00644F4C"/>
    <w:rsid w:val="00AD2488"/>
    <w:rsid w:val="00BB74D3"/>
    <w:rsid w:val="00D9187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885C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32155"/>
    <w:rPr>
      <w:rFonts w:ascii="Helvetica Neue" w:hAnsi="Helvetica Neue" w:cs="Times New Roman"/>
      <w:color w:val="454545"/>
      <w:sz w:val="18"/>
      <w:szCs w:val="18"/>
    </w:rPr>
  </w:style>
  <w:style w:type="paragraph" w:customStyle="1" w:styleId="p2">
    <w:name w:val="p2"/>
    <w:basedOn w:val="Normal"/>
    <w:rsid w:val="00332155"/>
    <w:pPr>
      <w:spacing w:after="30"/>
    </w:pPr>
    <w:rPr>
      <w:rFonts w:ascii="Helvetica Neue" w:hAnsi="Helvetica Neue" w:cs="Times New Roman"/>
      <w:color w:val="454545"/>
      <w:sz w:val="21"/>
      <w:szCs w:val="21"/>
    </w:rPr>
  </w:style>
  <w:style w:type="paragraph" w:styleId="NormalWeb">
    <w:name w:val="Normal (Web)"/>
    <w:basedOn w:val="Normal"/>
    <w:uiPriority w:val="99"/>
    <w:semiHidden/>
    <w:unhideWhenUsed/>
    <w:rsid w:val="001647A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647A5"/>
  </w:style>
  <w:style w:type="character" w:styleId="Emphasis">
    <w:name w:val="Emphasis"/>
    <w:basedOn w:val="DefaultParagraphFont"/>
    <w:uiPriority w:val="20"/>
    <w:qFormat/>
    <w:rsid w:val="001647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13574">
      <w:bodyDiv w:val="1"/>
      <w:marLeft w:val="0"/>
      <w:marRight w:val="0"/>
      <w:marTop w:val="0"/>
      <w:marBottom w:val="0"/>
      <w:divBdr>
        <w:top w:val="none" w:sz="0" w:space="0" w:color="auto"/>
        <w:left w:val="none" w:sz="0" w:space="0" w:color="auto"/>
        <w:bottom w:val="none" w:sz="0" w:space="0" w:color="auto"/>
        <w:right w:val="none" w:sz="0" w:space="0" w:color="auto"/>
      </w:divBdr>
    </w:div>
    <w:div w:id="1211190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970</Words>
  <Characters>5532</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Ibanez-Piedra</dc:creator>
  <cp:keywords/>
  <dc:description/>
  <cp:lastModifiedBy>Gabriela Ibanez-Piedra</cp:lastModifiedBy>
  <cp:revision>1</cp:revision>
  <dcterms:created xsi:type="dcterms:W3CDTF">2017-02-14T22:59:00Z</dcterms:created>
  <dcterms:modified xsi:type="dcterms:W3CDTF">2017-02-14T23:15:00Z</dcterms:modified>
</cp:coreProperties>
</file>