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11C" w:rsidRDefault="005165DC">
      <w:pPr>
        <w:rPr>
          <w:rFonts w:ascii="Arial" w:hAnsi="Arial" w:cs="Arial"/>
        </w:rPr>
      </w:pPr>
      <w:proofErr w:type="gramStart"/>
      <w:r>
        <w:rPr>
          <w:rFonts w:ascii="Arial" w:hAnsi="Arial" w:cs="Arial"/>
        </w:rPr>
        <w:t>w</w:t>
      </w:r>
      <w:bookmarkStart w:id="0" w:name="_GoBack"/>
      <w:bookmarkEnd w:id="0"/>
      <w:r>
        <w:rPr>
          <w:rFonts w:ascii="Arial" w:hAnsi="Arial" w:cs="Arial"/>
        </w:rPr>
        <w:t>ithin</w:t>
      </w:r>
      <w:proofErr w:type="gramEnd"/>
      <w:r>
        <w:rPr>
          <w:rFonts w:ascii="Arial" w:hAnsi="Arial" w:cs="Arial"/>
        </w:rPr>
        <w:t xml:space="preserve"> a report, you will create a SWOT analysis, discuss a SWOT analysis and provide a detailed explanation of what considerations led to the determination of the SWOT components.  You will then make recommendations and explain what factors were considered in making the recommendations.</w:t>
      </w:r>
    </w:p>
    <w:p w:rsidR="005165DC" w:rsidRDefault="005165DC">
      <w:pPr>
        <w:rPr>
          <w:rFonts w:ascii="Arial" w:hAnsi="Arial" w:cs="Arial"/>
        </w:rPr>
      </w:pPr>
      <w:r>
        <w:rPr>
          <w:rFonts w:ascii="Arial" w:hAnsi="Arial" w:cs="Arial"/>
        </w:rPr>
        <w:t>Third person writing is required</w:t>
      </w:r>
    </w:p>
    <w:p w:rsidR="005165DC" w:rsidRDefault="005165DC">
      <w:pPr>
        <w:rPr>
          <w:rFonts w:ascii="Arial" w:hAnsi="Arial" w:cs="Arial"/>
        </w:rPr>
      </w:pPr>
      <w:r>
        <w:rPr>
          <w:rFonts w:ascii="Arial" w:hAnsi="Arial" w:cs="Arial"/>
        </w:rPr>
        <w:t>APA citations and reference list required</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b/>
          <w:bCs/>
          <w:color w:val="000000"/>
          <w:sz w:val="24"/>
          <w:szCs w:val="24"/>
        </w:rPr>
        <w:t xml:space="preserve">Step 3:  Part One:  </w:t>
      </w:r>
      <w:r w:rsidRPr="005165DC">
        <w:rPr>
          <w:rFonts w:ascii="Arial" w:eastAsia="Times New Roman" w:hAnsi="Arial" w:cs="Arial"/>
          <w:b/>
          <w:bCs/>
          <w:sz w:val="24"/>
          <w:szCs w:val="24"/>
        </w:rPr>
        <w:t>Read critically and analyze the following scenario:</w:t>
      </w:r>
    </w:p>
    <w:p w:rsidR="005165DC" w:rsidRPr="005165DC" w:rsidRDefault="005165DC" w:rsidP="005165DC">
      <w:pPr>
        <w:shd w:val="clear" w:color="auto" w:fill="FFFFFF"/>
        <w:spacing w:after="0" w:line="240" w:lineRule="auto"/>
        <w:rPr>
          <w:rFonts w:ascii="Calibri" w:eastAsia="Times New Roman" w:hAnsi="Calibri" w:cs="Times New Roman"/>
          <w:color w:val="000000"/>
        </w:rPr>
      </w:pPr>
      <w:r w:rsidRPr="005165DC">
        <w:rPr>
          <w:rFonts w:ascii="Arial" w:eastAsia="Times New Roman" w:hAnsi="Arial" w:cs="Arial"/>
          <w:b/>
          <w:bCs/>
          <w:sz w:val="24"/>
          <w:szCs w:val="24"/>
        </w:rPr>
        <w:t>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1F497D"/>
          <w:sz w:val="24"/>
          <w:szCs w:val="24"/>
        </w:rPr>
        <w:t>The toy industry is very fickle and innovation is critical.  Sales for January 2017 showed only a 3% rise over January 2016 leaving the company managers concerned about meeting projected sales targets for 2017.  In a 30-month plan, George Jepson, Jr., as CEO, together with Edward Mercury, CFO, set long-term goals for the company to include the following:</w:t>
      </w:r>
    </w:p>
    <w:p w:rsidR="005165DC" w:rsidRPr="005165DC" w:rsidRDefault="005165DC" w:rsidP="005165DC">
      <w:pPr>
        <w:numPr>
          <w:ilvl w:val="0"/>
          <w:numId w:val="1"/>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increase sales unrelated to NASA toys by 22 percent;</w:t>
      </w:r>
    </w:p>
    <w:p w:rsidR="005165DC" w:rsidRPr="005165DC" w:rsidRDefault="005165DC" w:rsidP="005165DC">
      <w:pPr>
        <w:numPr>
          <w:ilvl w:val="0"/>
          <w:numId w:val="1"/>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reduce company-wide costs by 5 percent within 15 months and 11.2 percent by the end of the plan;</w:t>
      </w:r>
    </w:p>
    <w:p w:rsidR="005165DC" w:rsidRPr="005165DC" w:rsidRDefault="005165DC" w:rsidP="005165DC">
      <w:pPr>
        <w:numPr>
          <w:ilvl w:val="0"/>
          <w:numId w:val="1"/>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create new technology based action toys;</w:t>
      </w:r>
    </w:p>
    <w:p w:rsidR="005165DC" w:rsidRPr="005165DC" w:rsidRDefault="005165DC" w:rsidP="005165DC">
      <w:pPr>
        <w:numPr>
          <w:ilvl w:val="0"/>
          <w:numId w:val="1"/>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use innovative technology in production to increase efficiency;</w:t>
      </w:r>
    </w:p>
    <w:p w:rsidR="005165DC" w:rsidRPr="005165DC" w:rsidRDefault="005165DC" w:rsidP="005165DC">
      <w:pPr>
        <w:numPr>
          <w:ilvl w:val="0"/>
          <w:numId w:val="1"/>
        </w:numPr>
        <w:shd w:val="clear" w:color="auto" w:fill="FFFFFF"/>
        <w:spacing w:after="160" w:line="240" w:lineRule="auto"/>
        <w:ind w:left="0"/>
        <w:rPr>
          <w:rFonts w:ascii="Calibri" w:eastAsia="Times New Roman" w:hAnsi="Calibri" w:cs="Times New Roman"/>
          <w:color w:val="1F497D"/>
        </w:rPr>
      </w:pPr>
      <w:proofErr w:type="gramStart"/>
      <w:r w:rsidRPr="005165DC">
        <w:rPr>
          <w:rFonts w:ascii="Arial" w:eastAsia="Times New Roman" w:hAnsi="Arial" w:cs="Arial"/>
          <w:color w:val="1F497D"/>
          <w:sz w:val="24"/>
          <w:szCs w:val="24"/>
        </w:rPr>
        <w:t>reduce</w:t>
      </w:r>
      <w:proofErr w:type="gramEnd"/>
      <w:r w:rsidRPr="005165DC">
        <w:rPr>
          <w:rFonts w:ascii="Arial" w:eastAsia="Times New Roman" w:hAnsi="Arial" w:cs="Arial"/>
          <w:color w:val="1F497D"/>
          <w:sz w:val="24"/>
          <w:szCs w:val="24"/>
        </w:rPr>
        <w:t xml:space="preserve"> carbon footprint by 5 percent.</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1F497D"/>
          <w:sz w:val="24"/>
          <w:szCs w:val="24"/>
        </w:rPr>
        <w:t>In November 2016, the long term planning team began to select the newest Galaxy product line.  The choice of the right product design will hopefully stop the slump in sales and jump start growth.  Tomorrow, February 4, 2017 is the final meeting of the planning team.  The team will choose between three options:</w:t>
      </w:r>
    </w:p>
    <w:p w:rsidR="005165DC" w:rsidRPr="005165DC" w:rsidRDefault="005165DC" w:rsidP="005165DC">
      <w:pPr>
        <w:numPr>
          <w:ilvl w:val="0"/>
          <w:numId w:val="2"/>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produce 2 million </w:t>
      </w:r>
      <w:r w:rsidRPr="005165DC">
        <w:rPr>
          <w:rFonts w:ascii="Arial" w:eastAsia="Times New Roman" w:hAnsi="Arial" w:cs="Arial"/>
          <w:b/>
          <w:bCs/>
          <w:color w:val="1F497D"/>
          <w:sz w:val="24"/>
          <w:szCs w:val="24"/>
        </w:rPr>
        <w:t>Payload Nine toys</w:t>
      </w:r>
      <w:r w:rsidRPr="005165DC">
        <w:rPr>
          <w:rFonts w:ascii="Arial" w:eastAsia="Times New Roman" w:hAnsi="Arial" w:cs="Arial"/>
          <w:color w:val="1F497D"/>
          <w:sz w:val="24"/>
          <w:szCs w:val="24"/>
        </w:rPr>
        <w:t> </w:t>
      </w:r>
      <w:r w:rsidRPr="005165DC">
        <w:rPr>
          <w:rFonts w:ascii="Arial" w:eastAsia="Times New Roman" w:hAnsi="Arial" w:cs="Arial"/>
          <w:color w:val="1F497D"/>
          <w:sz w:val="24"/>
          <w:szCs w:val="24"/>
          <w:u w:val="single"/>
        </w:rPr>
        <w:t>or</w:t>
      </w:r>
      <w:r w:rsidRPr="005165DC">
        <w:rPr>
          <w:rFonts w:ascii="Arial" w:eastAsia="Times New Roman" w:hAnsi="Arial" w:cs="Arial"/>
          <w:color w:val="1F497D"/>
          <w:sz w:val="24"/>
          <w:szCs w:val="24"/>
        </w:rPr>
        <w:t> </w:t>
      </w:r>
      <w:r w:rsidRPr="005165DC">
        <w:rPr>
          <w:rFonts w:ascii="Arial" w:eastAsia="Times New Roman" w:hAnsi="Arial" w:cs="Arial"/>
          <w:b/>
          <w:bCs/>
          <w:color w:val="1F497D"/>
          <w:sz w:val="24"/>
          <w:szCs w:val="24"/>
        </w:rPr>
        <w:t>MMTJE1</w:t>
      </w:r>
      <w:r w:rsidRPr="005165DC">
        <w:rPr>
          <w:rFonts w:ascii="Arial" w:eastAsia="Times New Roman" w:hAnsi="Arial" w:cs="Arial"/>
          <w:color w:val="1F497D"/>
          <w:sz w:val="24"/>
          <w:szCs w:val="24"/>
        </w:rPr>
        <w:t> for Christmas 2018;</w:t>
      </w:r>
    </w:p>
    <w:p w:rsidR="005165DC" w:rsidRPr="005165DC" w:rsidRDefault="005165DC" w:rsidP="005165DC">
      <w:pPr>
        <w:numPr>
          <w:ilvl w:val="0"/>
          <w:numId w:val="2"/>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produce 1 million </w:t>
      </w:r>
      <w:r w:rsidRPr="005165DC">
        <w:rPr>
          <w:rFonts w:ascii="Arial" w:eastAsia="Times New Roman" w:hAnsi="Arial" w:cs="Arial"/>
          <w:b/>
          <w:bCs/>
          <w:color w:val="1F497D"/>
          <w:sz w:val="24"/>
          <w:szCs w:val="24"/>
        </w:rPr>
        <w:t>Payload Nine toys</w:t>
      </w:r>
      <w:r w:rsidRPr="005165DC">
        <w:rPr>
          <w:rFonts w:ascii="Arial" w:eastAsia="Times New Roman" w:hAnsi="Arial" w:cs="Arial"/>
          <w:color w:val="1F497D"/>
          <w:sz w:val="24"/>
          <w:szCs w:val="24"/>
        </w:rPr>
        <w:t xml:space="preserve"> for Christmas 2017 </w:t>
      </w:r>
      <w:r w:rsidRPr="005165DC">
        <w:rPr>
          <w:rFonts w:ascii="Arial" w:eastAsia="Times New Roman" w:hAnsi="Arial" w:cs="Arial"/>
          <w:color w:val="1F497D"/>
          <w:sz w:val="24"/>
          <w:szCs w:val="24"/>
          <w:u w:val="single"/>
        </w:rPr>
        <w:t>and</w:t>
      </w:r>
      <w:r w:rsidRPr="005165DC">
        <w:rPr>
          <w:rFonts w:ascii="Arial" w:eastAsia="Times New Roman" w:hAnsi="Arial" w:cs="Arial"/>
          <w:color w:val="1F497D"/>
          <w:sz w:val="24"/>
          <w:szCs w:val="24"/>
        </w:rPr>
        <w:t xml:space="preserve"> 1 million </w:t>
      </w:r>
      <w:r w:rsidRPr="005165DC">
        <w:rPr>
          <w:rFonts w:ascii="Arial" w:eastAsia="Times New Roman" w:hAnsi="Arial" w:cs="Arial"/>
          <w:b/>
          <w:bCs/>
          <w:color w:val="1F497D"/>
          <w:sz w:val="24"/>
          <w:szCs w:val="24"/>
        </w:rPr>
        <w:t>MMTJE1</w:t>
      </w:r>
      <w:r w:rsidRPr="005165DC">
        <w:rPr>
          <w:rFonts w:ascii="Arial" w:eastAsia="Times New Roman" w:hAnsi="Arial" w:cs="Arial"/>
          <w:color w:val="1F497D"/>
          <w:sz w:val="24"/>
          <w:szCs w:val="24"/>
        </w:rPr>
        <w:t> for Christmas 2018;</w:t>
      </w:r>
    </w:p>
    <w:p w:rsidR="005165DC" w:rsidRPr="005165DC" w:rsidRDefault="005165DC" w:rsidP="005165DC">
      <w:pPr>
        <w:numPr>
          <w:ilvl w:val="0"/>
          <w:numId w:val="2"/>
        </w:numPr>
        <w:shd w:val="clear" w:color="auto" w:fill="FFFFFF"/>
        <w:spacing w:after="160" w:line="240" w:lineRule="auto"/>
        <w:ind w:left="0"/>
        <w:rPr>
          <w:rFonts w:ascii="Calibri" w:eastAsia="Times New Roman" w:hAnsi="Calibri" w:cs="Times New Roman"/>
          <w:color w:val="1F497D"/>
        </w:rPr>
      </w:pPr>
      <w:proofErr w:type="gramStart"/>
      <w:r w:rsidRPr="005165DC">
        <w:rPr>
          <w:rFonts w:ascii="Arial" w:eastAsia="Times New Roman" w:hAnsi="Arial" w:cs="Arial"/>
          <w:color w:val="1F497D"/>
          <w:sz w:val="24"/>
          <w:szCs w:val="24"/>
        </w:rPr>
        <w:t>produce</w:t>
      </w:r>
      <w:proofErr w:type="gramEnd"/>
      <w:r w:rsidRPr="005165DC">
        <w:rPr>
          <w:rFonts w:ascii="Arial" w:eastAsia="Times New Roman" w:hAnsi="Arial" w:cs="Arial"/>
          <w:color w:val="1F497D"/>
          <w:sz w:val="24"/>
          <w:szCs w:val="24"/>
        </w:rPr>
        <w:t xml:space="preserve"> 1.5 million </w:t>
      </w:r>
      <w:r w:rsidRPr="005165DC">
        <w:rPr>
          <w:rFonts w:ascii="Arial" w:eastAsia="Times New Roman" w:hAnsi="Arial" w:cs="Arial"/>
          <w:b/>
          <w:bCs/>
          <w:color w:val="1F497D"/>
          <w:sz w:val="24"/>
          <w:szCs w:val="24"/>
        </w:rPr>
        <w:t>MMTJE1 toys</w:t>
      </w:r>
      <w:r w:rsidRPr="005165DC">
        <w:rPr>
          <w:rFonts w:ascii="Arial" w:eastAsia="Times New Roman" w:hAnsi="Arial" w:cs="Arial"/>
          <w:color w:val="1F497D"/>
          <w:sz w:val="24"/>
          <w:szCs w:val="24"/>
        </w:rPr>
        <w:t> for Christmas 2018.</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1F497D"/>
          <w:sz w:val="24"/>
          <w:szCs w:val="24"/>
        </w:rPr>
        <w:t>The products have different production requirements.  </w:t>
      </w:r>
      <w:r w:rsidRPr="005165DC">
        <w:rPr>
          <w:rFonts w:ascii="Arial" w:eastAsia="Times New Roman" w:hAnsi="Arial" w:cs="Arial"/>
          <w:b/>
          <w:bCs/>
          <w:color w:val="1F497D"/>
          <w:sz w:val="24"/>
          <w:szCs w:val="24"/>
        </w:rPr>
        <w:t>Payload Nine</w:t>
      </w:r>
      <w:r w:rsidRPr="005165DC">
        <w:rPr>
          <w:rFonts w:ascii="Arial" w:eastAsia="Times New Roman" w:hAnsi="Arial" w:cs="Arial"/>
          <w:color w:val="1F497D"/>
          <w:sz w:val="24"/>
          <w:szCs w:val="24"/>
        </w:rPr>
        <w:t> is designed to complement the </w:t>
      </w:r>
      <w:r w:rsidRPr="005165DC">
        <w:rPr>
          <w:rFonts w:ascii="Arial" w:eastAsia="Times New Roman" w:hAnsi="Arial" w:cs="Arial"/>
          <w:b/>
          <w:bCs/>
          <w:color w:val="1F497D"/>
          <w:sz w:val="24"/>
          <w:szCs w:val="24"/>
        </w:rPr>
        <w:t>International NASA Space Station</w:t>
      </w:r>
      <w:r w:rsidRPr="005165DC">
        <w:rPr>
          <w:rFonts w:ascii="Arial" w:eastAsia="Times New Roman" w:hAnsi="Arial" w:cs="Arial"/>
          <w:color w:val="1F497D"/>
          <w:sz w:val="24"/>
          <w:szCs w:val="24"/>
        </w:rPr>
        <w:t> series.  </w:t>
      </w:r>
      <w:r w:rsidRPr="005165DC">
        <w:rPr>
          <w:rFonts w:ascii="Arial" w:eastAsia="Times New Roman" w:hAnsi="Arial" w:cs="Arial"/>
          <w:b/>
          <w:bCs/>
          <w:color w:val="1F497D"/>
          <w:sz w:val="24"/>
          <w:szCs w:val="24"/>
        </w:rPr>
        <w:t>Payload Nine</w:t>
      </w:r>
      <w:r w:rsidRPr="005165DC">
        <w:rPr>
          <w:rFonts w:ascii="Arial" w:eastAsia="Times New Roman" w:hAnsi="Arial" w:cs="Arial"/>
          <w:color w:val="1F497D"/>
          <w:sz w:val="24"/>
          <w:szCs w:val="24"/>
        </w:rPr>
        <w:t> is geared to the 7-10 age groups and contains building blocks to make the space shuttle with emphasis on the cargo hold and its loading arm.</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1F497D"/>
          <w:sz w:val="24"/>
          <w:szCs w:val="24"/>
        </w:rPr>
        <w:t>Focus group results suggest that </w:t>
      </w:r>
      <w:r w:rsidRPr="005165DC">
        <w:rPr>
          <w:rFonts w:ascii="Arial" w:eastAsia="Times New Roman" w:hAnsi="Arial" w:cs="Arial"/>
          <w:b/>
          <w:bCs/>
          <w:color w:val="1F497D"/>
          <w:sz w:val="24"/>
          <w:szCs w:val="24"/>
        </w:rPr>
        <w:t>Payload Nine</w:t>
      </w:r>
      <w:r w:rsidRPr="005165DC">
        <w:rPr>
          <w:rFonts w:ascii="Arial" w:eastAsia="Times New Roman" w:hAnsi="Arial" w:cs="Arial"/>
          <w:color w:val="1F497D"/>
          <w:sz w:val="24"/>
          <w:szCs w:val="24"/>
        </w:rPr>
        <w:t> will sell well but it is not a “wow” product in the eyes of the group.  It is not a trendsetting toy.  The introduction of </w:t>
      </w:r>
      <w:r w:rsidRPr="005165DC">
        <w:rPr>
          <w:rFonts w:ascii="Arial" w:eastAsia="Times New Roman" w:hAnsi="Arial" w:cs="Arial"/>
          <w:b/>
          <w:bCs/>
          <w:color w:val="1F497D"/>
          <w:sz w:val="24"/>
          <w:szCs w:val="24"/>
        </w:rPr>
        <w:t>Payload Nine</w:t>
      </w:r>
      <w:r w:rsidRPr="005165DC">
        <w:rPr>
          <w:rFonts w:ascii="Arial" w:eastAsia="Times New Roman" w:hAnsi="Arial" w:cs="Arial"/>
          <w:color w:val="1F497D"/>
          <w:sz w:val="24"/>
          <w:szCs w:val="24"/>
        </w:rPr>
        <w:t xml:space="preserve"> is estimated to jump NASA sales by 6.8%.  Payload Nine requires little change on the production floor and supplies are easily obtainable.  Production could begin May 1, 2017 and completed in time for the Christmas toy market.  No additional </w:t>
      </w:r>
      <w:r w:rsidRPr="005165DC">
        <w:rPr>
          <w:rFonts w:ascii="Arial" w:eastAsia="Times New Roman" w:hAnsi="Arial" w:cs="Arial"/>
          <w:color w:val="1F497D"/>
          <w:sz w:val="24"/>
          <w:szCs w:val="24"/>
        </w:rPr>
        <w:lastRenderedPageBreak/>
        <w:t>personnel would be needed and existing production would not be delayed.  Production costs would fit within the current year’s budget.</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hyperlink r:id="rId6" w:tgtFrame="_blank" w:history="1">
        <w:r w:rsidRPr="005165DC">
          <w:rPr>
            <w:rFonts w:ascii="Arial" w:eastAsia="Times New Roman" w:hAnsi="Arial" w:cs="Arial"/>
            <w:color w:val="1F497D"/>
            <w:sz w:val="24"/>
            <w:szCs w:val="24"/>
          </w:rPr>
          <w:t>The other project “</w:t>
        </w:r>
        <w:r w:rsidRPr="005165DC">
          <w:rPr>
            <w:rFonts w:ascii="Arial" w:eastAsia="Times New Roman" w:hAnsi="Arial" w:cs="Arial"/>
            <w:b/>
            <w:bCs/>
            <w:color w:val="1F497D"/>
            <w:sz w:val="24"/>
            <w:szCs w:val="24"/>
          </w:rPr>
          <w:t>Moon Mission to Jupiter’s Europa” (MMTJE1) </w:t>
        </w:r>
        <w:r w:rsidRPr="005165DC">
          <w:rPr>
            <w:rFonts w:ascii="Arial" w:eastAsia="Times New Roman" w:hAnsi="Arial" w:cs="Arial"/>
            <w:color w:val="1F497D"/>
            <w:sz w:val="24"/>
            <w:szCs w:val="24"/>
          </w:rPr>
          <w:t>is a 3D engineered of the Curiosity vehicle used to. explore Mars.  The toy is operated remotely allowing a child and parent to launch the capsule “</w:t>
        </w:r>
        <w:r w:rsidRPr="005165DC">
          <w:rPr>
            <w:rFonts w:ascii="Arial" w:eastAsia="Times New Roman" w:hAnsi="Arial" w:cs="Arial"/>
            <w:b/>
            <w:bCs/>
            <w:color w:val="1F497D"/>
            <w:sz w:val="24"/>
            <w:szCs w:val="24"/>
          </w:rPr>
          <w:t>Juno 1</w:t>
        </w:r>
        <w:r w:rsidRPr="005165DC">
          <w:rPr>
            <w:rFonts w:ascii="Arial" w:eastAsia="Times New Roman" w:hAnsi="Arial" w:cs="Arial"/>
            <w:color w:val="1F497D"/>
            <w:sz w:val="24"/>
            <w:szCs w:val="24"/>
          </w:rPr>
          <w:t>” craft, 500 ft. in the air, unload the rover called </w:t>
        </w:r>
        <w:r w:rsidRPr="005165DC">
          <w:rPr>
            <w:rFonts w:ascii="Arial" w:eastAsia="Times New Roman" w:hAnsi="Arial" w:cs="Arial"/>
            <w:b/>
            <w:bCs/>
            <w:color w:val="1F497D"/>
            <w:sz w:val="24"/>
            <w:szCs w:val="24"/>
          </w:rPr>
          <w:t>Galileo</w:t>
        </w:r>
        <w:r w:rsidRPr="005165DC">
          <w:rPr>
            <w:rFonts w:ascii="Arial" w:eastAsia="Times New Roman" w:hAnsi="Arial" w:cs="Arial"/>
            <w:color w:val="1F497D"/>
            <w:sz w:val="24"/>
            <w:szCs w:val="24"/>
          </w:rPr>
          <w:t> and move it along all terrain surfaces.  </w:t>
        </w:r>
        <w:r w:rsidRPr="005165DC">
          <w:rPr>
            <w:rFonts w:ascii="Arial" w:eastAsia="Times New Roman" w:hAnsi="Arial" w:cs="Arial"/>
            <w:b/>
            <w:bCs/>
            <w:color w:val="1F497D"/>
            <w:sz w:val="24"/>
            <w:szCs w:val="24"/>
          </w:rPr>
          <w:t>Galileo</w:t>
        </w:r>
        <w:r w:rsidRPr="005165DC">
          <w:rPr>
            <w:rFonts w:ascii="Arial" w:eastAsia="Times New Roman" w:hAnsi="Arial" w:cs="Arial"/>
            <w:color w:val="1F497D"/>
            <w:sz w:val="24"/>
            <w:szCs w:val="24"/>
          </w:rPr>
          <w:t> takes pictures remotely and sends them to a cell phone.  The toy is geared for the age 11-15 market but can be used with younger children as long as there is adult supervision.  The toy is made from a 3D printer and consists of a plastic capsule and rover base with electronics added separately in production.  [Not sure what 3D printing is, view </w:t>
        </w:r>
      </w:hyperlink>
      <w:hyperlink r:id="rId7" w:history="1">
        <w:r w:rsidRPr="005165DC">
          <w:rPr>
            <w:rFonts w:ascii="Arial" w:eastAsia="Times New Roman" w:hAnsi="Arial" w:cs="Arial"/>
            <w:color w:val="0000FF"/>
            <w:sz w:val="24"/>
            <w:szCs w:val="24"/>
          </w:rPr>
          <w:t>http://3dprinting.com/what-is-3d-printing/</w:t>
        </w:r>
      </w:hyperlink>
      <w:r w:rsidRPr="005165DC">
        <w:rPr>
          <w:rFonts w:ascii="Arial" w:eastAsia="Times New Roman" w:hAnsi="Arial" w:cs="Arial"/>
          <w:sz w:val="24"/>
          <w:szCs w:val="24"/>
        </w:rPr>
        <w:t>]</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1F497D"/>
          <w:sz w:val="24"/>
          <w:szCs w:val="24"/>
        </w:rPr>
        <w:t>Focus group results suggest that it is a “wow” product and would also encourage sales of related toys and books as Jupiter’s Moon Europa has been deemed by scientists as the most accessible and likely place to support habitable life as we know it to be. Children can view pictures and imagine a Moon currently covered in ice as a new space frontier adventure. An interactive video game is also envisioned.  It will be the first intergalactic action toy that Galaxy Toys has ever produced.  </w:t>
      </w:r>
      <w:r w:rsidRPr="005165DC">
        <w:rPr>
          <w:rFonts w:ascii="Arial" w:eastAsia="Times New Roman" w:hAnsi="Arial" w:cs="Arial"/>
          <w:b/>
          <w:bCs/>
          <w:color w:val="1F497D"/>
          <w:sz w:val="24"/>
          <w:szCs w:val="24"/>
        </w:rPr>
        <w:t>MMTJE1 </w:t>
      </w:r>
      <w:r w:rsidRPr="005165DC">
        <w:rPr>
          <w:rFonts w:ascii="Arial" w:eastAsia="Times New Roman" w:hAnsi="Arial" w:cs="Arial"/>
          <w:color w:val="1F497D"/>
          <w:sz w:val="24"/>
          <w:szCs w:val="24"/>
        </w:rPr>
        <w:t>is estimated to bring a 15% increase in unrelated NASA sales if rolled out in 2017 and 21.6% increase if rolled out in 2018.  However, </w:t>
      </w:r>
      <w:r w:rsidRPr="005165DC">
        <w:rPr>
          <w:rFonts w:ascii="Arial" w:eastAsia="Times New Roman" w:hAnsi="Arial" w:cs="Arial"/>
          <w:b/>
          <w:bCs/>
          <w:color w:val="1F497D"/>
          <w:sz w:val="24"/>
          <w:szCs w:val="24"/>
        </w:rPr>
        <w:t>MMTJE1</w:t>
      </w:r>
      <w:r w:rsidRPr="005165DC">
        <w:rPr>
          <w:rFonts w:ascii="Arial" w:eastAsia="Times New Roman" w:hAnsi="Arial" w:cs="Arial"/>
          <w:color w:val="1F497D"/>
          <w:sz w:val="24"/>
          <w:szCs w:val="24"/>
        </w:rPr>
        <w:t> is not production-friendly at this point.</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1F497D"/>
          <w:sz w:val="24"/>
          <w:szCs w:val="24"/>
        </w:rPr>
        <w:t>The new production equipment, electronics, computer programming and trained personnel would not see production beginning before November of 2017.  Anticipated budget costs of $450,000 necessitating a budget increase of $300,000 over all five plants would be needed.  In order to meet the October deadline for Christmas 2017 sales additional labor would be needed with a cost increase of 20% over the projected $450,000 budget costs.  In addition, the push would necessitate significant rescheduling of current production and likely require factory workers to put in overtime. Finally, the rush would be predicated on the assumption that production problems would not occur.</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1F497D"/>
          <w:sz w:val="24"/>
          <w:szCs w:val="24"/>
        </w:rPr>
        <w:t xml:space="preserve">Keith </w:t>
      </w:r>
      <w:proofErr w:type="spellStart"/>
      <w:r w:rsidRPr="005165DC">
        <w:rPr>
          <w:rFonts w:ascii="Arial" w:eastAsia="Times New Roman" w:hAnsi="Arial" w:cs="Arial"/>
          <w:color w:val="1F497D"/>
          <w:sz w:val="24"/>
          <w:szCs w:val="24"/>
        </w:rPr>
        <w:t>Wisternick</w:t>
      </w:r>
      <w:proofErr w:type="spellEnd"/>
      <w:r w:rsidRPr="005165DC">
        <w:rPr>
          <w:rFonts w:ascii="Arial" w:eastAsia="Times New Roman" w:hAnsi="Arial" w:cs="Arial"/>
          <w:color w:val="1F497D"/>
          <w:sz w:val="24"/>
          <w:szCs w:val="24"/>
        </w:rPr>
        <w:t>, VP of Production, has the job of aligning all the production teams for Galaxy Toys, and more specifically, he is the person that ensures that each of the plants are capable of producing toys that meet the quality standards of Galaxy Toys in an efficient and cost-effective manner.   Also, part of Keith’s job is to provide valuable input into the long-term planning process of the company. Every two years, Keith and his counterparts in the other departments meet to determine the new product line for the upcoming two years.  They are presented with new ideas that have been developed by the Design and Engineering Department.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1F497D"/>
          <w:sz w:val="24"/>
          <w:szCs w:val="24"/>
        </w:rPr>
        <w:t>After soliciting input for recommendations on the toys that would most likely meet the company’s future objectives, the Board of Directors narrowed the choices to </w:t>
      </w:r>
      <w:r w:rsidRPr="005165DC">
        <w:rPr>
          <w:rFonts w:ascii="Arial" w:eastAsia="Times New Roman" w:hAnsi="Arial" w:cs="Arial"/>
          <w:b/>
          <w:bCs/>
          <w:color w:val="1F497D"/>
          <w:sz w:val="24"/>
          <w:szCs w:val="24"/>
        </w:rPr>
        <w:t>Payload Nine</w:t>
      </w:r>
      <w:r w:rsidRPr="005165DC">
        <w:rPr>
          <w:rFonts w:ascii="Arial" w:eastAsia="Times New Roman" w:hAnsi="Arial" w:cs="Arial"/>
          <w:color w:val="1F497D"/>
          <w:sz w:val="24"/>
          <w:szCs w:val="24"/>
        </w:rPr>
        <w:t> and </w:t>
      </w:r>
      <w:r w:rsidRPr="005165DC">
        <w:rPr>
          <w:rFonts w:ascii="Arial" w:eastAsia="Times New Roman" w:hAnsi="Arial" w:cs="Arial"/>
          <w:b/>
          <w:bCs/>
          <w:color w:val="1F497D"/>
          <w:sz w:val="24"/>
          <w:szCs w:val="24"/>
        </w:rPr>
        <w:t>Moon Mission to Jupiter’s Europa 1 (MMTJE1)</w:t>
      </w:r>
      <w:r w:rsidRPr="005165DC">
        <w:rPr>
          <w:rFonts w:ascii="Arial" w:eastAsia="Times New Roman" w:hAnsi="Arial" w:cs="Arial"/>
          <w:color w:val="1F497D"/>
          <w:sz w:val="24"/>
          <w:szCs w:val="24"/>
        </w:rPr>
        <w:t>.</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1F497D"/>
          <w:sz w:val="24"/>
          <w:szCs w:val="24"/>
        </w:rPr>
        <w:t xml:space="preserve">As VP of Production, Keith is very aware that his recommendation and vote lends great influence to the outcome.  Lucky for Keith, he is not expected to provide his recommendation without first delegating some researching responsibilities to others.  One person that he relies upon for research and analysis is Itza Yu who is a Production Manager.  Yu has been tasked with creating a SWOT analysis for Keith’s </w:t>
      </w:r>
      <w:r w:rsidRPr="005165DC">
        <w:rPr>
          <w:rFonts w:ascii="Arial" w:eastAsia="Times New Roman" w:hAnsi="Arial" w:cs="Arial"/>
          <w:color w:val="1F497D"/>
          <w:sz w:val="24"/>
          <w:szCs w:val="24"/>
        </w:rPr>
        <w:lastRenderedPageBreak/>
        <w:t>review.   However, Yu has not had any prior experience with creating this type of information.  Keith has provided the following source to help him:</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hyperlink r:id="rId8" w:history="1">
        <w:r w:rsidRPr="005165DC">
          <w:rPr>
            <w:rFonts w:ascii="Arial" w:eastAsia="Times New Roman" w:hAnsi="Arial" w:cs="Arial"/>
            <w:color w:val="0000FF"/>
            <w:sz w:val="24"/>
            <w:szCs w:val="24"/>
          </w:rPr>
          <w:t>https://www.mindtools.com/pages/article/newTMC_05.htm</w:t>
        </w:r>
      </w:hyperlink>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b/>
          <w:bCs/>
          <w:sz w:val="24"/>
          <w:szCs w:val="24"/>
        </w:rPr>
        <w:t>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b/>
          <w:bCs/>
          <w:sz w:val="24"/>
          <w:szCs w:val="24"/>
        </w:rPr>
        <w:t xml:space="preserve">Step 4:  </w:t>
      </w:r>
      <w:r w:rsidRPr="005165DC">
        <w:rPr>
          <w:rFonts w:ascii="Arial" w:eastAsia="Times New Roman" w:hAnsi="Arial" w:cs="Arial"/>
          <w:color w:val="000000"/>
          <w:sz w:val="24"/>
          <w:szCs w:val="24"/>
          <w:shd w:val="clear" w:color="auto" w:fill="FFFFFF"/>
        </w:rPr>
        <w:t>Create the introductory paragraph.  Within this paragraph, provide a brief overview of the scenario.  Then, provide a thesis statement and tell the reader the main topics covered in the paper.  The introductory paragraph is the first paragraph of the paper but is typically written after writing the body of the paper (Questions students responded to above).  View this website to learn how to write an introductory paragraph:  </w:t>
      </w:r>
      <w:r w:rsidRPr="005165DC">
        <w:rPr>
          <w:rFonts w:ascii="Arial" w:eastAsia="Times New Roman" w:hAnsi="Arial" w:cs="Arial"/>
          <w:b/>
          <w:bCs/>
          <w:sz w:val="24"/>
          <w:szCs w:val="24"/>
        </w:rPr>
        <w:t>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b/>
          <w:bCs/>
          <w:sz w:val="24"/>
          <w:szCs w:val="24"/>
        </w:rPr>
        <w:t>Step 5:</w:t>
      </w:r>
      <w:r w:rsidRPr="005165DC">
        <w:rPr>
          <w:rFonts w:ascii="Arial" w:eastAsia="Times New Roman" w:hAnsi="Arial" w:cs="Arial"/>
          <w:sz w:val="24"/>
          <w:szCs w:val="24"/>
        </w:rPr>
        <w:t>  </w:t>
      </w:r>
      <w:r w:rsidRPr="005165DC">
        <w:rPr>
          <w:rFonts w:ascii="Arial" w:eastAsia="Times New Roman" w:hAnsi="Arial" w:cs="Arial"/>
          <w:b/>
          <w:bCs/>
          <w:color w:val="085394"/>
          <w:sz w:val="24"/>
          <w:szCs w:val="24"/>
        </w:rPr>
        <w:t xml:space="preserve"> </w:t>
      </w:r>
      <w:r w:rsidRPr="005165DC">
        <w:rPr>
          <w:rFonts w:ascii="Arial" w:eastAsia="Times New Roman" w:hAnsi="Arial" w:cs="Arial"/>
          <w:b/>
          <w:bCs/>
          <w:color w:val="000000"/>
          <w:sz w:val="24"/>
          <w:szCs w:val="24"/>
        </w:rPr>
        <w:t>SWOT Analysis</w:t>
      </w:r>
    </w:p>
    <w:p w:rsidR="005165DC" w:rsidRDefault="005165DC" w:rsidP="005165DC">
      <w:pPr>
        <w:shd w:val="clear" w:color="auto" w:fill="FFFFFF"/>
        <w:spacing w:after="160" w:line="240" w:lineRule="auto"/>
        <w:rPr>
          <w:rFonts w:ascii="Arial" w:eastAsia="Times New Roman" w:hAnsi="Arial" w:cs="Arial"/>
          <w:b/>
          <w:bCs/>
          <w:color w:val="000000"/>
          <w:sz w:val="24"/>
          <w:szCs w:val="24"/>
        </w:rPr>
      </w:pPr>
      <w:r w:rsidRPr="005165DC">
        <w:rPr>
          <w:rFonts w:ascii="Arial" w:eastAsia="Times New Roman" w:hAnsi="Arial" w:cs="Arial"/>
          <w:color w:val="000000"/>
          <w:sz w:val="24"/>
          <w:szCs w:val="24"/>
        </w:rPr>
        <w:t xml:space="preserve">Task 1:  Assume the role of Itza Yu.   Create a SWOT analysis table for Keith.  If you need to know </w:t>
      </w:r>
      <w:proofErr w:type="gramStart"/>
      <w:r w:rsidRPr="005165DC">
        <w:rPr>
          <w:rFonts w:ascii="Arial" w:eastAsia="Times New Roman" w:hAnsi="Arial" w:cs="Arial"/>
          <w:color w:val="000000"/>
          <w:sz w:val="24"/>
          <w:szCs w:val="24"/>
        </w:rPr>
        <w:t>how  to</w:t>
      </w:r>
      <w:proofErr w:type="gramEnd"/>
      <w:r w:rsidRPr="005165DC">
        <w:rPr>
          <w:rFonts w:ascii="Arial" w:eastAsia="Times New Roman" w:hAnsi="Arial" w:cs="Arial"/>
          <w:color w:val="000000"/>
          <w:sz w:val="24"/>
          <w:szCs w:val="24"/>
        </w:rPr>
        <w:t xml:space="preserve"> create a table, view:</w:t>
      </w:r>
      <w:r w:rsidRPr="005165DC">
        <w:rPr>
          <w:rFonts w:ascii="Arial" w:eastAsia="Times New Roman" w:hAnsi="Arial" w:cs="Arial"/>
          <w:b/>
          <w:bCs/>
          <w:color w:val="000000"/>
          <w:sz w:val="24"/>
          <w:szCs w:val="24"/>
        </w:rPr>
        <w:t xml:space="preserve">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000000"/>
          <w:sz w:val="24"/>
          <w:szCs w:val="24"/>
        </w:rPr>
        <w:t xml:space="preserve"> Task 2:</w:t>
      </w:r>
      <w:r w:rsidRPr="005165DC">
        <w:rPr>
          <w:rFonts w:ascii="Arial" w:eastAsia="Times New Roman" w:hAnsi="Arial" w:cs="Arial"/>
          <w:b/>
          <w:bCs/>
          <w:color w:val="000000"/>
          <w:sz w:val="24"/>
          <w:szCs w:val="24"/>
        </w:rPr>
        <w:t xml:space="preserve">  </w:t>
      </w:r>
      <w:r w:rsidRPr="005165DC">
        <w:rPr>
          <w:rFonts w:ascii="Arial" w:eastAsia="Times New Roman" w:hAnsi="Arial" w:cs="Arial"/>
          <w:color w:val="000000"/>
          <w:sz w:val="24"/>
          <w:szCs w:val="24"/>
        </w:rPr>
        <w:t xml:space="preserve">Using the facts that have been provided in the case scenario and company profile as well as your own research on the toy industry.  Note:  it is necessary to do the research </w:t>
      </w:r>
      <w:proofErr w:type="gramStart"/>
      <w:r w:rsidRPr="005165DC">
        <w:rPr>
          <w:rFonts w:ascii="Arial" w:eastAsia="Times New Roman" w:hAnsi="Arial" w:cs="Arial"/>
          <w:color w:val="000000"/>
          <w:sz w:val="24"/>
          <w:szCs w:val="24"/>
        </w:rPr>
        <w:t>on  the</w:t>
      </w:r>
      <w:proofErr w:type="gramEnd"/>
      <w:r w:rsidRPr="005165DC">
        <w:rPr>
          <w:rFonts w:ascii="Arial" w:eastAsia="Times New Roman" w:hAnsi="Arial" w:cs="Arial"/>
          <w:color w:val="000000"/>
          <w:sz w:val="24"/>
          <w:szCs w:val="24"/>
        </w:rPr>
        <w:t xml:space="preserve"> toy industry to create the SWOT correctly so here is where you can use the external sources.  Choose your source documents wisely!</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000000"/>
          <w:sz w:val="24"/>
          <w:szCs w:val="24"/>
        </w:rPr>
        <w:t>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b/>
          <w:bCs/>
          <w:color w:val="000000"/>
          <w:sz w:val="24"/>
          <w:szCs w:val="24"/>
        </w:rPr>
        <w:t>Step 6:  Strengths &amp; Weaknesses</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000000"/>
          <w:sz w:val="24"/>
          <w:szCs w:val="24"/>
        </w:rPr>
        <w:t>Task 1:  To assist further Keith, Itza Yu must also provide a detailed explanation as to what considerations led to the determination that certain facts should be classified as “strengths” while others were classified as “weaknesses.” In other words, it’s not enough to list various strengths and weaknesses, but instead, Itza Yu must explain “why” these facts were included in the analysis.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b/>
          <w:bCs/>
          <w:color w:val="000000"/>
          <w:sz w:val="24"/>
          <w:szCs w:val="24"/>
        </w:rPr>
        <w:t>Step 7:  Recommendation</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000000"/>
          <w:sz w:val="24"/>
          <w:szCs w:val="24"/>
        </w:rPr>
        <w:t>Task 1:  Lastly, Itza Yu must recommend the best long-term planning decision for Keith's approval.  In this report, Yu must explain the analysis and factors used in evaluating the vision, mission, long-term goals and SWOT analysis of the company that led to the conclusions that formed the basis of the decision.  Remember, what Yu present has to be accurate and well supported since Keith will make this recommendation to the Long-term Planning Committee.</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b/>
          <w:bCs/>
          <w:sz w:val="24"/>
          <w:szCs w:val="24"/>
        </w:rPr>
        <w:t>Step 8:  Part Two: Short Term Production Goals and Objectives</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b/>
          <w:bCs/>
          <w:sz w:val="24"/>
          <w:szCs w:val="24"/>
        </w:rPr>
        <w:t>Read critically and analyze the following scenario:</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1F497D"/>
          <w:sz w:val="24"/>
          <w:szCs w:val="24"/>
        </w:rPr>
        <w:t>The Board of Directors has decided to accept the recommendation to roll out the “</w:t>
      </w:r>
      <w:r w:rsidRPr="005165DC">
        <w:rPr>
          <w:rFonts w:ascii="Arial" w:eastAsia="Times New Roman" w:hAnsi="Arial" w:cs="Arial"/>
          <w:b/>
          <w:bCs/>
          <w:color w:val="1F497D"/>
          <w:sz w:val="24"/>
          <w:szCs w:val="24"/>
        </w:rPr>
        <w:t>Moon Mission to Jupiter’s Europa 1</w:t>
      </w:r>
      <w:r w:rsidRPr="005165DC">
        <w:rPr>
          <w:rFonts w:ascii="Arial" w:eastAsia="Times New Roman" w:hAnsi="Arial" w:cs="Arial"/>
          <w:color w:val="1F497D"/>
          <w:sz w:val="24"/>
          <w:szCs w:val="24"/>
        </w:rPr>
        <w:t>” for the holiday season of 2018.  In a virtual meeting, led by Itza Yu, the production managers have had a “brainstorming” session and have created a list of short-term goals and objectives.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1F497D"/>
          <w:sz w:val="24"/>
          <w:szCs w:val="24"/>
        </w:rPr>
        <w:lastRenderedPageBreak/>
        <w:t>In reviewing the list, Itza Yu noted that some of the items on the list are sound short-term goals and objectives while others are not and therefore, should be removed.  He also noted that some of the items do not fit well with the company’s vision and mission and will need to be eliminated.</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1F497D"/>
          <w:sz w:val="24"/>
          <w:szCs w:val="24"/>
        </w:rPr>
        <w:t>Assuming the role of Itza Yu, students must determine whether the items on the list are “goals” or “objectives” and whether they should be adopted or abandoned.  The list is as follows:</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b/>
          <w:bCs/>
          <w:color w:val="1F497D"/>
          <w:sz w:val="24"/>
          <w:szCs w:val="24"/>
        </w:rPr>
        <w:t>Short Term Goals and Objectives List</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Production of quality MMTJE1 toys must start February 20</w:t>
      </w:r>
      <w:r w:rsidRPr="005165DC">
        <w:rPr>
          <w:rFonts w:ascii="Arial" w:eastAsia="Times New Roman" w:hAnsi="Arial" w:cs="Arial"/>
          <w:color w:val="1F497D"/>
          <w:sz w:val="24"/>
          <w:szCs w:val="24"/>
          <w:vertAlign w:val="superscript"/>
        </w:rPr>
        <w:t>th</w:t>
      </w:r>
      <w:r w:rsidRPr="005165DC">
        <w:rPr>
          <w:rFonts w:ascii="Arial" w:eastAsia="Times New Roman" w:hAnsi="Arial" w:cs="Arial"/>
          <w:color w:val="1F497D"/>
          <w:sz w:val="24"/>
          <w:szCs w:val="24"/>
        </w:rPr>
        <w:t>, 2018.</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Production of quality MMTJE1 toys must start by July 1, 2018.</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Dates for starting production set.</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 Completion dates for new personnel hire set.</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MMTJE1 quality toys production.</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Additional personnel must be hired by February 20</w:t>
      </w:r>
      <w:r w:rsidRPr="005165DC">
        <w:rPr>
          <w:rFonts w:ascii="Arial" w:eastAsia="Times New Roman" w:hAnsi="Arial" w:cs="Arial"/>
          <w:color w:val="1F497D"/>
          <w:sz w:val="24"/>
          <w:szCs w:val="24"/>
          <w:vertAlign w:val="superscript"/>
        </w:rPr>
        <w:t>th</w:t>
      </w:r>
      <w:r w:rsidRPr="005165DC">
        <w:rPr>
          <w:rFonts w:ascii="Arial" w:eastAsia="Times New Roman" w:hAnsi="Arial" w:cs="Arial"/>
          <w:color w:val="1F497D"/>
          <w:sz w:val="24"/>
          <w:szCs w:val="24"/>
        </w:rPr>
        <w:t> 2018.</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Materials must be state of the art.</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Completion dates for material purchase and delivery set.</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3D printers must be purchased by February 20</w:t>
      </w:r>
      <w:r w:rsidRPr="005165DC">
        <w:rPr>
          <w:rFonts w:ascii="Arial" w:eastAsia="Times New Roman" w:hAnsi="Arial" w:cs="Arial"/>
          <w:color w:val="1F497D"/>
          <w:sz w:val="24"/>
          <w:szCs w:val="24"/>
          <w:vertAlign w:val="superscript"/>
        </w:rPr>
        <w:t>th</w:t>
      </w:r>
      <w:r w:rsidRPr="005165DC">
        <w:rPr>
          <w:rFonts w:ascii="Arial" w:eastAsia="Times New Roman" w:hAnsi="Arial" w:cs="Arial"/>
          <w:color w:val="1F497D"/>
          <w:sz w:val="24"/>
          <w:szCs w:val="24"/>
        </w:rPr>
        <w:t>, 2018.</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3D printers must be purchased and installed by November 1, 2018.</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The first MMTJE1 toys should be produced by December 1, 2017.</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QC should evaluate first toys by December 31, 2017.</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Completion dates for QC standards will be determined by QC.</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Safety standards should be determined by QC by May 1, 2017.</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Materials must be purchased by and delivered by July 1, 2017.</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New packages should be palletized by May 1, 2018.</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Personnel for all production functions must be organized by March 31, 2017.</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Shipping should begin immediately upon the nod from Quality Control.</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Shipping should begin July 1, 2018.</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Shipping start dates should be determined.</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IT must confirm programming for 3D printers is complete by June 1, 2017.</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3D machine operators must be trained by October 31, 2017.</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Completion dates for 3D programming, training and installation set.</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lastRenderedPageBreak/>
        <w:t>Maintenance for 3D printers must be done daily.</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Personnel must be cross trained on the 3D printers.</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Training on new equipment must be done by October 31, 2017.</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Marketing will determine shipping start date.</w:t>
      </w:r>
    </w:p>
    <w:p w:rsidR="005165DC" w:rsidRPr="005165DC" w:rsidRDefault="005165DC" w:rsidP="005165DC">
      <w:pPr>
        <w:numPr>
          <w:ilvl w:val="0"/>
          <w:numId w:val="3"/>
        </w:numPr>
        <w:shd w:val="clear" w:color="auto" w:fill="FFFFFF"/>
        <w:spacing w:after="160" w:line="240" w:lineRule="auto"/>
        <w:ind w:left="0"/>
        <w:rPr>
          <w:rFonts w:ascii="Calibri" w:eastAsia="Times New Roman" w:hAnsi="Calibri" w:cs="Times New Roman"/>
          <w:color w:val="1F497D"/>
        </w:rPr>
      </w:pPr>
      <w:r w:rsidRPr="005165DC">
        <w:rPr>
          <w:rFonts w:ascii="Arial" w:eastAsia="Times New Roman" w:hAnsi="Arial" w:cs="Arial"/>
          <w:color w:val="1F497D"/>
          <w:sz w:val="24"/>
          <w:szCs w:val="24"/>
        </w:rPr>
        <w:t>Dates for personnel hire set.</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b/>
          <w:bCs/>
          <w:sz w:val="24"/>
          <w:szCs w:val="24"/>
        </w:rPr>
        <w:t>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sz w:val="24"/>
          <w:szCs w:val="24"/>
        </w:rPr>
        <w:t xml:space="preserve">Task 1:  Answer the following required elements for Part Two making sure that the facts of the scenario and the course readings support the reasoning of the answers provided.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000000"/>
          <w:sz w:val="24"/>
          <w:szCs w:val="24"/>
        </w:rPr>
        <w:t xml:space="preserve">From the list above, students should generate a table with </w:t>
      </w:r>
      <w:proofErr w:type="gramStart"/>
      <w:r w:rsidRPr="005165DC">
        <w:rPr>
          <w:rFonts w:ascii="Arial" w:eastAsia="Times New Roman" w:hAnsi="Arial" w:cs="Arial"/>
          <w:color w:val="000000"/>
          <w:sz w:val="24"/>
          <w:szCs w:val="24"/>
        </w:rPr>
        <w:t>three  columns</w:t>
      </w:r>
      <w:proofErr w:type="gramEnd"/>
      <w:r w:rsidRPr="005165DC">
        <w:rPr>
          <w:rFonts w:ascii="Arial" w:eastAsia="Times New Roman" w:hAnsi="Arial" w:cs="Arial"/>
          <w:color w:val="000000"/>
          <w:sz w:val="24"/>
          <w:szCs w:val="24"/>
        </w:rPr>
        <w:t>.  Label the first column, "Appropriate Short-term Goals." Label the second column "appropriate objectives".  The third column should be those other goals and objectives that have to be abandoned.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000000"/>
          <w:sz w:val="24"/>
          <w:szCs w:val="24"/>
        </w:rPr>
        <w:t>Task 2:  Take each item from the list above and place the item into the appropriate column.  In completing this task, Yu is expected to demonstrate an understanding of the difference between “goals” and “objectives” and their choices should reflect this understanding.  Yu cannot change any of the goals and objectives that he has been provided in the list.</w:t>
      </w:r>
    </w:p>
    <w:p w:rsidR="005165DC" w:rsidRPr="005165DC" w:rsidRDefault="005165DC" w:rsidP="005165DC">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5165DC">
        <w:rPr>
          <w:rFonts w:ascii="Arial" w:eastAsia="Times New Roman" w:hAnsi="Arial" w:cs="Arial"/>
          <w:color w:val="000000"/>
          <w:sz w:val="24"/>
          <w:szCs w:val="24"/>
        </w:rPr>
        <w:t>(G) A goal is defined as being a broad aim and spells out what needs to be done generally.</w:t>
      </w:r>
    </w:p>
    <w:p w:rsidR="005165DC" w:rsidRPr="005165DC" w:rsidRDefault="005165DC" w:rsidP="005165DC">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5165DC">
        <w:rPr>
          <w:rFonts w:ascii="Arial" w:eastAsia="Times New Roman" w:hAnsi="Arial" w:cs="Arial"/>
          <w:color w:val="000000"/>
          <w:sz w:val="24"/>
          <w:szCs w:val="24"/>
        </w:rPr>
        <w:t>(O) An objective is defined as a specific and measurable action needed to meet the goal.</w:t>
      </w:r>
    </w:p>
    <w:p w:rsidR="005165DC" w:rsidRPr="005165DC" w:rsidRDefault="005165DC" w:rsidP="005165DC">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000000"/>
          <w:sz w:val="24"/>
          <w:szCs w:val="24"/>
        </w:rPr>
      </w:pPr>
      <w:r w:rsidRPr="005165DC">
        <w:rPr>
          <w:rFonts w:ascii="Arial" w:eastAsia="Times New Roman" w:hAnsi="Arial" w:cs="Arial"/>
          <w:color w:val="000000"/>
          <w:sz w:val="24"/>
          <w:szCs w:val="24"/>
        </w:rPr>
        <w:t>An abandoned item is neither a goal nor objective, or does not fit with the time line of the project. Hint look at the pattern of the tasks and dates to achieve them.</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000000"/>
          <w:sz w:val="24"/>
          <w:szCs w:val="24"/>
        </w:rPr>
        <w:t>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color w:val="000000"/>
          <w:sz w:val="24"/>
          <w:szCs w:val="24"/>
        </w:rPr>
        <w:t xml:space="preserve">Task 3:  Yu will clearly explain the reasoning for the categorization of the goals and objectives as this analysis will be very helpful to Keith </w:t>
      </w:r>
      <w:proofErr w:type="spellStart"/>
      <w:r w:rsidRPr="005165DC">
        <w:rPr>
          <w:rFonts w:ascii="Arial" w:eastAsia="Times New Roman" w:hAnsi="Arial" w:cs="Arial"/>
          <w:color w:val="000000"/>
          <w:sz w:val="24"/>
          <w:szCs w:val="24"/>
        </w:rPr>
        <w:t>Wisternick</w:t>
      </w:r>
      <w:proofErr w:type="spellEnd"/>
      <w:r w:rsidRPr="005165DC">
        <w:rPr>
          <w:rFonts w:ascii="Arial" w:eastAsia="Times New Roman" w:hAnsi="Arial" w:cs="Arial"/>
          <w:color w:val="000000"/>
          <w:sz w:val="24"/>
          <w:szCs w:val="24"/>
        </w:rPr>
        <w:t xml:space="preserve"> and the Board of Directors of Galaxy Toys, Inc.  </w:t>
      </w:r>
    </w:p>
    <w:p w:rsidR="005165DC" w:rsidRPr="005165DC" w:rsidRDefault="005165DC" w:rsidP="005165DC">
      <w:pPr>
        <w:shd w:val="clear" w:color="auto" w:fill="FFFFFF"/>
        <w:spacing w:after="160" w:line="240" w:lineRule="auto"/>
        <w:rPr>
          <w:rFonts w:ascii="Calibri" w:eastAsia="Times New Roman" w:hAnsi="Calibri" w:cs="Times New Roman"/>
          <w:color w:val="000000"/>
        </w:rPr>
      </w:pPr>
      <w:r w:rsidRPr="005165DC">
        <w:rPr>
          <w:rFonts w:ascii="Arial" w:eastAsia="Times New Roman" w:hAnsi="Arial" w:cs="Arial"/>
          <w:b/>
          <w:bCs/>
          <w:sz w:val="24"/>
          <w:szCs w:val="24"/>
        </w:rPr>
        <w:t> </w:t>
      </w:r>
    </w:p>
    <w:p w:rsidR="005165DC" w:rsidRPr="005165DC" w:rsidRDefault="005165DC" w:rsidP="005165DC">
      <w:pPr>
        <w:shd w:val="clear" w:color="auto" w:fill="FFFFFF"/>
        <w:spacing w:after="0" w:line="240" w:lineRule="auto"/>
        <w:rPr>
          <w:rFonts w:ascii="Calibri" w:eastAsia="Times New Roman" w:hAnsi="Calibri" w:cs="Times New Roman"/>
          <w:color w:val="000000"/>
        </w:rPr>
      </w:pPr>
      <w:r w:rsidRPr="005165DC">
        <w:rPr>
          <w:rFonts w:ascii="Arial" w:eastAsia="Times New Roman" w:hAnsi="Arial" w:cs="Arial"/>
          <w:b/>
          <w:bCs/>
          <w:color w:val="000000"/>
          <w:sz w:val="24"/>
          <w:szCs w:val="24"/>
        </w:rPr>
        <w:t>Step 9:  Write the summary paragraph</w:t>
      </w:r>
    </w:p>
    <w:p w:rsidR="005165DC" w:rsidRPr="005165DC" w:rsidRDefault="005165DC" w:rsidP="005165DC">
      <w:pPr>
        <w:shd w:val="clear" w:color="auto" w:fill="FFFFFF"/>
        <w:spacing w:after="0" w:line="240" w:lineRule="auto"/>
        <w:rPr>
          <w:rFonts w:ascii="Calibri" w:eastAsia="Times New Roman" w:hAnsi="Calibri" w:cs="Times New Roman"/>
          <w:color w:val="000000"/>
        </w:rPr>
      </w:pPr>
      <w:r w:rsidRPr="005165DC">
        <w:rPr>
          <w:rFonts w:ascii="Arial" w:eastAsia="Times New Roman" w:hAnsi="Arial" w:cs="Arial"/>
          <w:color w:val="000000"/>
          <w:sz w:val="24"/>
          <w:szCs w:val="24"/>
        </w:rPr>
        <w:t> </w:t>
      </w:r>
    </w:p>
    <w:p w:rsidR="005165DC" w:rsidRPr="005165DC" w:rsidRDefault="005165DC" w:rsidP="005165DC">
      <w:pPr>
        <w:shd w:val="clear" w:color="auto" w:fill="FFFFFF"/>
        <w:spacing w:after="0" w:line="240" w:lineRule="auto"/>
        <w:rPr>
          <w:rFonts w:ascii="Calibri" w:eastAsia="Times New Roman" w:hAnsi="Calibri" w:cs="Times New Roman"/>
          <w:color w:val="000000"/>
        </w:rPr>
      </w:pPr>
      <w:r w:rsidRPr="005165DC">
        <w:rPr>
          <w:rFonts w:ascii="Arial" w:eastAsia="Times New Roman" w:hAnsi="Arial" w:cs="Arial"/>
          <w:color w:val="000000"/>
          <w:sz w:val="24"/>
          <w:szCs w:val="24"/>
        </w:rPr>
        <w:t>Write the summary paragraph. A summary paragraph restates the main topics of the paper.  Make sure to leave a reader with a sense that the paper is complete.  The summary paragraph is the last paragraph of a paper and does not need a heading.</w:t>
      </w:r>
    </w:p>
    <w:p w:rsidR="005165DC" w:rsidRPr="005165DC" w:rsidRDefault="005165DC" w:rsidP="005165DC">
      <w:pPr>
        <w:shd w:val="clear" w:color="auto" w:fill="FFFFFF"/>
        <w:spacing w:after="240" w:line="240" w:lineRule="auto"/>
        <w:rPr>
          <w:rFonts w:ascii="Calibri" w:eastAsia="Times New Roman" w:hAnsi="Calibri" w:cs="Times New Roman"/>
          <w:color w:val="000000"/>
        </w:rPr>
      </w:pPr>
    </w:p>
    <w:p w:rsidR="005165DC" w:rsidRDefault="005165DC"/>
    <w:p w:rsidR="008502BC" w:rsidRDefault="008502BC"/>
    <w:sectPr w:rsidR="00850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23CB"/>
    <w:multiLevelType w:val="multilevel"/>
    <w:tmpl w:val="A704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335AE0"/>
    <w:multiLevelType w:val="multilevel"/>
    <w:tmpl w:val="28CA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5F64C7"/>
    <w:multiLevelType w:val="multilevel"/>
    <w:tmpl w:val="F1EA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75A03F1"/>
    <w:multiLevelType w:val="multilevel"/>
    <w:tmpl w:val="DE8A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5DC"/>
    <w:rsid w:val="005165DC"/>
    <w:rsid w:val="007E6A74"/>
    <w:rsid w:val="008502BC"/>
    <w:rsid w:val="00F5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596420">
      <w:bodyDiv w:val="1"/>
      <w:marLeft w:val="0"/>
      <w:marRight w:val="0"/>
      <w:marTop w:val="0"/>
      <w:marBottom w:val="0"/>
      <w:divBdr>
        <w:top w:val="none" w:sz="0" w:space="0" w:color="auto"/>
        <w:left w:val="none" w:sz="0" w:space="0" w:color="auto"/>
        <w:bottom w:val="none" w:sz="0" w:space="0" w:color="auto"/>
        <w:right w:val="none" w:sz="0" w:space="0" w:color="auto"/>
      </w:divBdr>
      <w:divsChild>
        <w:div w:id="1942489935">
          <w:marLeft w:val="0"/>
          <w:marRight w:val="0"/>
          <w:marTop w:val="0"/>
          <w:marBottom w:val="0"/>
          <w:divBdr>
            <w:top w:val="none" w:sz="0" w:space="0" w:color="auto"/>
            <w:left w:val="none" w:sz="0" w:space="0" w:color="auto"/>
            <w:bottom w:val="none" w:sz="0" w:space="0" w:color="auto"/>
            <w:right w:val="none" w:sz="0" w:space="0" w:color="auto"/>
          </w:divBdr>
          <w:divsChild>
            <w:div w:id="650207709">
              <w:marLeft w:val="0"/>
              <w:marRight w:val="0"/>
              <w:marTop w:val="0"/>
              <w:marBottom w:val="0"/>
              <w:divBdr>
                <w:top w:val="none" w:sz="0" w:space="0" w:color="auto"/>
                <w:left w:val="none" w:sz="0" w:space="0" w:color="auto"/>
                <w:bottom w:val="none" w:sz="0" w:space="0" w:color="auto"/>
                <w:right w:val="none" w:sz="0" w:space="0" w:color="auto"/>
              </w:divBdr>
              <w:divsChild>
                <w:div w:id="1479876471">
                  <w:marLeft w:val="0"/>
                  <w:marRight w:val="0"/>
                  <w:marTop w:val="0"/>
                  <w:marBottom w:val="0"/>
                  <w:divBdr>
                    <w:top w:val="none" w:sz="0" w:space="0" w:color="auto"/>
                    <w:left w:val="none" w:sz="0" w:space="0" w:color="auto"/>
                    <w:bottom w:val="none" w:sz="0" w:space="0" w:color="auto"/>
                    <w:right w:val="none" w:sz="0" w:space="0" w:color="auto"/>
                  </w:divBdr>
                  <w:divsChild>
                    <w:div w:id="963124321">
                      <w:marLeft w:val="0"/>
                      <w:marRight w:val="0"/>
                      <w:marTop w:val="0"/>
                      <w:marBottom w:val="0"/>
                      <w:divBdr>
                        <w:top w:val="none" w:sz="0" w:space="0" w:color="auto"/>
                        <w:left w:val="none" w:sz="0" w:space="0" w:color="auto"/>
                        <w:bottom w:val="none" w:sz="0" w:space="0" w:color="auto"/>
                        <w:right w:val="none" w:sz="0" w:space="0" w:color="auto"/>
                      </w:divBdr>
                      <w:divsChild>
                        <w:div w:id="1966042451">
                          <w:marLeft w:val="0"/>
                          <w:marRight w:val="0"/>
                          <w:marTop w:val="0"/>
                          <w:marBottom w:val="0"/>
                          <w:divBdr>
                            <w:top w:val="single" w:sz="6" w:space="0" w:color="D4D4D4"/>
                            <w:left w:val="single" w:sz="6" w:space="0" w:color="D4D4D4"/>
                            <w:bottom w:val="single" w:sz="6" w:space="0" w:color="D4D4D4"/>
                            <w:right w:val="single" w:sz="6" w:space="0" w:color="D4D4D4"/>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dtools.com/pages/article/newTMC_05.htm" TargetMode="External"/><Relationship Id="rId3" Type="http://schemas.microsoft.com/office/2007/relationships/stylesWithEffects" Target="stylesWithEffects.xml"/><Relationship Id="rId7" Type="http://schemas.openxmlformats.org/officeDocument/2006/relationships/hyperlink" Target="http://3dprinting.com/what-is-3d-prin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umuc.edu/content/enforced/211055-M_001033-01-2172/BMGT%20364%20Galaxy%20Toys,%20Inc.%20Company%20Profile.docx?_&amp;d2lSessionVal=nGPRDrHpYAvCriGvn8CCKzvv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LANDesk</Company>
  <LinksUpToDate>false</LinksUpToDate>
  <CharactersWithSpaces>12251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Blocker, Aneesah</dc:creator>
  <cp:lastModifiedBy>Blocker, Aneesah</cp:lastModifiedBy>
  <cp:revision>2</cp:revision>
  <dcterms:created xsi:type="dcterms:W3CDTF">2017-02-16T14:52:00Z</dcterms:created>
  <dcterms:modified xsi:type="dcterms:W3CDTF">2017-02-16T15:49:00Z</dcterms:modified>
</cp:coreProperties>
</file>