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22" w:rsidRPr="00DD53E6" w:rsidRDefault="00DD2DED" w:rsidP="00F30BA1">
      <w:pPr>
        <w:pStyle w:val="Title"/>
        <w:rPr>
          <w:bCs/>
        </w:rPr>
      </w:pPr>
      <w:r>
        <w:t>Cyber Security Improvement Plan</w:t>
      </w:r>
    </w:p>
    <w:p w:rsidR="00F30BA1" w:rsidRPr="00F30BA1" w:rsidRDefault="00754D98" w:rsidP="00F30BA1">
      <w:pPr>
        <w:pStyle w:val="Heading1"/>
        <w:numPr>
          <w:ilvl w:val="0"/>
          <w:numId w:val="15"/>
        </w:numPr>
      </w:pPr>
      <w:r w:rsidRPr="00F30BA1">
        <w:t xml:space="preserve">Case </w:t>
      </w:r>
      <w:r w:rsidR="006D5113" w:rsidRPr="00F30BA1">
        <w:t>Learning Objectives:</w:t>
      </w:r>
    </w:p>
    <w:p w:rsidR="006D5113" w:rsidRPr="00F30BA1" w:rsidRDefault="00E84CB0" w:rsidP="00F30BA1">
      <w:pPr>
        <w:ind w:left="360"/>
        <w:rPr>
          <w:rFonts w:ascii="Times New Roman" w:hAnsi="Times New Roman"/>
          <w:b/>
        </w:rPr>
      </w:pPr>
      <w:r w:rsidRPr="00F30BA1">
        <w:rPr>
          <w:rFonts w:ascii="Times New Roman" w:hAnsi="Times New Roman"/>
        </w:rPr>
        <w:t xml:space="preserve">This assignment provides practical experience developing a plan to improve security on an Industrial Control System based on a completed Cyber Security risk assessment </w:t>
      </w:r>
      <w:r w:rsidR="00B848BD" w:rsidRPr="00F30BA1">
        <w:rPr>
          <w:rFonts w:ascii="Times New Roman" w:hAnsi="Times New Roman"/>
        </w:rPr>
        <w:t>(</w:t>
      </w:r>
      <w:r w:rsidRPr="00F30BA1">
        <w:rPr>
          <w:rFonts w:ascii="Times New Roman" w:hAnsi="Times New Roman"/>
        </w:rPr>
        <w:t>provided to the student</w:t>
      </w:r>
      <w:r w:rsidR="00B848BD" w:rsidRPr="00F30BA1">
        <w:rPr>
          <w:rFonts w:ascii="Times New Roman" w:hAnsi="Times New Roman"/>
        </w:rPr>
        <w:t>)</w:t>
      </w:r>
      <w:r w:rsidRPr="00F30BA1">
        <w:rPr>
          <w:rFonts w:ascii="Times New Roman" w:hAnsi="Times New Roman"/>
        </w:rPr>
        <w:t>. The following learning objectives are designed to reinforce the unique requirements associated with Industrial Control System Security.</w:t>
      </w:r>
      <w:r w:rsidRPr="00F30BA1">
        <w:rPr>
          <w:rFonts w:ascii="Times New Roman" w:hAnsi="Times New Roman"/>
          <w:b/>
        </w:rPr>
        <w:br/>
      </w:r>
    </w:p>
    <w:p w:rsidR="00BC4852" w:rsidRPr="007539DB" w:rsidRDefault="00B848BD" w:rsidP="00F65A1B">
      <w:pPr>
        <w:widowControl/>
        <w:numPr>
          <w:ilvl w:val="0"/>
          <w:numId w:val="6"/>
        </w:numPr>
        <w:rPr>
          <w:rFonts w:ascii="Times New Roman" w:hAnsi="Times New Roman"/>
        </w:rPr>
      </w:pPr>
      <w:r w:rsidRPr="007539DB">
        <w:rPr>
          <w:rFonts w:ascii="Times New Roman" w:hAnsi="Times New Roman"/>
        </w:rPr>
        <w:t>D</w:t>
      </w:r>
      <w:r w:rsidR="00BC4852" w:rsidRPr="007539DB">
        <w:rPr>
          <w:rFonts w:ascii="Times New Roman" w:hAnsi="Times New Roman"/>
        </w:rPr>
        <w:t>ocument and communicate the current state for security of the ICS</w:t>
      </w:r>
    </w:p>
    <w:p w:rsidR="004E2765" w:rsidRPr="007539DB" w:rsidRDefault="004E2765" w:rsidP="00F65A1B">
      <w:pPr>
        <w:widowControl/>
        <w:numPr>
          <w:ilvl w:val="0"/>
          <w:numId w:val="6"/>
        </w:numPr>
        <w:rPr>
          <w:rFonts w:ascii="Times New Roman" w:hAnsi="Times New Roman"/>
        </w:rPr>
      </w:pPr>
      <w:r w:rsidRPr="007539DB">
        <w:rPr>
          <w:rFonts w:ascii="Times New Roman" w:hAnsi="Times New Roman"/>
        </w:rPr>
        <w:t xml:space="preserve">Provide an overview of the network </w:t>
      </w:r>
      <w:r w:rsidR="00B104C2">
        <w:rPr>
          <w:rFonts w:ascii="Times New Roman" w:hAnsi="Times New Roman"/>
        </w:rPr>
        <w:t>design including</w:t>
      </w:r>
      <w:r w:rsidRPr="007539DB">
        <w:rPr>
          <w:rFonts w:ascii="Times New Roman" w:hAnsi="Times New Roman"/>
        </w:rPr>
        <w:t xml:space="preserve"> major weaknesses in the </w:t>
      </w:r>
      <w:r w:rsidR="00B104C2">
        <w:rPr>
          <w:rFonts w:ascii="Times New Roman" w:hAnsi="Times New Roman"/>
        </w:rPr>
        <w:t xml:space="preserve">physical design </w:t>
      </w:r>
      <w:r w:rsidRPr="007539DB">
        <w:rPr>
          <w:rFonts w:ascii="Times New Roman" w:hAnsi="Times New Roman"/>
        </w:rPr>
        <w:t>and layout of network components with suggested network layout improvements</w:t>
      </w:r>
    </w:p>
    <w:p w:rsidR="006D5113" w:rsidRPr="007539DB" w:rsidRDefault="006D5113" w:rsidP="006D5113">
      <w:pPr>
        <w:numPr>
          <w:ilvl w:val="0"/>
          <w:numId w:val="6"/>
        </w:numPr>
        <w:tabs>
          <w:tab w:val="left" w:pos="720"/>
        </w:tabs>
        <w:rPr>
          <w:rFonts w:ascii="Times New Roman" w:hAnsi="Times New Roman"/>
        </w:rPr>
      </w:pPr>
      <w:r w:rsidRPr="007539DB">
        <w:rPr>
          <w:rFonts w:ascii="Times New Roman" w:hAnsi="Times New Roman"/>
        </w:rPr>
        <w:t xml:space="preserve">Identify the threats </w:t>
      </w:r>
      <w:r w:rsidR="00BC4852" w:rsidRPr="007539DB">
        <w:rPr>
          <w:rFonts w:ascii="Times New Roman" w:hAnsi="Times New Roman"/>
        </w:rPr>
        <w:t xml:space="preserve">and vulnerabilities </w:t>
      </w:r>
      <w:r w:rsidRPr="007539DB">
        <w:rPr>
          <w:rFonts w:ascii="Times New Roman" w:hAnsi="Times New Roman"/>
        </w:rPr>
        <w:t xml:space="preserve">facing the assets of an </w:t>
      </w:r>
      <w:r w:rsidR="00D95E5A" w:rsidRPr="007539DB">
        <w:rPr>
          <w:rFonts w:ascii="Times New Roman" w:hAnsi="Times New Roman"/>
        </w:rPr>
        <w:t>Industrial Control System</w:t>
      </w:r>
      <w:r w:rsidR="00BC4852" w:rsidRPr="007539DB">
        <w:rPr>
          <w:rFonts w:ascii="Times New Roman" w:hAnsi="Times New Roman"/>
        </w:rPr>
        <w:t xml:space="preserve"> including Advanced Persistent Threats</w:t>
      </w:r>
      <w:r w:rsidR="009974E8" w:rsidRPr="007539DB">
        <w:rPr>
          <w:rFonts w:ascii="Times New Roman" w:hAnsi="Times New Roman"/>
          <w:color w:val="C00000"/>
        </w:rPr>
        <w:t xml:space="preserve"> </w:t>
      </w:r>
      <w:r w:rsidR="009974E8" w:rsidRPr="007539DB">
        <w:rPr>
          <w:rFonts w:ascii="Times New Roman" w:hAnsi="Times New Roman"/>
        </w:rPr>
        <w:t>and recommend potential security measures that could have prevented those incidents</w:t>
      </w:r>
    </w:p>
    <w:p w:rsidR="00BC4852" w:rsidRPr="007539DB" w:rsidRDefault="00BC4852" w:rsidP="00BC4852">
      <w:pPr>
        <w:widowControl/>
        <w:numPr>
          <w:ilvl w:val="0"/>
          <w:numId w:val="6"/>
        </w:numPr>
        <w:rPr>
          <w:rFonts w:ascii="Times New Roman" w:hAnsi="Times New Roman"/>
        </w:rPr>
      </w:pPr>
      <w:r w:rsidRPr="007539DB">
        <w:rPr>
          <w:rFonts w:ascii="Times New Roman" w:hAnsi="Times New Roman"/>
        </w:rPr>
        <w:t>Understand applicable regulations and include provisions for achieving compliance within the plan</w:t>
      </w:r>
    </w:p>
    <w:p w:rsidR="00F65A1B" w:rsidRPr="007539DB" w:rsidRDefault="00F65A1B" w:rsidP="00BC4852">
      <w:pPr>
        <w:widowControl/>
        <w:numPr>
          <w:ilvl w:val="0"/>
          <w:numId w:val="6"/>
        </w:numPr>
        <w:rPr>
          <w:rFonts w:ascii="Times New Roman" w:hAnsi="Times New Roman"/>
        </w:rPr>
      </w:pPr>
      <w:r w:rsidRPr="007539DB">
        <w:rPr>
          <w:rFonts w:ascii="Times New Roman" w:hAnsi="Times New Roman"/>
        </w:rPr>
        <w:t>Based on knowledge of recommended security best practices and standards, document and communicate the desired future state for security of the ICS</w:t>
      </w:r>
    </w:p>
    <w:p w:rsidR="00D95E5A" w:rsidRPr="007539DB" w:rsidRDefault="009974E8" w:rsidP="006D5113">
      <w:pPr>
        <w:widowControl/>
        <w:numPr>
          <w:ilvl w:val="0"/>
          <w:numId w:val="6"/>
        </w:numPr>
        <w:rPr>
          <w:rFonts w:ascii="Times New Roman" w:hAnsi="Times New Roman"/>
        </w:rPr>
      </w:pPr>
      <w:r w:rsidRPr="007539DB">
        <w:rPr>
          <w:rFonts w:ascii="Times New Roman" w:hAnsi="Times New Roman"/>
        </w:rPr>
        <w:t>Build the plan in a way that incorporates differing levels of security controls depending on risk and criticality of the various devices within the system</w:t>
      </w:r>
    </w:p>
    <w:p w:rsidR="00182505" w:rsidRPr="007539DB" w:rsidRDefault="00182505" w:rsidP="006D5113">
      <w:pPr>
        <w:widowControl/>
        <w:numPr>
          <w:ilvl w:val="0"/>
          <w:numId w:val="6"/>
        </w:numPr>
        <w:rPr>
          <w:rFonts w:ascii="Times New Roman" w:hAnsi="Times New Roman"/>
        </w:rPr>
      </w:pPr>
      <w:r w:rsidRPr="007539DB">
        <w:rPr>
          <w:rFonts w:ascii="Times New Roman" w:hAnsi="Times New Roman"/>
        </w:rPr>
        <w:t xml:space="preserve">Demonstrate understanding of ICS </w:t>
      </w:r>
      <w:r w:rsidR="00C84B1D" w:rsidRPr="007539DB">
        <w:rPr>
          <w:rFonts w:ascii="Times New Roman" w:hAnsi="Times New Roman"/>
        </w:rPr>
        <w:t>functionality, network components, and protocols by devising a plan that improves security and concurrently minimizes negative impact to process operations and productivity</w:t>
      </w:r>
    </w:p>
    <w:p w:rsidR="006D5113" w:rsidRPr="007539DB" w:rsidRDefault="00D95E5A" w:rsidP="006D5113">
      <w:pPr>
        <w:widowControl/>
        <w:numPr>
          <w:ilvl w:val="0"/>
          <w:numId w:val="6"/>
        </w:numPr>
        <w:rPr>
          <w:rFonts w:ascii="Times New Roman" w:hAnsi="Times New Roman"/>
        </w:rPr>
      </w:pPr>
      <w:r w:rsidRPr="007539DB">
        <w:rPr>
          <w:rFonts w:ascii="Times New Roman" w:hAnsi="Times New Roman"/>
        </w:rPr>
        <w:t>Provide multiple options for security enhancements to management</w:t>
      </w:r>
      <w:r w:rsidR="002B6F17" w:rsidRPr="007539DB">
        <w:rPr>
          <w:rFonts w:ascii="Times New Roman" w:hAnsi="Times New Roman"/>
        </w:rPr>
        <w:t xml:space="preserve"> with guidance on trade-offs involved with the different options</w:t>
      </w:r>
    </w:p>
    <w:p w:rsidR="00D95E5A" w:rsidRPr="007539DB" w:rsidRDefault="005E1A06" w:rsidP="00D95E5A">
      <w:pPr>
        <w:widowControl/>
        <w:numPr>
          <w:ilvl w:val="0"/>
          <w:numId w:val="6"/>
        </w:numPr>
        <w:rPr>
          <w:rFonts w:ascii="Times New Roman" w:hAnsi="Times New Roman"/>
        </w:rPr>
      </w:pPr>
      <w:r w:rsidRPr="007539DB">
        <w:rPr>
          <w:rFonts w:ascii="Times New Roman" w:hAnsi="Times New Roman"/>
        </w:rPr>
        <w:t>Demonstrate awareness of</w:t>
      </w:r>
      <w:r w:rsidR="00D95E5A" w:rsidRPr="007539DB">
        <w:rPr>
          <w:rFonts w:ascii="Times New Roman" w:hAnsi="Times New Roman"/>
        </w:rPr>
        <w:t xml:space="preserve"> the unique challenges the exist in securing Industrial Control Systems </w:t>
      </w:r>
      <w:r w:rsidRPr="007539DB">
        <w:rPr>
          <w:rFonts w:ascii="Times New Roman" w:hAnsi="Times New Roman"/>
        </w:rPr>
        <w:t>and customize security plan to address those challenges</w:t>
      </w:r>
    </w:p>
    <w:p w:rsidR="009974E8" w:rsidRPr="009974E8" w:rsidRDefault="009974E8" w:rsidP="009974E8">
      <w:pPr>
        <w:widowControl/>
        <w:rPr>
          <w:rFonts w:ascii="Times New Roman" w:hAnsi="Times New Roman"/>
        </w:rPr>
      </w:pPr>
    </w:p>
    <w:p w:rsidR="000A1436" w:rsidRPr="00F30BA1" w:rsidRDefault="006D5113" w:rsidP="00F30BA1">
      <w:pPr>
        <w:pStyle w:val="Heading1"/>
        <w:numPr>
          <w:ilvl w:val="0"/>
          <w:numId w:val="0"/>
        </w:numPr>
        <w:ind w:left="432" w:hanging="432"/>
      </w:pPr>
      <w:r w:rsidRPr="00DD53E6">
        <w:t xml:space="preserve">2. </w:t>
      </w:r>
      <w:r w:rsidR="000A1436">
        <w:t>Assumptions for this case</w:t>
      </w:r>
    </w:p>
    <w:p w:rsidR="004F3E22" w:rsidRDefault="000A1436" w:rsidP="000A1436">
      <w:pPr>
        <w:rPr>
          <w:rFonts w:ascii="Times New Roman" w:hAnsi="Times New Roman"/>
        </w:rPr>
      </w:pPr>
      <w:r>
        <w:rPr>
          <w:rFonts w:ascii="Times New Roman" w:hAnsi="Times New Roman"/>
        </w:rPr>
        <w:t>Build your security improvement plan while taking into account the following assumptions.</w:t>
      </w:r>
    </w:p>
    <w:p w:rsidR="000A1436" w:rsidRDefault="000A1436" w:rsidP="000A1436">
      <w:pPr>
        <w:rPr>
          <w:rFonts w:ascii="Times New Roman" w:hAnsi="Times New Roman"/>
        </w:rPr>
      </w:pPr>
    </w:p>
    <w:p w:rsidR="000A1436" w:rsidRDefault="000A1436" w:rsidP="000A143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information provided in the risk assessment is accurate</w:t>
      </w:r>
      <w:r w:rsidR="00AC0C0F">
        <w:rPr>
          <w:rFonts w:ascii="Times New Roman" w:hAnsi="Times New Roman"/>
        </w:rPr>
        <w:t>.</w:t>
      </w:r>
    </w:p>
    <w:p w:rsidR="00271194" w:rsidRDefault="00271194" w:rsidP="000A143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Time Horizon for implementation is 12-24 months</w:t>
      </w:r>
      <w:r w:rsidR="00AC0C0F">
        <w:rPr>
          <w:rFonts w:ascii="Times New Roman" w:hAnsi="Times New Roman"/>
        </w:rPr>
        <w:t>.</w:t>
      </w:r>
    </w:p>
    <w:p w:rsidR="00A02385" w:rsidRDefault="00A02385" w:rsidP="000A143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DHS Regulated Chemical of Interest is used at the Pressurization Station which is physically isolated from the main plant site at a remote location with good physical security</w:t>
      </w:r>
      <w:r w:rsidR="00AC0C0F">
        <w:rPr>
          <w:rFonts w:ascii="Times New Roman" w:hAnsi="Times New Roman"/>
        </w:rPr>
        <w:t>.</w:t>
      </w:r>
    </w:p>
    <w:p w:rsidR="00271194" w:rsidRDefault="00F65A1B" w:rsidP="000A143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Sample organization is us</w:t>
      </w:r>
      <w:r w:rsidR="00271194">
        <w:rPr>
          <w:rFonts w:ascii="Times New Roman" w:hAnsi="Times New Roman"/>
        </w:rPr>
        <w:t>ing two ICS standards systems to target Cyber Security improvements:</w:t>
      </w:r>
    </w:p>
    <w:p w:rsidR="00F65A1B" w:rsidRDefault="00F65A1B" w:rsidP="00271194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5" w:history="1">
        <w:r w:rsidRPr="00F65A1B">
          <w:rPr>
            <w:rStyle w:val="Hyperlink"/>
            <w:rFonts w:ascii="Times New Roman" w:hAnsi="Times New Roman"/>
          </w:rPr>
          <w:t>NIST Guide to Industrial Control Systems (ICS) Security</w:t>
        </w:r>
      </w:hyperlink>
      <w:r>
        <w:rPr>
          <w:rFonts w:ascii="Times New Roman" w:hAnsi="Times New Roman"/>
        </w:rPr>
        <w:t xml:space="preserve"> as its preferred guidance document</w:t>
      </w:r>
      <w:r w:rsidR="00AC0C0F">
        <w:rPr>
          <w:rFonts w:ascii="Times New Roman" w:hAnsi="Times New Roman"/>
        </w:rPr>
        <w:t>.</w:t>
      </w:r>
      <w:bookmarkStart w:id="0" w:name="_GoBack"/>
      <w:bookmarkEnd w:id="0"/>
    </w:p>
    <w:p w:rsidR="00271194" w:rsidRDefault="00271194" w:rsidP="00271194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 of Homeland Security </w:t>
      </w:r>
      <w:hyperlink r:id="rId6" w:history="1">
        <w:r w:rsidRPr="00271194">
          <w:rPr>
            <w:rStyle w:val="Hyperlink"/>
            <w:rFonts w:ascii="Times New Roman" w:hAnsi="Times New Roman"/>
          </w:rPr>
          <w:t>CFATS regulation</w:t>
        </w:r>
      </w:hyperlink>
      <w:r w:rsidR="007A79E0">
        <w:rPr>
          <w:rFonts w:ascii="Times New Roman" w:hAnsi="Times New Roman"/>
        </w:rPr>
        <w:t xml:space="preserve"> where chemicals of </w:t>
      </w:r>
      <w:r w:rsidR="007A79E0">
        <w:rPr>
          <w:rFonts w:ascii="Times New Roman" w:hAnsi="Times New Roman"/>
        </w:rPr>
        <w:lastRenderedPageBreak/>
        <w:t>Interest are used</w:t>
      </w:r>
      <w:r w:rsidR="00AC0C0F">
        <w:rPr>
          <w:rFonts w:ascii="Times New Roman" w:hAnsi="Times New Roman"/>
        </w:rPr>
        <w:t>.</w:t>
      </w:r>
    </w:p>
    <w:p w:rsidR="00142E5C" w:rsidRPr="00327E2D" w:rsidRDefault="000A1436" w:rsidP="00327E2D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Security on the business network is average for a mid-sized corporation but has much room for improvement and routinely deals with malware infection and </w:t>
      </w:r>
      <w:r w:rsidR="00AA2D78">
        <w:rPr>
          <w:rFonts w:ascii="Times New Roman" w:hAnsi="Times New Roman"/>
        </w:rPr>
        <w:t>security incidents.</w:t>
      </w:r>
    </w:p>
    <w:p w:rsidR="00667DE2" w:rsidRDefault="00F30BA1" w:rsidP="00FD1920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t>Assignment</w:t>
      </w:r>
      <w:r w:rsidR="00F72B82">
        <w:t xml:space="preserve"> Requirements</w:t>
      </w:r>
      <w:r w:rsidR="00FD1920">
        <w:t xml:space="preserve"> used in grading rubric</w:t>
      </w:r>
      <w:r w:rsidR="00FD1920">
        <w:br/>
      </w:r>
      <w:r>
        <w:br/>
      </w:r>
      <w:proofErr w:type="gramStart"/>
      <w:r w:rsidR="00FD1920" w:rsidRPr="00FD1920">
        <w:rPr>
          <w:rFonts w:ascii="Times New Roman" w:hAnsi="Times New Roman"/>
          <w:b w:val="0"/>
          <w:sz w:val="24"/>
          <w:szCs w:val="24"/>
        </w:rPr>
        <w:t>The</w:t>
      </w:r>
      <w:proofErr w:type="gramEnd"/>
      <w:r w:rsidR="00FD1920" w:rsidRPr="00FD1920">
        <w:rPr>
          <w:rFonts w:ascii="Times New Roman" w:hAnsi="Times New Roman"/>
          <w:b w:val="0"/>
          <w:sz w:val="24"/>
          <w:szCs w:val="24"/>
        </w:rPr>
        <w:t xml:space="preserve"> final paper</w:t>
      </w:r>
      <w:r w:rsidR="00FD1920">
        <w:rPr>
          <w:rFonts w:ascii="Times New Roman" w:hAnsi="Times New Roman"/>
          <w:b w:val="0"/>
          <w:sz w:val="24"/>
          <w:szCs w:val="24"/>
        </w:rPr>
        <w:t xml:space="preserve"> pulls together all the parts you have been working on throughout the course in a comprehensive cyber security improvement</w:t>
      </w:r>
      <w:r w:rsidR="00667DE2">
        <w:rPr>
          <w:rFonts w:ascii="Times New Roman" w:hAnsi="Times New Roman"/>
          <w:b w:val="0"/>
          <w:sz w:val="24"/>
          <w:szCs w:val="24"/>
        </w:rPr>
        <w:t xml:space="preserve"> plan</w:t>
      </w:r>
      <w:r w:rsidR="00FD1920">
        <w:rPr>
          <w:rFonts w:ascii="Times New Roman" w:hAnsi="Times New Roman"/>
          <w:b w:val="0"/>
          <w:sz w:val="24"/>
          <w:szCs w:val="24"/>
        </w:rPr>
        <w:t xml:space="preserve"> that could be used by </w:t>
      </w:r>
      <w:proofErr w:type="spellStart"/>
      <w:r w:rsidR="00FD1920">
        <w:rPr>
          <w:rFonts w:ascii="Times New Roman" w:hAnsi="Times New Roman"/>
          <w:b w:val="0"/>
          <w:sz w:val="24"/>
          <w:szCs w:val="24"/>
        </w:rPr>
        <w:t>Pureland</w:t>
      </w:r>
      <w:proofErr w:type="spellEnd"/>
      <w:r w:rsidR="00FD1920">
        <w:rPr>
          <w:rFonts w:ascii="Times New Roman" w:hAnsi="Times New Roman"/>
          <w:b w:val="0"/>
          <w:sz w:val="24"/>
          <w:szCs w:val="24"/>
        </w:rPr>
        <w:t xml:space="preserve"> Chemical. Be sure to include improvements to any content submitted earlier in the cour</w:t>
      </w:r>
      <w:r w:rsidR="00667DE2">
        <w:rPr>
          <w:rFonts w:ascii="Times New Roman" w:hAnsi="Times New Roman"/>
          <w:b w:val="0"/>
          <w:sz w:val="24"/>
          <w:szCs w:val="24"/>
        </w:rPr>
        <w:t>se so that errors are not repeated.</w:t>
      </w:r>
    </w:p>
    <w:p w:rsidR="00667DE2" w:rsidRDefault="00667DE2" w:rsidP="00667DE2">
      <w:pPr>
        <w:rPr>
          <w:lang w:eastAsia="en-US"/>
        </w:rPr>
      </w:pPr>
    </w:p>
    <w:p w:rsidR="00667DE2" w:rsidRDefault="00667DE2" w:rsidP="00667DE2">
      <w:pPr>
        <w:rPr>
          <w:lang w:eastAsia="en-US"/>
        </w:rPr>
      </w:pPr>
      <w:r>
        <w:rPr>
          <w:lang w:eastAsia="en-US"/>
        </w:rPr>
        <w:t>Here are the guidelines for writing the paper including required components and grading criteria.</w:t>
      </w:r>
    </w:p>
    <w:p w:rsidR="00667DE2" w:rsidRDefault="00667DE2" w:rsidP="00667DE2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2087"/>
        <w:gridCol w:w="2088"/>
        <w:gridCol w:w="2088"/>
        <w:gridCol w:w="2088"/>
      </w:tblGrid>
      <w:tr w:rsidR="00A54E83" w:rsidRPr="00A54E83" w:rsidTr="00A54E83">
        <w:trPr>
          <w:trHeight w:val="300"/>
        </w:trPr>
        <w:tc>
          <w:tcPr>
            <w:tcW w:w="1280" w:type="dxa"/>
            <w:noWrap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failing-Below 74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Satisfactory-74-82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Good-83-91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Excellent-92-100</w:t>
            </w:r>
          </w:p>
        </w:tc>
      </w:tr>
      <w:tr w:rsidR="00A54E83" w:rsidRPr="00A54E83" w:rsidTr="00A54E83">
        <w:trPr>
          <w:trHeight w:val="1200"/>
        </w:trPr>
        <w:tc>
          <w:tcPr>
            <w:tcW w:w="1280" w:type="dxa"/>
            <w:vMerge w:val="restart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Knowledge of Content: 50% of rubric score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 xml:space="preserve">Work marginally reflects the assignment purpose 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Work  reflects the assignment purpose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Work is accurately detailed, and in line with course content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Work stands-out as exemplary,  is accurately detailed, and in line with course content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945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Current State provides only basic information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Current State provides general information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 xml:space="preserve">Current State provides a detailed description of the security status of the system 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Current State provides a clear and concise description of the security status of the system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168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Includes a basic overview of the network design without weaknesses identified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Includes a general overview of the network design  including basic description of weaknesses but no suggested improvements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Includes a relatively detailed overview of the network design including general description of weaknesses and associated improvements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Includes a clear and concise overview of the network design including detailed description of weaknesses and associated improvements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1815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 xml:space="preserve">Basic description of threats and vulnerabilities facing Industrial Control Systems 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 xml:space="preserve">Includes a general description of threats and vulnerabilities facing Industrial Control Systems with no mention of </w:t>
            </w:r>
            <w:r w:rsidRPr="00A54E83">
              <w:rPr>
                <w:lang w:eastAsia="en-US"/>
              </w:rPr>
              <w:lastRenderedPageBreak/>
              <w:t>APTs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lastRenderedPageBreak/>
              <w:t xml:space="preserve">Includes a relatively detailed description of threats and vulnerabilities facing Industrial Control Systems </w:t>
            </w:r>
            <w:r w:rsidRPr="00A54E83">
              <w:rPr>
                <w:lang w:eastAsia="en-US"/>
              </w:rPr>
              <w:lastRenderedPageBreak/>
              <w:t>with a general description of APTs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lastRenderedPageBreak/>
              <w:t xml:space="preserve">Includes a clear and concise description of threats and vulnerabilities facing Industrial Control Systems </w:t>
            </w:r>
            <w:r w:rsidRPr="00A54E83">
              <w:rPr>
                <w:lang w:eastAsia="en-US"/>
              </w:rPr>
              <w:lastRenderedPageBreak/>
              <w:t>with a detailed description of APTs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12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Includes description of applicable regulations but no provisions for achieving compliance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Include basic description of applicable regulations and provisions for achieving compliance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Include detailed description of applicable regulations and provisions for achieving compliance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Include clear and concise description of applicable regulations and provisions for achieving compliance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1245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Desired Future State description provides only basic information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Desired Future State description provides general information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 xml:space="preserve">Desired Future State description provides a detailed description of the security status of the system 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Desired Future State description provides a clear and concise description of the security status of the system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1245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Plan suggests less than 5 areas of improvement which are not covered well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Plan thoroughly addresses less than 5 areas of improvement.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Plan covers 5 areas of improvement but not thoroughly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Plan thoroughly addresses 5 or more areas of improvement with at least one page per area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12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Uses at least 2 Prof ref to support research with poor integration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Uses at least 3 Prof ref to support research with adequate integration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Uses at least 4 references and integrates them acceptably  into the document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Uses 5 or more references and integrates them clearly and concisely  into the document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Developing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Competent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Accomplished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Exemplary</w:t>
            </w:r>
          </w:p>
        </w:tc>
      </w:tr>
      <w:tr w:rsidR="00A54E83" w:rsidRPr="00A54E83" w:rsidTr="00A54E83">
        <w:trPr>
          <w:trHeight w:val="1200"/>
        </w:trPr>
        <w:tc>
          <w:tcPr>
            <w:tcW w:w="1280" w:type="dxa"/>
            <w:vMerge w:val="restart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Critical Thinking: 30% of rubric score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Ability to incorporate graphical data/info is emerging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Ability to incorporate graphical data/info is basic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Ability to incorporate graphical data/info &amp; link key relationships is proficient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Ability to incorporate graphical data/info &amp; link key relationships is superior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21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Plan marginally describes the impact of  the unique challenges that exist in securing Industrial Control Systems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Plan assesses the impact of  the unique challenges that exist in securing Industrial Control Systems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Plan effectively assess the impact of  the unique challenges that exist in securing Industrial Control Systems with generalized solutions to address those challenges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Plan assess in technical detail the impact of  the unique challenges that exist in securing Industrial Control Systems with customized solutions to address those challenges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 w:val="restart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Written: 20% of rubric score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Developing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Competent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Accomplished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Exemplary</w:t>
            </w:r>
          </w:p>
        </w:tc>
      </w:tr>
      <w:tr w:rsidR="00A54E83" w:rsidRPr="00A54E83" w:rsidTr="00A54E83">
        <w:trPr>
          <w:trHeight w:val="15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 xml:space="preserve">Sentences are somewhat clear and </w:t>
            </w:r>
            <w:proofErr w:type="spellStart"/>
            <w:r w:rsidRPr="00A54E83">
              <w:rPr>
                <w:lang w:eastAsia="en-US"/>
              </w:rPr>
              <w:t>well constructed</w:t>
            </w:r>
            <w:proofErr w:type="spellEnd"/>
            <w:r w:rsidRPr="00A54E83">
              <w:rPr>
                <w:lang w:eastAsia="en-US"/>
              </w:rPr>
              <w:t>, but lack variety in format&amp; length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Most sentences are clear and well-constructed some evidence of variety in format, length, and complexity.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Sentences are clear and well-constructed - Some evidence of variety in format, length, and complexity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Varied well-constructed sentences are evident throughout the document with an appropriate stylistic flair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9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Paper contains 5 or 6 spelling, punctuation, and/or grammatical errors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Paper contains 3 or 4 spelling, punctuation, and/or grammatical errors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Paper contains 1 or 2 spelling, punctuation, and/or grammatical errors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No  spelling, punctuation, and/or grammatical errors are readily apparent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  <w:tr w:rsidR="00A54E83" w:rsidRPr="00A54E83" w:rsidTr="00A54E83">
        <w:trPr>
          <w:trHeight w:val="6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Paper contains 5 or 6 APA errors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Paper contains 3 or 4 APA errors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Paper contains 1 or 2 APA errors</w:t>
            </w:r>
          </w:p>
        </w:tc>
        <w:tc>
          <w:tcPr>
            <w:tcW w:w="2860" w:type="dxa"/>
            <w:hideMark/>
          </w:tcPr>
          <w:p w:rsidR="00A54E83" w:rsidRPr="00A54E83" w:rsidRDefault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No APA errors are readily apparent</w:t>
            </w:r>
          </w:p>
        </w:tc>
      </w:tr>
      <w:tr w:rsidR="00A54E83" w:rsidRPr="00A54E83" w:rsidTr="00A54E83">
        <w:trPr>
          <w:trHeight w:val="300"/>
        </w:trPr>
        <w:tc>
          <w:tcPr>
            <w:tcW w:w="1280" w:type="dxa"/>
            <w:vMerge/>
            <w:hideMark/>
          </w:tcPr>
          <w:p w:rsidR="00A54E83" w:rsidRPr="00A54E83" w:rsidRDefault="00A54E83">
            <w:pPr>
              <w:rPr>
                <w:lang w:eastAsia="en-US"/>
              </w:rPr>
            </w:pP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0-12.3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12.4-13.7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13.8-15.2</w:t>
            </w:r>
          </w:p>
        </w:tc>
        <w:tc>
          <w:tcPr>
            <w:tcW w:w="2860" w:type="dxa"/>
            <w:noWrap/>
            <w:hideMark/>
          </w:tcPr>
          <w:p w:rsidR="00A54E83" w:rsidRPr="00A54E83" w:rsidRDefault="00A54E83" w:rsidP="00A54E83">
            <w:pPr>
              <w:rPr>
                <w:lang w:eastAsia="en-US"/>
              </w:rPr>
            </w:pPr>
            <w:r w:rsidRPr="00A54E83">
              <w:rPr>
                <w:lang w:eastAsia="en-US"/>
              </w:rPr>
              <w:t>15.3-16.7</w:t>
            </w:r>
          </w:p>
        </w:tc>
      </w:tr>
    </w:tbl>
    <w:p w:rsidR="00667DE2" w:rsidRPr="00667DE2" w:rsidRDefault="00667DE2" w:rsidP="00667DE2">
      <w:pPr>
        <w:rPr>
          <w:lang w:eastAsia="en-US"/>
        </w:rPr>
      </w:pPr>
    </w:p>
    <w:p w:rsidR="00F72B82" w:rsidRPr="00FD1920" w:rsidRDefault="00F30BA1" w:rsidP="00667DE2">
      <w:r w:rsidRPr="00FD1920">
        <w:br/>
      </w:r>
    </w:p>
    <w:p w:rsidR="00F72B82" w:rsidRDefault="00F72B82" w:rsidP="00F72B82">
      <w:pPr>
        <w:rPr>
          <w:rFonts w:ascii="Times New Roman" w:hAnsi="Times New Roman"/>
          <w:b/>
        </w:rPr>
      </w:pPr>
    </w:p>
    <w:p w:rsidR="00142E5C" w:rsidRPr="006316CF" w:rsidRDefault="00142E5C" w:rsidP="00FD1920">
      <w:pPr>
        <w:rPr>
          <w:rFonts w:ascii="Times New Roman" w:hAnsi="Times New Roman"/>
          <w:i/>
        </w:rPr>
      </w:pPr>
    </w:p>
    <w:sectPr w:rsidR="00142E5C" w:rsidRPr="006316CF" w:rsidSect="00754D9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FPB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27B2A1A"/>
    <w:multiLevelType w:val="hybridMultilevel"/>
    <w:tmpl w:val="13922E60"/>
    <w:lvl w:ilvl="0" w:tplc="55643F1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D7A03"/>
    <w:multiLevelType w:val="hybridMultilevel"/>
    <w:tmpl w:val="C1A0C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1B0A0E"/>
    <w:multiLevelType w:val="hybridMultilevel"/>
    <w:tmpl w:val="D632B8E8"/>
    <w:lvl w:ilvl="0" w:tplc="46E8C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723D73"/>
    <w:multiLevelType w:val="hybridMultilevel"/>
    <w:tmpl w:val="B5C2490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C30FA"/>
    <w:multiLevelType w:val="hybridMultilevel"/>
    <w:tmpl w:val="6D560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7716C"/>
    <w:multiLevelType w:val="multilevel"/>
    <w:tmpl w:val="23C45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F290189"/>
    <w:multiLevelType w:val="hybridMultilevel"/>
    <w:tmpl w:val="5BFA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81424"/>
    <w:multiLevelType w:val="hybridMultilevel"/>
    <w:tmpl w:val="B6EAD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61F4B"/>
    <w:multiLevelType w:val="hybridMultilevel"/>
    <w:tmpl w:val="5AE45AAA"/>
    <w:lvl w:ilvl="0" w:tplc="797034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87826"/>
    <w:multiLevelType w:val="hybridMultilevel"/>
    <w:tmpl w:val="985C8C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560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9C57EE4"/>
    <w:multiLevelType w:val="hybridMultilevel"/>
    <w:tmpl w:val="8D8CA6EE"/>
    <w:lvl w:ilvl="0" w:tplc="0E52C2D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ACB2B76"/>
    <w:multiLevelType w:val="hybridMultilevel"/>
    <w:tmpl w:val="69AA06D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FA1928"/>
    <w:multiLevelType w:val="hybridMultilevel"/>
    <w:tmpl w:val="FDAAFF9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2D5E17"/>
    <w:multiLevelType w:val="multilevel"/>
    <w:tmpl w:val="8B6651C2"/>
    <w:lvl w:ilvl="0">
      <w:start w:val="3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4"/>
  </w:num>
  <w:num w:numId="5">
    <w:abstractNumId w:val="13"/>
  </w:num>
  <w:num w:numId="6">
    <w:abstractNumId w:val="12"/>
  </w:num>
  <w:num w:numId="7">
    <w:abstractNumId w:val="3"/>
  </w:num>
  <w:num w:numId="8">
    <w:abstractNumId w:val="14"/>
  </w:num>
  <w:num w:numId="9">
    <w:abstractNumId w:val="2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73"/>
    <w:rsid w:val="000001FB"/>
    <w:rsid w:val="0000057F"/>
    <w:rsid w:val="00000DCC"/>
    <w:rsid w:val="00000E1B"/>
    <w:rsid w:val="00002AC5"/>
    <w:rsid w:val="00002C44"/>
    <w:rsid w:val="0000320D"/>
    <w:rsid w:val="00003A34"/>
    <w:rsid w:val="00003DAA"/>
    <w:rsid w:val="00004D92"/>
    <w:rsid w:val="00004F11"/>
    <w:rsid w:val="0000644F"/>
    <w:rsid w:val="000073FE"/>
    <w:rsid w:val="00007BA3"/>
    <w:rsid w:val="00007E79"/>
    <w:rsid w:val="00010007"/>
    <w:rsid w:val="00010AB3"/>
    <w:rsid w:val="00010AFB"/>
    <w:rsid w:val="00011114"/>
    <w:rsid w:val="000116D3"/>
    <w:rsid w:val="00011D71"/>
    <w:rsid w:val="000120AE"/>
    <w:rsid w:val="000120C0"/>
    <w:rsid w:val="0001245F"/>
    <w:rsid w:val="00012707"/>
    <w:rsid w:val="000140EE"/>
    <w:rsid w:val="0001476D"/>
    <w:rsid w:val="000150CA"/>
    <w:rsid w:val="00015AD1"/>
    <w:rsid w:val="00015D52"/>
    <w:rsid w:val="00015D9E"/>
    <w:rsid w:val="00015DC1"/>
    <w:rsid w:val="00015E45"/>
    <w:rsid w:val="0001600C"/>
    <w:rsid w:val="000168DB"/>
    <w:rsid w:val="00016919"/>
    <w:rsid w:val="0001710B"/>
    <w:rsid w:val="00017FEE"/>
    <w:rsid w:val="0002016C"/>
    <w:rsid w:val="00020A3D"/>
    <w:rsid w:val="0002113F"/>
    <w:rsid w:val="000219EC"/>
    <w:rsid w:val="00021C77"/>
    <w:rsid w:val="00021E6D"/>
    <w:rsid w:val="00022132"/>
    <w:rsid w:val="000224C7"/>
    <w:rsid w:val="00022B2C"/>
    <w:rsid w:val="00022B42"/>
    <w:rsid w:val="00023628"/>
    <w:rsid w:val="0002381A"/>
    <w:rsid w:val="0002399D"/>
    <w:rsid w:val="000240CE"/>
    <w:rsid w:val="00024738"/>
    <w:rsid w:val="0002573A"/>
    <w:rsid w:val="00025811"/>
    <w:rsid w:val="00025A1D"/>
    <w:rsid w:val="00026836"/>
    <w:rsid w:val="000269AF"/>
    <w:rsid w:val="00026B17"/>
    <w:rsid w:val="00027007"/>
    <w:rsid w:val="00030202"/>
    <w:rsid w:val="00030ACB"/>
    <w:rsid w:val="00030BE1"/>
    <w:rsid w:val="00031391"/>
    <w:rsid w:val="00032004"/>
    <w:rsid w:val="00032179"/>
    <w:rsid w:val="0003285A"/>
    <w:rsid w:val="00032AAF"/>
    <w:rsid w:val="00032E85"/>
    <w:rsid w:val="00032EC2"/>
    <w:rsid w:val="000335AD"/>
    <w:rsid w:val="000335F1"/>
    <w:rsid w:val="000337B2"/>
    <w:rsid w:val="00033BD0"/>
    <w:rsid w:val="00033E90"/>
    <w:rsid w:val="0003436C"/>
    <w:rsid w:val="00034A13"/>
    <w:rsid w:val="00034BCE"/>
    <w:rsid w:val="00035C2F"/>
    <w:rsid w:val="00035C66"/>
    <w:rsid w:val="00035DDB"/>
    <w:rsid w:val="00035FDF"/>
    <w:rsid w:val="00036059"/>
    <w:rsid w:val="00036347"/>
    <w:rsid w:val="00037554"/>
    <w:rsid w:val="00037F39"/>
    <w:rsid w:val="0004015B"/>
    <w:rsid w:val="000401A6"/>
    <w:rsid w:val="00040978"/>
    <w:rsid w:val="00041985"/>
    <w:rsid w:val="00041E2E"/>
    <w:rsid w:val="000422AD"/>
    <w:rsid w:val="00042383"/>
    <w:rsid w:val="000425A6"/>
    <w:rsid w:val="00042BB9"/>
    <w:rsid w:val="00042CA6"/>
    <w:rsid w:val="00043F87"/>
    <w:rsid w:val="000446CD"/>
    <w:rsid w:val="00044F22"/>
    <w:rsid w:val="000450C5"/>
    <w:rsid w:val="00045A0C"/>
    <w:rsid w:val="00045CD7"/>
    <w:rsid w:val="00046DC0"/>
    <w:rsid w:val="00046DEA"/>
    <w:rsid w:val="00047473"/>
    <w:rsid w:val="00047C46"/>
    <w:rsid w:val="00050D93"/>
    <w:rsid w:val="00050E52"/>
    <w:rsid w:val="0005167C"/>
    <w:rsid w:val="000516FE"/>
    <w:rsid w:val="0005192D"/>
    <w:rsid w:val="00051C46"/>
    <w:rsid w:val="0005295C"/>
    <w:rsid w:val="00052C6B"/>
    <w:rsid w:val="000536DD"/>
    <w:rsid w:val="000546F1"/>
    <w:rsid w:val="00055317"/>
    <w:rsid w:val="000553EE"/>
    <w:rsid w:val="00055A7E"/>
    <w:rsid w:val="00056571"/>
    <w:rsid w:val="00056AF8"/>
    <w:rsid w:val="00056D5C"/>
    <w:rsid w:val="0006059E"/>
    <w:rsid w:val="000605B0"/>
    <w:rsid w:val="00060FFE"/>
    <w:rsid w:val="00061A6E"/>
    <w:rsid w:val="00061D87"/>
    <w:rsid w:val="00062193"/>
    <w:rsid w:val="00062769"/>
    <w:rsid w:val="00062980"/>
    <w:rsid w:val="00062D4B"/>
    <w:rsid w:val="00063B31"/>
    <w:rsid w:val="0006506D"/>
    <w:rsid w:val="00066126"/>
    <w:rsid w:val="00066D1F"/>
    <w:rsid w:val="00066FE0"/>
    <w:rsid w:val="00067051"/>
    <w:rsid w:val="00067293"/>
    <w:rsid w:val="00067579"/>
    <w:rsid w:val="000705D1"/>
    <w:rsid w:val="0007062D"/>
    <w:rsid w:val="00070653"/>
    <w:rsid w:val="00070663"/>
    <w:rsid w:val="000715E6"/>
    <w:rsid w:val="000718D2"/>
    <w:rsid w:val="0007195D"/>
    <w:rsid w:val="00071A4A"/>
    <w:rsid w:val="00071E82"/>
    <w:rsid w:val="00071FF7"/>
    <w:rsid w:val="000737DF"/>
    <w:rsid w:val="000739BA"/>
    <w:rsid w:val="00073BF9"/>
    <w:rsid w:val="00073C9A"/>
    <w:rsid w:val="000745E6"/>
    <w:rsid w:val="00075230"/>
    <w:rsid w:val="000765D7"/>
    <w:rsid w:val="00076886"/>
    <w:rsid w:val="0007759C"/>
    <w:rsid w:val="00080644"/>
    <w:rsid w:val="00080E9D"/>
    <w:rsid w:val="000816F2"/>
    <w:rsid w:val="00081ED3"/>
    <w:rsid w:val="00081F11"/>
    <w:rsid w:val="000824D4"/>
    <w:rsid w:val="00082E24"/>
    <w:rsid w:val="00083265"/>
    <w:rsid w:val="00083C6F"/>
    <w:rsid w:val="00083F0C"/>
    <w:rsid w:val="0008407E"/>
    <w:rsid w:val="00084750"/>
    <w:rsid w:val="00084FC9"/>
    <w:rsid w:val="000856D8"/>
    <w:rsid w:val="0008582C"/>
    <w:rsid w:val="0008629B"/>
    <w:rsid w:val="000866BF"/>
    <w:rsid w:val="00087776"/>
    <w:rsid w:val="00087B18"/>
    <w:rsid w:val="0009017A"/>
    <w:rsid w:val="0009065C"/>
    <w:rsid w:val="00090D14"/>
    <w:rsid w:val="00091968"/>
    <w:rsid w:val="000919CA"/>
    <w:rsid w:val="00093019"/>
    <w:rsid w:val="000930B0"/>
    <w:rsid w:val="0009350F"/>
    <w:rsid w:val="00093D52"/>
    <w:rsid w:val="00093DC3"/>
    <w:rsid w:val="00094092"/>
    <w:rsid w:val="00094631"/>
    <w:rsid w:val="00095103"/>
    <w:rsid w:val="00095975"/>
    <w:rsid w:val="00096063"/>
    <w:rsid w:val="00096EB2"/>
    <w:rsid w:val="00097660"/>
    <w:rsid w:val="00097B3A"/>
    <w:rsid w:val="000A0493"/>
    <w:rsid w:val="000A1436"/>
    <w:rsid w:val="000A29B5"/>
    <w:rsid w:val="000A3183"/>
    <w:rsid w:val="000A3680"/>
    <w:rsid w:val="000A397A"/>
    <w:rsid w:val="000A448D"/>
    <w:rsid w:val="000A46F8"/>
    <w:rsid w:val="000A5B33"/>
    <w:rsid w:val="000A6F96"/>
    <w:rsid w:val="000A7151"/>
    <w:rsid w:val="000A72F5"/>
    <w:rsid w:val="000A77CE"/>
    <w:rsid w:val="000A7D7E"/>
    <w:rsid w:val="000B08E5"/>
    <w:rsid w:val="000B0F03"/>
    <w:rsid w:val="000B1615"/>
    <w:rsid w:val="000B1999"/>
    <w:rsid w:val="000B1C49"/>
    <w:rsid w:val="000B1F44"/>
    <w:rsid w:val="000B2687"/>
    <w:rsid w:val="000B318B"/>
    <w:rsid w:val="000B37AE"/>
    <w:rsid w:val="000B3880"/>
    <w:rsid w:val="000B398C"/>
    <w:rsid w:val="000B4750"/>
    <w:rsid w:val="000B5717"/>
    <w:rsid w:val="000B5C8E"/>
    <w:rsid w:val="000B5CF0"/>
    <w:rsid w:val="000B60E1"/>
    <w:rsid w:val="000B6D19"/>
    <w:rsid w:val="000B6D4F"/>
    <w:rsid w:val="000B6DF5"/>
    <w:rsid w:val="000B741A"/>
    <w:rsid w:val="000B76BD"/>
    <w:rsid w:val="000B7A37"/>
    <w:rsid w:val="000B7BA7"/>
    <w:rsid w:val="000C0037"/>
    <w:rsid w:val="000C058F"/>
    <w:rsid w:val="000C0656"/>
    <w:rsid w:val="000C151A"/>
    <w:rsid w:val="000C1AF8"/>
    <w:rsid w:val="000C1BA3"/>
    <w:rsid w:val="000C2884"/>
    <w:rsid w:val="000C2894"/>
    <w:rsid w:val="000C322B"/>
    <w:rsid w:val="000C3A71"/>
    <w:rsid w:val="000C3D84"/>
    <w:rsid w:val="000C3FD4"/>
    <w:rsid w:val="000C4ACC"/>
    <w:rsid w:val="000C4BF6"/>
    <w:rsid w:val="000C52F4"/>
    <w:rsid w:val="000C69D9"/>
    <w:rsid w:val="000C6A2A"/>
    <w:rsid w:val="000C6A55"/>
    <w:rsid w:val="000C6D40"/>
    <w:rsid w:val="000C6E1D"/>
    <w:rsid w:val="000C6EBA"/>
    <w:rsid w:val="000C7957"/>
    <w:rsid w:val="000D08DF"/>
    <w:rsid w:val="000D1084"/>
    <w:rsid w:val="000D1742"/>
    <w:rsid w:val="000D1A5E"/>
    <w:rsid w:val="000D1B03"/>
    <w:rsid w:val="000D22FD"/>
    <w:rsid w:val="000D3405"/>
    <w:rsid w:val="000D3EF5"/>
    <w:rsid w:val="000D4851"/>
    <w:rsid w:val="000D4B24"/>
    <w:rsid w:val="000D4CCF"/>
    <w:rsid w:val="000D50AC"/>
    <w:rsid w:val="000D5F2E"/>
    <w:rsid w:val="000D681C"/>
    <w:rsid w:val="000D714D"/>
    <w:rsid w:val="000D7188"/>
    <w:rsid w:val="000D7EA0"/>
    <w:rsid w:val="000E017C"/>
    <w:rsid w:val="000E188F"/>
    <w:rsid w:val="000E2535"/>
    <w:rsid w:val="000E2F1F"/>
    <w:rsid w:val="000E32E3"/>
    <w:rsid w:val="000E3A38"/>
    <w:rsid w:val="000E3FF8"/>
    <w:rsid w:val="000E46FB"/>
    <w:rsid w:val="000E4799"/>
    <w:rsid w:val="000E4BFC"/>
    <w:rsid w:val="000E4CCC"/>
    <w:rsid w:val="000E4FA5"/>
    <w:rsid w:val="000E5127"/>
    <w:rsid w:val="000E5281"/>
    <w:rsid w:val="000E5B47"/>
    <w:rsid w:val="000E5CAA"/>
    <w:rsid w:val="000E6111"/>
    <w:rsid w:val="000E6EEB"/>
    <w:rsid w:val="000E74E2"/>
    <w:rsid w:val="000E7B40"/>
    <w:rsid w:val="000F07E0"/>
    <w:rsid w:val="000F1845"/>
    <w:rsid w:val="000F1984"/>
    <w:rsid w:val="000F1BC1"/>
    <w:rsid w:val="000F221A"/>
    <w:rsid w:val="000F29A0"/>
    <w:rsid w:val="000F2C78"/>
    <w:rsid w:val="000F3347"/>
    <w:rsid w:val="000F3F65"/>
    <w:rsid w:val="000F408D"/>
    <w:rsid w:val="000F46CC"/>
    <w:rsid w:val="000F4917"/>
    <w:rsid w:val="000F4B47"/>
    <w:rsid w:val="000F534A"/>
    <w:rsid w:val="000F57C7"/>
    <w:rsid w:val="000F58BC"/>
    <w:rsid w:val="000F5F20"/>
    <w:rsid w:val="000F62E3"/>
    <w:rsid w:val="000F6A26"/>
    <w:rsid w:val="000F6ECC"/>
    <w:rsid w:val="000F72A1"/>
    <w:rsid w:val="000F73E0"/>
    <w:rsid w:val="000F742A"/>
    <w:rsid w:val="000F7476"/>
    <w:rsid w:val="000F7781"/>
    <w:rsid w:val="000F7B6D"/>
    <w:rsid w:val="00100589"/>
    <w:rsid w:val="00100831"/>
    <w:rsid w:val="00100B36"/>
    <w:rsid w:val="00100C7B"/>
    <w:rsid w:val="00101192"/>
    <w:rsid w:val="001015B3"/>
    <w:rsid w:val="00101DB8"/>
    <w:rsid w:val="00101E2A"/>
    <w:rsid w:val="00102281"/>
    <w:rsid w:val="0010297D"/>
    <w:rsid w:val="00102B22"/>
    <w:rsid w:val="00102DD8"/>
    <w:rsid w:val="00103B24"/>
    <w:rsid w:val="001047F2"/>
    <w:rsid w:val="00104DCD"/>
    <w:rsid w:val="00104F8B"/>
    <w:rsid w:val="001056FC"/>
    <w:rsid w:val="00105A75"/>
    <w:rsid w:val="0010623C"/>
    <w:rsid w:val="00107E7C"/>
    <w:rsid w:val="0011015F"/>
    <w:rsid w:val="001102D9"/>
    <w:rsid w:val="001113CE"/>
    <w:rsid w:val="00111DB0"/>
    <w:rsid w:val="001121B0"/>
    <w:rsid w:val="001127EB"/>
    <w:rsid w:val="00112995"/>
    <w:rsid w:val="00112AA0"/>
    <w:rsid w:val="00113D59"/>
    <w:rsid w:val="00114505"/>
    <w:rsid w:val="0011572D"/>
    <w:rsid w:val="00115993"/>
    <w:rsid w:val="0011683A"/>
    <w:rsid w:val="001173EF"/>
    <w:rsid w:val="00117A97"/>
    <w:rsid w:val="00117EA1"/>
    <w:rsid w:val="00117F1F"/>
    <w:rsid w:val="00120406"/>
    <w:rsid w:val="0012083C"/>
    <w:rsid w:val="0012107B"/>
    <w:rsid w:val="001211FA"/>
    <w:rsid w:val="001216C3"/>
    <w:rsid w:val="00121818"/>
    <w:rsid w:val="00122987"/>
    <w:rsid w:val="00122F2F"/>
    <w:rsid w:val="0012339E"/>
    <w:rsid w:val="001236C2"/>
    <w:rsid w:val="00123B1D"/>
    <w:rsid w:val="00123BB0"/>
    <w:rsid w:val="0012431E"/>
    <w:rsid w:val="0012496C"/>
    <w:rsid w:val="00124C8C"/>
    <w:rsid w:val="001263DA"/>
    <w:rsid w:val="001269E8"/>
    <w:rsid w:val="00127342"/>
    <w:rsid w:val="0012738E"/>
    <w:rsid w:val="001274B3"/>
    <w:rsid w:val="00127C65"/>
    <w:rsid w:val="0013050D"/>
    <w:rsid w:val="001307F1"/>
    <w:rsid w:val="00130855"/>
    <w:rsid w:val="0013096A"/>
    <w:rsid w:val="00130B3F"/>
    <w:rsid w:val="00130FF3"/>
    <w:rsid w:val="00131E87"/>
    <w:rsid w:val="00132655"/>
    <w:rsid w:val="00132C00"/>
    <w:rsid w:val="00133BF8"/>
    <w:rsid w:val="00133C16"/>
    <w:rsid w:val="00133DEA"/>
    <w:rsid w:val="001342B4"/>
    <w:rsid w:val="00134406"/>
    <w:rsid w:val="00134C30"/>
    <w:rsid w:val="001355E6"/>
    <w:rsid w:val="0013595B"/>
    <w:rsid w:val="00135AEE"/>
    <w:rsid w:val="00136151"/>
    <w:rsid w:val="00136394"/>
    <w:rsid w:val="001370F4"/>
    <w:rsid w:val="0013734A"/>
    <w:rsid w:val="00137989"/>
    <w:rsid w:val="00137AD1"/>
    <w:rsid w:val="0014017A"/>
    <w:rsid w:val="001401FC"/>
    <w:rsid w:val="001404D3"/>
    <w:rsid w:val="001413DC"/>
    <w:rsid w:val="00141433"/>
    <w:rsid w:val="00141D0F"/>
    <w:rsid w:val="00142102"/>
    <w:rsid w:val="001421C4"/>
    <w:rsid w:val="00142A67"/>
    <w:rsid w:val="00142E5C"/>
    <w:rsid w:val="001431B9"/>
    <w:rsid w:val="0014343F"/>
    <w:rsid w:val="00144BE2"/>
    <w:rsid w:val="00144F7E"/>
    <w:rsid w:val="001455B9"/>
    <w:rsid w:val="00145807"/>
    <w:rsid w:val="0014649A"/>
    <w:rsid w:val="00146B92"/>
    <w:rsid w:val="00146FB1"/>
    <w:rsid w:val="0014712C"/>
    <w:rsid w:val="00147492"/>
    <w:rsid w:val="0014783B"/>
    <w:rsid w:val="00150533"/>
    <w:rsid w:val="001509E4"/>
    <w:rsid w:val="001511F8"/>
    <w:rsid w:val="00151594"/>
    <w:rsid w:val="00151BE4"/>
    <w:rsid w:val="001520E3"/>
    <w:rsid w:val="001528EB"/>
    <w:rsid w:val="00152AC2"/>
    <w:rsid w:val="00152F88"/>
    <w:rsid w:val="001533CE"/>
    <w:rsid w:val="00154813"/>
    <w:rsid w:val="00154BE1"/>
    <w:rsid w:val="00156184"/>
    <w:rsid w:val="0015640F"/>
    <w:rsid w:val="001579AC"/>
    <w:rsid w:val="00157EA2"/>
    <w:rsid w:val="00160799"/>
    <w:rsid w:val="001608E7"/>
    <w:rsid w:val="00160AC4"/>
    <w:rsid w:val="001626C2"/>
    <w:rsid w:val="00162F8F"/>
    <w:rsid w:val="0016384F"/>
    <w:rsid w:val="0016387E"/>
    <w:rsid w:val="0016388F"/>
    <w:rsid w:val="001639C1"/>
    <w:rsid w:val="00163C26"/>
    <w:rsid w:val="00163E76"/>
    <w:rsid w:val="00164F26"/>
    <w:rsid w:val="001650AC"/>
    <w:rsid w:val="001650EA"/>
    <w:rsid w:val="00166273"/>
    <w:rsid w:val="00166FD4"/>
    <w:rsid w:val="00167A41"/>
    <w:rsid w:val="00167C8A"/>
    <w:rsid w:val="001701CD"/>
    <w:rsid w:val="00171049"/>
    <w:rsid w:val="001725DB"/>
    <w:rsid w:val="001727C9"/>
    <w:rsid w:val="001729CC"/>
    <w:rsid w:val="00172B5C"/>
    <w:rsid w:val="00173BC7"/>
    <w:rsid w:val="00173C31"/>
    <w:rsid w:val="00173EDC"/>
    <w:rsid w:val="00174ABA"/>
    <w:rsid w:val="00174B56"/>
    <w:rsid w:val="001754AF"/>
    <w:rsid w:val="00176BFB"/>
    <w:rsid w:val="0018032A"/>
    <w:rsid w:val="00180FF6"/>
    <w:rsid w:val="0018100C"/>
    <w:rsid w:val="0018216C"/>
    <w:rsid w:val="00182470"/>
    <w:rsid w:val="00182505"/>
    <w:rsid w:val="001829AD"/>
    <w:rsid w:val="00182B23"/>
    <w:rsid w:val="00183267"/>
    <w:rsid w:val="0018381B"/>
    <w:rsid w:val="001839AA"/>
    <w:rsid w:val="00185BDF"/>
    <w:rsid w:val="00186572"/>
    <w:rsid w:val="00186CB2"/>
    <w:rsid w:val="00186ED4"/>
    <w:rsid w:val="0018772C"/>
    <w:rsid w:val="001879F5"/>
    <w:rsid w:val="00187D1E"/>
    <w:rsid w:val="00187FB1"/>
    <w:rsid w:val="00191851"/>
    <w:rsid w:val="001918B5"/>
    <w:rsid w:val="001919F1"/>
    <w:rsid w:val="00191A7C"/>
    <w:rsid w:val="00191D77"/>
    <w:rsid w:val="00191E3E"/>
    <w:rsid w:val="00192021"/>
    <w:rsid w:val="00192689"/>
    <w:rsid w:val="00192780"/>
    <w:rsid w:val="00192BA4"/>
    <w:rsid w:val="00193643"/>
    <w:rsid w:val="00193DBA"/>
    <w:rsid w:val="0019502F"/>
    <w:rsid w:val="001954A2"/>
    <w:rsid w:val="001958D9"/>
    <w:rsid w:val="0019641E"/>
    <w:rsid w:val="001966E3"/>
    <w:rsid w:val="00197276"/>
    <w:rsid w:val="00197492"/>
    <w:rsid w:val="001A01F5"/>
    <w:rsid w:val="001A05B7"/>
    <w:rsid w:val="001A0D4F"/>
    <w:rsid w:val="001A1756"/>
    <w:rsid w:val="001A2703"/>
    <w:rsid w:val="001A2E1D"/>
    <w:rsid w:val="001A2F43"/>
    <w:rsid w:val="001A3082"/>
    <w:rsid w:val="001A3818"/>
    <w:rsid w:val="001A38CC"/>
    <w:rsid w:val="001A3A9F"/>
    <w:rsid w:val="001A3E77"/>
    <w:rsid w:val="001A3EBE"/>
    <w:rsid w:val="001A3F1B"/>
    <w:rsid w:val="001A4D03"/>
    <w:rsid w:val="001A4F22"/>
    <w:rsid w:val="001A50CA"/>
    <w:rsid w:val="001A5114"/>
    <w:rsid w:val="001A53DF"/>
    <w:rsid w:val="001A5655"/>
    <w:rsid w:val="001A56F9"/>
    <w:rsid w:val="001A5D3B"/>
    <w:rsid w:val="001A604E"/>
    <w:rsid w:val="001A6257"/>
    <w:rsid w:val="001A625F"/>
    <w:rsid w:val="001A62D4"/>
    <w:rsid w:val="001A6538"/>
    <w:rsid w:val="001A6EF5"/>
    <w:rsid w:val="001A7469"/>
    <w:rsid w:val="001A758F"/>
    <w:rsid w:val="001A7AD2"/>
    <w:rsid w:val="001A7C39"/>
    <w:rsid w:val="001B03D3"/>
    <w:rsid w:val="001B0625"/>
    <w:rsid w:val="001B1659"/>
    <w:rsid w:val="001B1ABB"/>
    <w:rsid w:val="001B1ED8"/>
    <w:rsid w:val="001B20A3"/>
    <w:rsid w:val="001B25FF"/>
    <w:rsid w:val="001B2811"/>
    <w:rsid w:val="001B2AFF"/>
    <w:rsid w:val="001B2BDB"/>
    <w:rsid w:val="001B2C53"/>
    <w:rsid w:val="001B37E9"/>
    <w:rsid w:val="001B399B"/>
    <w:rsid w:val="001B439B"/>
    <w:rsid w:val="001B440D"/>
    <w:rsid w:val="001B4494"/>
    <w:rsid w:val="001B44A1"/>
    <w:rsid w:val="001B4D04"/>
    <w:rsid w:val="001B4FB2"/>
    <w:rsid w:val="001B583E"/>
    <w:rsid w:val="001B659F"/>
    <w:rsid w:val="001B6EC7"/>
    <w:rsid w:val="001B6FC3"/>
    <w:rsid w:val="001B7C29"/>
    <w:rsid w:val="001B7EA0"/>
    <w:rsid w:val="001C0010"/>
    <w:rsid w:val="001C06D5"/>
    <w:rsid w:val="001C0C53"/>
    <w:rsid w:val="001C26E9"/>
    <w:rsid w:val="001C270A"/>
    <w:rsid w:val="001C2868"/>
    <w:rsid w:val="001C2C49"/>
    <w:rsid w:val="001C32BC"/>
    <w:rsid w:val="001C348A"/>
    <w:rsid w:val="001C3C54"/>
    <w:rsid w:val="001C3E7D"/>
    <w:rsid w:val="001C4EE7"/>
    <w:rsid w:val="001C4F5B"/>
    <w:rsid w:val="001C4FE0"/>
    <w:rsid w:val="001C50B5"/>
    <w:rsid w:val="001C5802"/>
    <w:rsid w:val="001C6CE1"/>
    <w:rsid w:val="001C6D00"/>
    <w:rsid w:val="001C6F49"/>
    <w:rsid w:val="001C7D76"/>
    <w:rsid w:val="001D0811"/>
    <w:rsid w:val="001D1739"/>
    <w:rsid w:val="001D1A87"/>
    <w:rsid w:val="001D452B"/>
    <w:rsid w:val="001D4820"/>
    <w:rsid w:val="001D4B48"/>
    <w:rsid w:val="001D4BB4"/>
    <w:rsid w:val="001D4EE3"/>
    <w:rsid w:val="001D5030"/>
    <w:rsid w:val="001D60C3"/>
    <w:rsid w:val="001D63BD"/>
    <w:rsid w:val="001D7140"/>
    <w:rsid w:val="001D71EF"/>
    <w:rsid w:val="001D7B17"/>
    <w:rsid w:val="001D7EEC"/>
    <w:rsid w:val="001E01CA"/>
    <w:rsid w:val="001E0829"/>
    <w:rsid w:val="001E129B"/>
    <w:rsid w:val="001E144F"/>
    <w:rsid w:val="001E14A8"/>
    <w:rsid w:val="001E1987"/>
    <w:rsid w:val="001E1DAA"/>
    <w:rsid w:val="001E21B2"/>
    <w:rsid w:val="001E2961"/>
    <w:rsid w:val="001E2B19"/>
    <w:rsid w:val="001E3138"/>
    <w:rsid w:val="001E34BB"/>
    <w:rsid w:val="001E3632"/>
    <w:rsid w:val="001E3FDB"/>
    <w:rsid w:val="001E53F4"/>
    <w:rsid w:val="001E58C5"/>
    <w:rsid w:val="001E5990"/>
    <w:rsid w:val="001E5A5A"/>
    <w:rsid w:val="001E5ADC"/>
    <w:rsid w:val="001E5E33"/>
    <w:rsid w:val="001E5FEF"/>
    <w:rsid w:val="001E6273"/>
    <w:rsid w:val="001E688A"/>
    <w:rsid w:val="001E7785"/>
    <w:rsid w:val="001F04D2"/>
    <w:rsid w:val="001F0702"/>
    <w:rsid w:val="001F0BC8"/>
    <w:rsid w:val="001F0D28"/>
    <w:rsid w:val="001F1484"/>
    <w:rsid w:val="001F15C6"/>
    <w:rsid w:val="001F164E"/>
    <w:rsid w:val="001F16CD"/>
    <w:rsid w:val="001F1A09"/>
    <w:rsid w:val="001F1ACD"/>
    <w:rsid w:val="001F1B93"/>
    <w:rsid w:val="001F1DB0"/>
    <w:rsid w:val="001F1E5F"/>
    <w:rsid w:val="001F24AE"/>
    <w:rsid w:val="001F2C33"/>
    <w:rsid w:val="001F300E"/>
    <w:rsid w:val="001F311F"/>
    <w:rsid w:val="001F3C2B"/>
    <w:rsid w:val="001F3E5E"/>
    <w:rsid w:val="001F4824"/>
    <w:rsid w:val="001F5269"/>
    <w:rsid w:val="001F56E2"/>
    <w:rsid w:val="001F586C"/>
    <w:rsid w:val="001F5C48"/>
    <w:rsid w:val="001F5F0B"/>
    <w:rsid w:val="001F622B"/>
    <w:rsid w:val="001F65C9"/>
    <w:rsid w:val="001F6D09"/>
    <w:rsid w:val="0020125C"/>
    <w:rsid w:val="002022CE"/>
    <w:rsid w:val="002026A0"/>
    <w:rsid w:val="00202A6C"/>
    <w:rsid w:val="002038B0"/>
    <w:rsid w:val="00204B5A"/>
    <w:rsid w:val="00205248"/>
    <w:rsid w:val="002054FA"/>
    <w:rsid w:val="00205530"/>
    <w:rsid w:val="00206C52"/>
    <w:rsid w:val="00207075"/>
    <w:rsid w:val="00207348"/>
    <w:rsid w:val="002079E6"/>
    <w:rsid w:val="00207FDA"/>
    <w:rsid w:val="002102F2"/>
    <w:rsid w:val="00210677"/>
    <w:rsid w:val="0021088D"/>
    <w:rsid w:val="00210F32"/>
    <w:rsid w:val="00210F3A"/>
    <w:rsid w:val="002115FF"/>
    <w:rsid w:val="00211F07"/>
    <w:rsid w:val="002125E9"/>
    <w:rsid w:val="00212920"/>
    <w:rsid w:val="00213236"/>
    <w:rsid w:val="002132A2"/>
    <w:rsid w:val="00213BFA"/>
    <w:rsid w:val="002152B3"/>
    <w:rsid w:val="00215DBD"/>
    <w:rsid w:val="002161D0"/>
    <w:rsid w:val="00216C39"/>
    <w:rsid w:val="00216DD3"/>
    <w:rsid w:val="00216FE9"/>
    <w:rsid w:val="00217034"/>
    <w:rsid w:val="002177A2"/>
    <w:rsid w:val="00217EEE"/>
    <w:rsid w:val="0022059F"/>
    <w:rsid w:val="002206C3"/>
    <w:rsid w:val="002206FD"/>
    <w:rsid w:val="00220CE0"/>
    <w:rsid w:val="00220F10"/>
    <w:rsid w:val="0022101C"/>
    <w:rsid w:val="00221637"/>
    <w:rsid w:val="00221641"/>
    <w:rsid w:val="00221E0B"/>
    <w:rsid w:val="0022254E"/>
    <w:rsid w:val="00222E8D"/>
    <w:rsid w:val="0022349C"/>
    <w:rsid w:val="002235B0"/>
    <w:rsid w:val="0022386E"/>
    <w:rsid w:val="002238C2"/>
    <w:rsid w:val="0022462B"/>
    <w:rsid w:val="00224763"/>
    <w:rsid w:val="0022487E"/>
    <w:rsid w:val="00224E4E"/>
    <w:rsid w:val="00225237"/>
    <w:rsid w:val="002252C5"/>
    <w:rsid w:val="00226153"/>
    <w:rsid w:val="0023059F"/>
    <w:rsid w:val="00230ADE"/>
    <w:rsid w:val="00230C37"/>
    <w:rsid w:val="00230D8E"/>
    <w:rsid w:val="00232208"/>
    <w:rsid w:val="00234669"/>
    <w:rsid w:val="00234845"/>
    <w:rsid w:val="00234E2C"/>
    <w:rsid w:val="0023511E"/>
    <w:rsid w:val="00235A15"/>
    <w:rsid w:val="00236076"/>
    <w:rsid w:val="0023696B"/>
    <w:rsid w:val="00236E8D"/>
    <w:rsid w:val="002373B9"/>
    <w:rsid w:val="00237841"/>
    <w:rsid w:val="002378B1"/>
    <w:rsid w:val="00237D3E"/>
    <w:rsid w:val="00241C36"/>
    <w:rsid w:val="002424A4"/>
    <w:rsid w:val="002424AD"/>
    <w:rsid w:val="00242ADB"/>
    <w:rsid w:val="002434E2"/>
    <w:rsid w:val="00243A5E"/>
    <w:rsid w:val="002440FA"/>
    <w:rsid w:val="00245016"/>
    <w:rsid w:val="0024515A"/>
    <w:rsid w:val="00245A94"/>
    <w:rsid w:val="00245BD7"/>
    <w:rsid w:val="002469F8"/>
    <w:rsid w:val="00246F73"/>
    <w:rsid w:val="002471A3"/>
    <w:rsid w:val="0024724C"/>
    <w:rsid w:val="002476D9"/>
    <w:rsid w:val="00250056"/>
    <w:rsid w:val="00250113"/>
    <w:rsid w:val="0025073F"/>
    <w:rsid w:val="00250772"/>
    <w:rsid w:val="00250D79"/>
    <w:rsid w:val="0025143C"/>
    <w:rsid w:val="00252F53"/>
    <w:rsid w:val="00252FDF"/>
    <w:rsid w:val="00253545"/>
    <w:rsid w:val="00253C1B"/>
    <w:rsid w:val="002549AC"/>
    <w:rsid w:val="00255264"/>
    <w:rsid w:val="00255941"/>
    <w:rsid w:val="00255B34"/>
    <w:rsid w:val="00255F0B"/>
    <w:rsid w:val="0025631C"/>
    <w:rsid w:val="00256A18"/>
    <w:rsid w:val="002570ED"/>
    <w:rsid w:val="002571A3"/>
    <w:rsid w:val="002578FA"/>
    <w:rsid w:val="00257F94"/>
    <w:rsid w:val="00260118"/>
    <w:rsid w:val="002602E5"/>
    <w:rsid w:val="002607E0"/>
    <w:rsid w:val="00260AF6"/>
    <w:rsid w:val="00261BE1"/>
    <w:rsid w:val="002625C6"/>
    <w:rsid w:val="00263DA9"/>
    <w:rsid w:val="0026515F"/>
    <w:rsid w:val="0026549F"/>
    <w:rsid w:val="002656C0"/>
    <w:rsid w:val="00265797"/>
    <w:rsid w:val="00265BF7"/>
    <w:rsid w:val="00265D0E"/>
    <w:rsid w:val="002665E6"/>
    <w:rsid w:val="002669AA"/>
    <w:rsid w:val="00266C66"/>
    <w:rsid w:val="002670A5"/>
    <w:rsid w:val="00267762"/>
    <w:rsid w:val="00270322"/>
    <w:rsid w:val="00270BA9"/>
    <w:rsid w:val="00271194"/>
    <w:rsid w:val="00271559"/>
    <w:rsid w:val="00271E83"/>
    <w:rsid w:val="00272067"/>
    <w:rsid w:val="00272E00"/>
    <w:rsid w:val="00273540"/>
    <w:rsid w:val="00273659"/>
    <w:rsid w:val="0027395C"/>
    <w:rsid w:val="00273983"/>
    <w:rsid w:val="00273BBF"/>
    <w:rsid w:val="00274D38"/>
    <w:rsid w:val="002759DE"/>
    <w:rsid w:val="00275C57"/>
    <w:rsid w:val="002765EF"/>
    <w:rsid w:val="0027664F"/>
    <w:rsid w:val="002767C9"/>
    <w:rsid w:val="002771D9"/>
    <w:rsid w:val="002778B7"/>
    <w:rsid w:val="00280190"/>
    <w:rsid w:val="0028021D"/>
    <w:rsid w:val="002815D6"/>
    <w:rsid w:val="002823F4"/>
    <w:rsid w:val="00282E4B"/>
    <w:rsid w:val="002831EE"/>
    <w:rsid w:val="00283677"/>
    <w:rsid w:val="00283D3B"/>
    <w:rsid w:val="00283F91"/>
    <w:rsid w:val="002856DC"/>
    <w:rsid w:val="00285709"/>
    <w:rsid w:val="002862AB"/>
    <w:rsid w:val="00286409"/>
    <w:rsid w:val="002865EC"/>
    <w:rsid w:val="002868C3"/>
    <w:rsid w:val="00286A56"/>
    <w:rsid w:val="0028728C"/>
    <w:rsid w:val="0028736A"/>
    <w:rsid w:val="00287745"/>
    <w:rsid w:val="00290F90"/>
    <w:rsid w:val="00291E14"/>
    <w:rsid w:val="00291F65"/>
    <w:rsid w:val="002921CA"/>
    <w:rsid w:val="00293C1D"/>
    <w:rsid w:val="00294054"/>
    <w:rsid w:val="00295409"/>
    <w:rsid w:val="002957B0"/>
    <w:rsid w:val="00295BBD"/>
    <w:rsid w:val="00296AEC"/>
    <w:rsid w:val="00297F13"/>
    <w:rsid w:val="002A00E6"/>
    <w:rsid w:val="002A02A6"/>
    <w:rsid w:val="002A08B5"/>
    <w:rsid w:val="002A09FA"/>
    <w:rsid w:val="002A1AB1"/>
    <w:rsid w:val="002A2422"/>
    <w:rsid w:val="002A3644"/>
    <w:rsid w:val="002A374B"/>
    <w:rsid w:val="002A37B6"/>
    <w:rsid w:val="002A3E36"/>
    <w:rsid w:val="002A4281"/>
    <w:rsid w:val="002A47B0"/>
    <w:rsid w:val="002A4B49"/>
    <w:rsid w:val="002A4B97"/>
    <w:rsid w:val="002A53DF"/>
    <w:rsid w:val="002A5667"/>
    <w:rsid w:val="002A6602"/>
    <w:rsid w:val="002A68AD"/>
    <w:rsid w:val="002A793D"/>
    <w:rsid w:val="002A7AA7"/>
    <w:rsid w:val="002A7AAA"/>
    <w:rsid w:val="002A7CCB"/>
    <w:rsid w:val="002A7F6D"/>
    <w:rsid w:val="002B09D9"/>
    <w:rsid w:val="002B0CEE"/>
    <w:rsid w:val="002B0D0C"/>
    <w:rsid w:val="002B108A"/>
    <w:rsid w:val="002B1513"/>
    <w:rsid w:val="002B16AC"/>
    <w:rsid w:val="002B1C0B"/>
    <w:rsid w:val="002B1F71"/>
    <w:rsid w:val="002B2D7A"/>
    <w:rsid w:val="002B3119"/>
    <w:rsid w:val="002B375F"/>
    <w:rsid w:val="002B3BA6"/>
    <w:rsid w:val="002B4069"/>
    <w:rsid w:val="002B4506"/>
    <w:rsid w:val="002B51A7"/>
    <w:rsid w:val="002B53B2"/>
    <w:rsid w:val="002B6256"/>
    <w:rsid w:val="002B6F17"/>
    <w:rsid w:val="002B7079"/>
    <w:rsid w:val="002B74CA"/>
    <w:rsid w:val="002B7873"/>
    <w:rsid w:val="002B7FC3"/>
    <w:rsid w:val="002C003D"/>
    <w:rsid w:val="002C0511"/>
    <w:rsid w:val="002C07E1"/>
    <w:rsid w:val="002C1A9D"/>
    <w:rsid w:val="002C44F2"/>
    <w:rsid w:val="002C45D8"/>
    <w:rsid w:val="002C4A61"/>
    <w:rsid w:val="002C4DCD"/>
    <w:rsid w:val="002C50F3"/>
    <w:rsid w:val="002C61C8"/>
    <w:rsid w:val="002C6223"/>
    <w:rsid w:val="002C62A8"/>
    <w:rsid w:val="002C679D"/>
    <w:rsid w:val="002C7192"/>
    <w:rsid w:val="002C746E"/>
    <w:rsid w:val="002D0323"/>
    <w:rsid w:val="002D0FA2"/>
    <w:rsid w:val="002D166C"/>
    <w:rsid w:val="002D16E3"/>
    <w:rsid w:val="002D217E"/>
    <w:rsid w:val="002D266D"/>
    <w:rsid w:val="002D2F83"/>
    <w:rsid w:val="002D3460"/>
    <w:rsid w:val="002D3EBF"/>
    <w:rsid w:val="002D4843"/>
    <w:rsid w:val="002D494E"/>
    <w:rsid w:val="002D65A3"/>
    <w:rsid w:val="002D668C"/>
    <w:rsid w:val="002D7660"/>
    <w:rsid w:val="002E008B"/>
    <w:rsid w:val="002E02E3"/>
    <w:rsid w:val="002E031C"/>
    <w:rsid w:val="002E0688"/>
    <w:rsid w:val="002E0719"/>
    <w:rsid w:val="002E13A1"/>
    <w:rsid w:val="002E1D4D"/>
    <w:rsid w:val="002E204E"/>
    <w:rsid w:val="002E2233"/>
    <w:rsid w:val="002E265E"/>
    <w:rsid w:val="002E28A3"/>
    <w:rsid w:val="002E2B50"/>
    <w:rsid w:val="002E2CA6"/>
    <w:rsid w:val="002E2DD0"/>
    <w:rsid w:val="002E3BBD"/>
    <w:rsid w:val="002E3F8F"/>
    <w:rsid w:val="002E44F1"/>
    <w:rsid w:val="002E4B4E"/>
    <w:rsid w:val="002E4B8B"/>
    <w:rsid w:val="002E5047"/>
    <w:rsid w:val="002E5238"/>
    <w:rsid w:val="002E550B"/>
    <w:rsid w:val="002E5D39"/>
    <w:rsid w:val="002E6111"/>
    <w:rsid w:val="002E625B"/>
    <w:rsid w:val="002E6FBE"/>
    <w:rsid w:val="002E777D"/>
    <w:rsid w:val="002E77DE"/>
    <w:rsid w:val="002F02DB"/>
    <w:rsid w:val="002F0E42"/>
    <w:rsid w:val="002F15EA"/>
    <w:rsid w:val="002F15FE"/>
    <w:rsid w:val="002F1D82"/>
    <w:rsid w:val="002F1E2A"/>
    <w:rsid w:val="002F28E8"/>
    <w:rsid w:val="002F29DE"/>
    <w:rsid w:val="002F2F85"/>
    <w:rsid w:val="002F2FD0"/>
    <w:rsid w:val="002F30AA"/>
    <w:rsid w:val="002F3381"/>
    <w:rsid w:val="002F3917"/>
    <w:rsid w:val="002F43CD"/>
    <w:rsid w:val="002F4AA0"/>
    <w:rsid w:val="002F5BDD"/>
    <w:rsid w:val="002F5CBF"/>
    <w:rsid w:val="002F6F20"/>
    <w:rsid w:val="002F7CF0"/>
    <w:rsid w:val="0030025B"/>
    <w:rsid w:val="00300B9E"/>
    <w:rsid w:val="00300EBC"/>
    <w:rsid w:val="00301BA7"/>
    <w:rsid w:val="00302335"/>
    <w:rsid w:val="00302532"/>
    <w:rsid w:val="003031BB"/>
    <w:rsid w:val="00303D7F"/>
    <w:rsid w:val="003049FC"/>
    <w:rsid w:val="00304EF6"/>
    <w:rsid w:val="003053F1"/>
    <w:rsid w:val="00305478"/>
    <w:rsid w:val="003059FA"/>
    <w:rsid w:val="00305A39"/>
    <w:rsid w:val="00306C79"/>
    <w:rsid w:val="00306D37"/>
    <w:rsid w:val="003071CC"/>
    <w:rsid w:val="0031018C"/>
    <w:rsid w:val="003105D0"/>
    <w:rsid w:val="0031085F"/>
    <w:rsid w:val="00310900"/>
    <w:rsid w:val="003109FE"/>
    <w:rsid w:val="00310AE4"/>
    <w:rsid w:val="00310B01"/>
    <w:rsid w:val="00310D29"/>
    <w:rsid w:val="0031182B"/>
    <w:rsid w:val="00311ABC"/>
    <w:rsid w:val="00312331"/>
    <w:rsid w:val="00312E4B"/>
    <w:rsid w:val="00315A37"/>
    <w:rsid w:val="00315BC2"/>
    <w:rsid w:val="00315CAE"/>
    <w:rsid w:val="0031624D"/>
    <w:rsid w:val="00317880"/>
    <w:rsid w:val="00317EDB"/>
    <w:rsid w:val="00317EFC"/>
    <w:rsid w:val="0032065A"/>
    <w:rsid w:val="00320CA2"/>
    <w:rsid w:val="00321290"/>
    <w:rsid w:val="00323512"/>
    <w:rsid w:val="00323559"/>
    <w:rsid w:val="003247A8"/>
    <w:rsid w:val="00324B42"/>
    <w:rsid w:val="00324CD8"/>
    <w:rsid w:val="003251D1"/>
    <w:rsid w:val="00325728"/>
    <w:rsid w:val="003259D7"/>
    <w:rsid w:val="003261AD"/>
    <w:rsid w:val="003263F6"/>
    <w:rsid w:val="003276FC"/>
    <w:rsid w:val="00327E2D"/>
    <w:rsid w:val="003301B1"/>
    <w:rsid w:val="00330593"/>
    <w:rsid w:val="00330EF4"/>
    <w:rsid w:val="003314BA"/>
    <w:rsid w:val="00331733"/>
    <w:rsid w:val="0033189C"/>
    <w:rsid w:val="00331EBE"/>
    <w:rsid w:val="00332208"/>
    <w:rsid w:val="00333C06"/>
    <w:rsid w:val="003345C1"/>
    <w:rsid w:val="00334AFB"/>
    <w:rsid w:val="00335760"/>
    <w:rsid w:val="00335789"/>
    <w:rsid w:val="00335D47"/>
    <w:rsid w:val="00336089"/>
    <w:rsid w:val="00336F40"/>
    <w:rsid w:val="003370D1"/>
    <w:rsid w:val="00337CD6"/>
    <w:rsid w:val="00337DAF"/>
    <w:rsid w:val="00337ECB"/>
    <w:rsid w:val="003410D2"/>
    <w:rsid w:val="0034165C"/>
    <w:rsid w:val="00341F5F"/>
    <w:rsid w:val="00341FBB"/>
    <w:rsid w:val="00342D26"/>
    <w:rsid w:val="00342EC7"/>
    <w:rsid w:val="00342ECF"/>
    <w:rsid w:val="00343302"/>
    <w:rsid w:val="00343747"/>
    <w:rsid w:val="0034376D"/>
    <w:rsid w:val="00344641"/>
    <w:rsid w:val="00344B3C"/>
    <w:rsid w:val="00344D21"/>
    <w:rsid w:val="003463E9"/>
    <w:rsid w:val="00347347"/>
    <w:rsid w:val="0034773B"/>
    <w:rsid w:val="003503F9"/>
    <w:rsid w:val="00350402"/>
    <w:rsid w:val="00350B5D"/>
    <w:rsid w:val="00350C76"/>
    <w:rsid w:val="00350E00"/>
    <w:rsid w:val="00351442"/>
    <w:rsid w:val="00351468"/>
    <w:rsid w:val="00353F95"/>
    <w:rsid w:val="003540CD"/>
    <w:rsid w:val="003545B5"/>
    <w:rsid w:val="00354AD8"/>
    <w:rsid w:val="00354CEC"/>
    <w:rsid w:val="00355BBC"/>
    <w:rsid w:val="00356F41"/>
    <w:rsid w:val="00357D66"/>
    <w:rsid w:val="00361BEE"/>
    <w:rsid w:val="00361E02"/>
    <w:rsid w:val="0036321B"/>
    <w:rsid w:val="00363B1C"/>
    <w:rsid w:val="00364848"/>
    <w:rsid w:val="00365C4C"/>
    <w:rsid w:val="00365E97"/>
    <w:rsid w:val="00365EDB"/>
    <w:rsid w:val="00366DA7"/>
    <w:rsid w:val="00367F47"/>
    <w:rsid w:val="00370574"/>
    <w:rsid w:val="00370C2E"/>
    <w:rsid w:val="00370E6F"/>
    <w:rsid w:val="00371231"/>
    <w:rsid w:val="00371937"/>
    <w:rsid w:val="00371CAD"/>
    <w:rsid w:val="00371F4B"/>
    <w:rsid w:val="00372334"/>
    <w:rsid w:val="0037388E"/>
    <w:rsid w:val="00374516"/>
    <w:rsid w:val="00374BD5"/>
    <w:rsid w:val="00375EEE"/>
    <w:rsid w:val="00377725"/>
    <w:rsid w:val="00377B6F"/>
    <w:rsid w:val="00380233"/>
    <w:rsid w:val="00380315"/>
    <w:rsid w:val="00380387"/>
    <w:rsid w:val="003803EA"/>
    <w:rsid w:val="003808C7"/>
    <w:rsid w:val="00381457"/>
    <w:rsid w:val="003824EB"/>
    <w:rsid w:val="003825CF"/>
    <w:rsid w:val="003827E7"/>
    <w:rsid w:val="00382883"/>
    <w:rsid w:val="00383426"/>
    <w:rsid w:val="00383926"/>
    <w:rsid w:val="00383C6D"/>
    <w:rsid w:val="00384291"/>
    <w:rsid w:val="0038461D"/>
    <w:rsid w:val="00384AC5"/>
    <w:rsid w:val="00385614"/>
    <w:rsid w:val="0038575F"/>
    <w:rsid w:val="00385EA5"/>
    <w:rsid w:val="00385EE9"/>
    <w:rsid w:val="00385F1A"/>
    <w:rsid w:val="00386011"/>
    <w:rsid w:val="0038676D"/>
    <w:rsid w:val="0038684A"/>
    <w:rsid w:val="00386F83"/>
    <w:rsid w:val="003875B6"/>
    <w:rsid w:val="0039024F"/>
    <w:rsid w:val="00390544"/>
    <w:rsid w:val="0039099F"/>
    <w:rsid w:val="003909B7"/>
    <w:rsid w:val="00390C82"/>
    <w:rsid w:val="00390F17"/>
    <w:rsid w:val="003911B1"/>
    <w:rsid w:val="003911B5"/>
    <w:rsid w:val="003915E9"/>
    <w:rsid w:val="00391687"/>
    <w:rsid w:val="00391B83"/>
    <w:rsid w:val="00392376"/>
    <w:rsid w:val="00392956"/>
    <w:rsid w:val="00393649"/>
    <w:rsid w:val="00393A9C"/>
    <w:rsid w:val="00393E78"/>
    <w:rsid w:val="003940FA"/>
    <w:rsid w:val="00394E3B"/>
    <w:rsid w:val="00397517"/>
    <w:rsid w:val="003A01C5"/>
    <w:rsid w:val="003A0BB0"/>
    <w:rsid w:val="003A14FA"/>
    <w:rsid w:val="003A152A"/>
    <w:rsid w:val="003A1B04"/>
    <w:rsid w:val="003A229C"/>
    <w:rsid w:val="003A23E6"/>
    <w:rsid w:val="003A283A"/>
    <w:rsid w:val="003A286E"/>
    <w:rsid w:val="003A314A"/>
    <w:rsid w:val="003A3571"/>
    <w:rsid w:val="003A3A4B"/>
    <w:rsid w:val="003A3C26"/>
    <w:rsid w:val="003A4423"/>
    <w:rsid w:val="003A46D8"/>
    <w:rsid w:val="003A479F"/>
    <w:rsid w:val="003A4D81"/>
    <w:rsid w:val="003A4EA6"/>
    <w:rsid w:val="003A5972"/>
    <w:rsid w:val="003A5981"/>
    <w:rsid w:val="003A65A9"/>
    <w:rsid w:val="003A66BF"/>
    <w:rsid w:val="003A70EB"/>
    <w:rsid w:val="003B07C8"/>
    <w:rsid w:val="003B08E9"/>
    <w:rsid w:val="003B1DF7"/>
    <w:rsid w:val="003B20BB"/>
    <w:rsid w:val="003B2595"/>
    <w:rsid w:val="003B2643"/>
    <w:rsid w:val="003B35D0"/>
    <w:rsid w:val="003B379E"/>
    <w:rsid w:val="003B3A0D"/>
    <w:rsid w:val="003B3A4E"/>
    <w:rsid w:val="003B3D34"/>
    <w:rsid w:val="003B44C0"/>
    <w:rsid w:val="003B45DC"/>
    <w:rsid w:val="003B4FE9"/>
    <w:rsid w:val="003B5387"/>
    <w:rsid w:val="003B5F87"/>
    <w:rsid w:val="003B62AB"/>
    <w:rsid w:val="003B6DFC"/>
    <w:rsid w:val="003B7116"/>
    <w:rsid w:val="003B72F8"/>
    <w:rsid w:val="003B7869"/>
    <w:rsid w:val="003B7BFE"/>
    <w:rsid w:val="003B7C3C"/>
    <w:rsid w:val="003C05C2"/>
    <w:rsid w:val="003C05C9"/>
    <w:rsid w:val="003C1A38"/>
    <w:rsid w:val="003C32EF"/>
    <w:rsid w:val="003C3701"/>
    <w:rsid w:val="003C3C8F"/>
    <w:rsid w:val="003C48F3"/>
    <w:rsid w:val="003C4957"/>
    <w:rsid w:val="003C562E"/>
    <w:rsid w:val="003C5BB2"/>
    <w:rsid w:val="003C6477"/>
    <w:rsid w:val="003D0105"/>
    <w:rsid w:val="003D1481"/>
    <w:rsid w:val="003D14A5"/>
    <w:rsid w:val="003D16F6"/>
    <w:rsid w:val="003D1AA0"/>
    <w:rsid w:val="003D454A"/>
    <w:rsid w:val="003D4B34"/>
    <w:rsid w:val="003D5330"/>
    <w:rsid w:val="003D5F26"/>
    <w:rsid w:val="003D6822"/>
    <w:rsid w:val="003D762A"/>
    <w:rsid w:val="003D77D8"/>
    <w:rsid w:val="003D79F8"/>
    <w:rsid w:val="003D7DF6"/>
    <w:rsid w:val="003E0016"/>
    <w:rsid w:val="003E03AD"/>
    <w:rsid w:val="003E09C0"/>
    <w:rsid w:val="003E0F10"/>
    <w:rsid w:val="003E1582"/>
    <w:rsid w:val="003E1CDB"/>
    <w:rsid w:val="003E28D0"/>
    <w:rsid w:val="003E2B6D"/>
    <w:rsid w:val="003E306F"/>
    <w:rsid w:val="003E319F"/>
    <w:rsid w:val="003E3623"/>
    <w:rsid w:val="003E3634"/>
    <w:rsid w:val="003E3741"/>
    <w:rsid w:val="003E5182"/>
    <w:rsid w:val="003E5382"/>
    <w:rsid w:val="003E7722"/>
    <w:rsid w:val="003E77F1"/>
    <w:rsid w:val="003F0A15"/>
    <w:rsid w:val="003F0F19"/>
    <w:rsid w:val="003F1126"/>
    <w:rsid w:val="003F1978"/>
    <w:rsid w:val="003F1A10"/>
    <w:rsid w:val="003F1A1F"/>
    <w:rsid w:val="003F23E2"/>
    <w:rsid w:val="003F28A9"/>
    <w:rsid w:val="003F2F8B"/>
    <w:rsid w:val="003F3006"/>
    <w:rsid w:val="003F352A"/>
    <w:rsid w:val="003F3D4B"/>
    <w:rsid w:val="003F4001"/>
    <w:rsid w:val="003F43FB"/>
    <w:rsid w:val="003F460F"/>
    <w:rsid w:val="003F48E4"/>
    <w:rsid w:val="003F4E74"/>
    <w:rsid w:val="003F53E3"/>
    <w:rsid w:val="003F61A2"/>
    <w:rsid w:val="003F67CE"/>
    <w:rsid w:val="003F6A7F"/>
    <w:rsid w:val="003F6BEE"/>
    <w:rsid w:val="003F6CED"/>
    <w:rsid w:val="003F6D97"/>
    <w:rsid w:val="003F6DEE"/>
    <w:rsid w:val="003F6FB5"/>
    <w:rsid w:val="003F7204"/>
    <w:rsid w:val="003F7631"/>
    <w:rsid w:val="0040001E"/>
    <w:rsid w:val="00400471"/>
    <w:rsid w:val="00400718"/>
    <w:rsid w:val="00400B62"/>
    <w:rsid w:val="00400DC0"/>
    <w:rsid w:val="0040144B"/>
    <w:rsid w:val="00402D75"/>
    <w:rsid w:val="0040423B"/>
    <w:rsid w:val="00404A43"/>
    <w:rsid w:val="00404A6D"/>
    <w:rsid w:val="00405059"/>
    <w:rsid w:val="0040579C"/>
    <w:rsid w:val="004057AF"/>
    <w:rsid w:val="00406D42"/>
    <w:rsid w:val="00406F7F"/>
    <w:rsid w:val="00407622"/>
    <w:rsid w:val="00407729"/>
    <w:rsid w:val="00410215"/>
    <w:rsid w:val="004104F1"/>
    <w:rsid w:val="0041079A"/>
    <w:rsid w:val="00411162"/>
    <w:rsid w:val="004117D7"/>
    <w:rsid w:val="00412212"/>
    <w:rsid w:val="00413964"/>
    <w:rsid w:val="00414AA6"/>
    <w:rsid w:val="00415293"/>
    <w:rsid w:val="0041551E"/>
    <w:rsid w:val="0041594A"/>
    <w:rsid w:val="00415EBB"/>
    <w:rsid w:val="00415F71"/>
    <w:rsid w:val="004161D9"/>
    <w:rsid w:val="00416537"/>
    <w:rsid w:val="004178E5"/>
    <w:rsid w:val="00420B56"/>
    <w:rsid w:val="00420C77"/>
    <w:rsid w:val="00421951"/>
    <w:rsid w:val="004219FC"/>
    <w:rsid w:val="00422618"/>
    <w:rsid w:val="0042348E"/>
    <w:rsid w:val="004239DE"/>
    <w:rsid w:val="00423C28"/>
    <w:rsid w:val="00424387"/>
    <w:rsid w:val="004243E1"/>
    <w:rsid w:val="004244CE"/>
    <w:rsid w:val="00424AAB"/>
    <w:rsid w:val="00424FD7"/>
    <w:rsid w:val="0042522F"/>
    <w:rsid w:val="0042543D"/>
    <w:rsid w:val="004256A4"/>
    <w:rsid w:val="00425B72"/>
    <w:rsid w:val="004262C7"/>
    <w:rsid w:val="004263E1"/>
    <w:rsid w:val="00426BAF"/>
    <w:rsid w:val="00426F3C"/>
    <w:rsid w:val="00427205"/>
    <w:rsid w:val="00427985"/>
    <w:rsid w:val="00427CDE"/>
    <w:rsid w:val="00427DE6"/>
    <w:rsid w:val="00430199"/>
    <w:rsid w:val="0043025B"/>
    <w:rsid w:val="0043031C"/>
    <w:rsid w:val="00430A59"/>
    <w:rsid w:val="0043134D"/>
    <w:rsid w:val="0043166A"/>
    <w:rsid w:val="004317B8"/>
    <w:rsid w:val="00431F51"/>
    <w:rsid w:val="00433FD6"/>
    <w:rsid w:val="00434A63"/>
    <w:rsid w:val="00435447"/>
    <w:rsid w:val="004354CA"/>
    <w:rsid w:val="00435FFF"/>
    <w:rsid w:val="0043624A"/>
    <w:rsid w:val="00436276"/>
    <w:rsid w:val="00436445"/>
    <w:rsid w:val="004372C5"/>
    <w:rsid w:val="004401A0"/>
    <w:rsid w:val="0044113C"/>
    <w:rsid w:val="00441E18"/>
    <w:rsid w:val="00441F45"/>
    <w:rsid w:val="00442062"/>
    <w:rsid w:val="004422C9"/>
    <w:rsid w:val="00442C51"/>
    <w:rsid w:val="00442E30"/>
    <w:rsid w:val="004431D8"/>
    <w:rsid w:val="004431E0"/>
    <w:rsid w:val="00443608"/>
    <w:rsid w:val="00443BF1"/>
    <w:rsid w:val="004446D8"/>
    <w:rsid w:val="00444892"/>
    <w:rsid w:val="00444961"/>
    <w:rsid w:val="00444BDE"/>
    <w:rsid w:val="004450FA"/>
    <w:rsid w:val="004451FD"/>
    <w:rsid w:val="00445744"/>
    <w:rsid w:val="0044589D"/>
    <w:rsid w:val="00445B5B"/>
    <w:rsid w:val="00445CEA"/>
    <w:rsid w:val="00445D8A"/>
    <w:rsid w:val="00445F2F"/>
    <w:rsid w:val="004469F8"/>
    <w:rsid w:val="00446A92"/>
    <w:rsid w:val="00446AEB"/>
    <w:rsid w:val="00446CB2"/>
    <w:rsid w:val="00446CDF"/>
    <w:rsid w:val="0044744B"/>
    <w:rsid w:val="00447E0D"/>
    <w:rsid w:val="00447FD8"/>
    <w:rsid w:val="0045056D"/>
    <w:rsid w:val="00450BC7"/>
    <w:rsid w:val="004515A3"/>
    <w:rsid w:val="0045183A"/>
    <w:rsid w:val="0045206C"/>
    <w:rsid w:val="00452AA5"/>
    <w:rsid w:val="0045341B"/>
    <w:rsid w:val="0045375F"/>
    <w:rsid w:val="00453996"/>
    <w:rsid w:val="00453AEE"/>
    <w:rsid w:val="00453B47"/>
    <w:rsid w:val="00453EEA"/>
    <w:rsid w:val="004541A5"/>
    <w:rsid w:val="004543AF"/>
    <w:rsid w:val="0045474A"/>
    <w:rsid w:val="00454AF9"/>
    <w:rsid w:val="00456029"/>
    <w:rsid w:val="00456169"/>
    <w:rsid w:val="00456433"/>
    <w:rsid w:val="0045717C"/>
    <w:rsid w:val="004574A3"/>
    <w:rsid w:val="004578CF"/>
    <w:rsid w:val="004578EB"/>
    <w:rsid w:val="00457B19"/>
    <w:rsid w:val="0046053D"/>
    <w:rsid w:val="00460F55"/>
    <w:rsid w:val="004624DA"/>
    <w:rsid w:val="0046269B"/>
    <w:rsid w:val="004626B2"/>
    <w:rsid w:val="00462904"/>
    <w:rsid w:val="00462926"/>
    <w:rsid w:val="00462B35"/>
    <w:rsid w:val="00462BA7"/>
    <w:rsid w:val="004636D3"/>
    <w:rsid w:val="00463C93"/>
    <w:rsid w:val="004641DF"/>
    <w:rsid w:val="004641FD"/>
    <w:rsid w:val="00464995"/>
    <w:rsid w:val="00464CBA"/>
    <w:rsid w:val="00464ECA"/>
    <w:rsid w:val="00465894"/>
    <w:rsid w:val="00465B0F"/>
    <w:rsid w:val="00467381"/>
    <w:rsid w:val="00467407"/>
    <w:rsid w:val="00467584"/>
    <w:rsid w:val="00467789"/>
    <w:rsid w:val="00470340"/>
    <w:rsid w:val="004703E9"/>
    <w:rsid w:val="00470D39"/>
    <w:rsid w:val="00472DEA"/>
    <w:rsid w:val="00472F40"/>
    <w:rsid w:val="004737BA"/>
    <w:rsid w:val="00473BDB"/>
    <w:rsid w:val="00473CF3"/>
    <w:rsid w:val="00473FDE"/>
    <w:rsid w:val="004745E9"/>
    <w:rsid w:val="0047498A"/>
    <w:rsid w:val="0047547C"/>
    <w:rsid w:val="004755B5"/>
    <w:rsid w:val="00475672"/>
    <w:rsid w:val="004757CF"/>
    <w:rsid w:val="0047679F"/>
    <w:rsid w:val="00476F88"/>
    <w:rsid w:val="004772EF"/>
    <w:rsid w:val="00477723"/>
    <w:rsid w:val="004779CC"/>
    <w:rsid w:val="004808D2"/>
    <w:rsid w:val="00480B6D"/>
    <w:rsid w:val="00480E36"/>
    <w:rsid w:val="004810BF"/>
    <w:rsid w:val="00481992"/>
    <w:rsid w:val="00482E04"/>
    <w:rsid w:val="00483C56"/>
    <w:rsid w:val="0048410E"/>
    <w:rsid w:val="004843AF"/>
    <w:rsid w:val="004849C8"/>
    <w:rsid w:val="00484AC9"/>
    <w:rsid w:val="004855D8"/>
    <w:rsid w:val="00485F7E"/>
    <w:rsid w:val="00485FD4"/>
    <w:rsid w:val="00486118"/>
    <w:rsid w:val="004862C0"/>
    <w:rsid w:val="00486957"/>
    <w:rsid w:val="00486A41"/>
    <w:rsid w:val="0049078F"/>
    <w:rsid w:val="004908E6"/>
    <w:rsid w:val="00490D8F"/>
    <w:rsid w:val="00492862"/>
    <w:rsid w:val="004940EE"/>
    <w:rsid w:val="00494607"/>
    <w:rsid w:val="00494766"/>
    <w:rsid w:val="004958B3"/>
    <w:rsid w:val="00495A2A"/>
    <w:rsid w:val="00495FD4"/>
    <w:rsid w:val="00495FF5"/>
    <w:rsid w:val="00496296"/>
    <w:rsid w:val="004962EB"/>
    <w:rsid w:val="00496612"/>
    <w:rsid w:val="00496E89"/>
    <w:rsid w:val="0049747B"/>
    <w:rsid w:val="00497BC5"/>
    <w:rsid w:val="004A06AA"/>
    <w:rsid w:val="004A27E0"/>
    <w:rsid w:val="004A2CD6"/>
    <w:rsid w:val="004A3E7D"/>
    <w:rsid w:val="004A4B6E"/>
    <w:rsid w:val="004A5438"/>
    <w:rsid w:val="004A580D"/>
    <w:rsid w:val="004A5C70"/>
    <w:rsid w:val="004A5D44"/>
    <w:rsid w:val="004A5D77"/>
    <w:rsid w:val="004B08A3"/>
    <w:rsid w:val="004B0EC2"/>
    <w:rsid w:val="004B15D6"/>
    <w:rsid w:val="004B1654"/>
    <w:rsid w:val="004B1B58"/>
    <w:rsid w:val="004B20B8"/>
    <w:rsid w:val="004B2FA4"/>
    <w:rsid w:val="004B32F5"/>
    <w:rsid w:val="004B3454"/>
    <w:rsid w:val="004B3CD1"/>
    <w:rsid w:val="004B3EEA"/>
    <w:rsid w:val="004B43E7"/>
    <w:rsid w:val="004B4C8F"/>
    <w:rsid w:val="004B4EDD"/>
    <w:rsid w:val="004B4FD8"/>
    <w:rsid w:val="004B5644"/>
    <w:rsid w:val="004B5DC7"/>
    <w:rsid w:val="004B6720"/>
    <w:rsid w:val="004B75AA"/>
    <w:rsid w:val="004B764F"/>
    <w:rsid w:val="004B7A20"/>
    <w:rsid w:val="004B7B1D"/>
    <w:rsid w:val="004B7ED9"/>
    <w:rsid w:val="004C028A"/>
    <w:rsid w:val="004C08B8"/>
    <w:rsid w:val="004C0EC4"/>
    <w:rsid w:val="004C18AC"/>
    <w:rsid w:val="004C1CF5"/>
    <w:rsid w:val="004C1F4D"/>
    <w:rsid w:val="004C2785"/>
    <w:rsid w:val="004C28AB"/>
    <w:rsid w:val="004C38FD"/>
    <w:rsid w:val="004C3F2A"/>
    <w:rsid w:val="004C4445"/>
    <w:rsid w:val="004C6692"/>
    <w:rsid w:val="004C69BE"/>
    <w:rsid w:val="004C6A55"/>
    <w:rsid w:val="004C6B3A"/>
    <w:rsid w:val="004C6EF7"/>
    <w:rsid w:val="004D014F"/>
    <w:rsid w:val="004D0FC3"/>
    <w:rsid w:val="004D1102"/>
    <w:rsid w:val="004D11C0"/>
    <w:rsid w:val="004D12AC"/>
    <w:rsid w:val="004D1485"/>
    <w:rsid w:val="004D15BE"/>
    <w:rsid w:val="004D1820"/>
    <w:rsid w:val="004D1929"/>
    <w:rsid w:val="004D1936"/>
    <w:rsid w:val="004D2494"/>
    <w:rsid w:val="004D2645"/>
    <w:rsid w:val="004D3293"/>
    <w:rsid w:val="004D3792"/>
    <w:rsid w:val="004D3A70"/>
    <w:rsid w:val="004D404C"/>
    <w:rsid w:val="004D40A1"/>
    <w:rsid w:val="004D4579"/>
    <w:rsid w:val="004D57DF"/>
    <w:rsid w:val="004D58A9"/>
    <w:rsid w:val="004D6A05"/>
    <w:rsid w:val="004D6A67"/>
    <w:rsid w:val="004D6B0A"/>
    <w:rsid w:val="004D6C07"/>
    <w:rsid w:val="004D6CAE"/>
    <w:rsid w:val="004D7281"/>
    <w:rsid w:val="004D78F9"/>
    <w:rsid w:val="004D7B28"/>
    <w:rsid w:val="004E0A1D"/>
    <w:rsid w:val="004E1015"/>
    <w:rsid w:val="004E1390"/>
    <w:rsid w:val="004E1830"/>
    <w:rsid w:val="004E255C"/>
    <w:rsid w:val="004E2765"/>
    <w:rsid w:val="004E2902"/>
    <w:rsid w:val="004E2BAE"/>
    <w:rsid w:val="004E2EBF"/>
    <w:rsid w:val="004E3665"/>
    <w:rsid w:val="004E36A2"/>
    <w:rsid w:val="004E3962"/>
    <w:rsid w:val="004E3CB1"/>
    <w:rsid w:val="004E3D60"/>
    <w:rsid w:val="004E430B"/>
    <w:rsid w:val="004E5224"/>
    <w:rsid w:val="004E5396"/>
    <w:rsid w:val="004E6382"/>
    <w:rsid w:val="004E67B2"/>
    <w:rsid w:val="004E6A86"/>
    <w:rsid w:val="004E744D"/>
    <w:rsid w:val="004E7CA4"/>
    <w:rsid w:val="004E7FF9"/>
    <w:rsid w:val="004F04C3"/>
    <w:rsid w:val="004F3420"/>
    <w:rsid w:val="004F3E22"/>
    <w:rsid w:val="004F5859"/>
    <w:rsid w:val="004F5986"/>
    <w:rsid w:val="004F5996"/>
    <w:rsid w:val="004F5D0E"/>
    <w:rsid w:val="004F5E82"/>
    <w:rsid w:val="004F6919"/>
    <w:rsid w:val="004F7672"/>
    <w:rsid w:val="004F7893"/>
    <w:rsid w:val="004F7AC7"/>
    <w:rsid w:val="00500429"/>
    <w:rsid w:val="0050054D"/>
    <w:rsid w:val="00500FE6"/>
    <w:rsid w:val="005015C4"/>
    <w:rsid w:val="005018EE"/>
    <w:rsid w:val="00501BEA"/>
    <w:rsid w:val="00501FBF"/>
    <w:rsid w:val="00502487"/>
    <w:rsid w:val="005024A1"/>
    <w:rsid w:val="00502885"/>
    <w:rsid w:val="00502C8E"/>
    <w:rsid w:val="00503404"/>
    <w:rsid w:val="00503830"/>
    <w:rsid w:val="0050454C"/>
    <w:rsid w:val="00505336"/>
    <w:rsid w:val="00505958"/>
    <w:rsid w:val="00505C55"/>
    <w:rsid w:val="00506A28"/>
    <w:rsid w:val="00506B00"/>
    <w:rsid w:val="00506DAA"/>
    <w:rsid w:val="00506DF2"/>
    <w:rsid w:val="0050779F"/>
    <w:rsid w:val="00507847"/>
    <w:rsid w:val="00507B58"/>
    <w:rsid w:val="00507ED1"/>
    <w:rsid w:val="00507F98"/>
    <w:rsid w:val="005107AE"/>
    <w:rsid w:val="00510BC1"/>
    <w:rsid w:val="00510E17"/>
    <w:rsid w:val="00511743"/>
    <w:rsid w:val="005125FF"/>
    <w:rsid w:val="00512D2F"/>
    <w:rsid w:val="00513BEA"/>
    <w:rsid w:val="00513CFC"/>
    <w:rsid w:val="005142ED"/>
    <w:rsid w:val="00514997"/>
    <w:rsid w:val="00514D1E"/>
    <w:rsid w:val="00515652"/>
    <w:rsid w:val="00515679"/>
    <w:rsid w:val="0051592E"/>
    <w:rsid w:val="00515BB4"/>
    <w:rsid w:val="005161DF"/>
    <w:rsid w:val="0051626E"/>
    <w:rsid w:val="005162CD"/>
    <w:rsid w:val="00516D54"/>
    <w:rsid w:val="0051722A"/>
    <w:rsid w:val="00517613"/>
    <w:rsid w:val="005206D0"/>
    <w:rsid w:val="005207BB"/>
    <w:rsid w:val="00520E11"/>
    <w:rsid w:val="00520EAA"/>
    <w:rsid w:val="00521845"/>
    <w:rsid w:val="00522AC7"/>
    <w:rsid w:val="00522B09"/>
    <w:rsid w:val="005239F2"/>
    <w:rsid w:val="00523B0B"/>
    <w:rsid w:val="00523C68"/>
    <w:rsid w:val="00523CA4"/>
    <w:rsid w:val="00525BB9"/>
    <w:rsid w:val="0052695D"/>
    <w:rsid w:val="00526EEA"/>
    <w:rsid w:val="00530227"/>
    <w:rsid w:val="00530494"/>
    <w:rsid w:val="0053095B"/>
    <w:rsid w:val="00530A47"/>
    <w:rsid w:val="00530B77"/>
    <w:rsid w:val="00532230"/>
    <w:rsid w:val="005327DF"/>
    <w:rsid w:val="00532834"/>
    <w:rsid w:val="00533A38"/>
    <w:rsid w:val="00533BD1"/>
    <w:rsid w:val="00533D77"/>
    <w:rsid w:val="00534700"/>
    <w:rsid w:val="00534F7E"/>
    <w:rsid w:val="0053520F"/>
    <w:rsid w:val="00535829"/>
    <w:rsid w:val="0053652D"/>
    <w:rsid w:val="005365B7"/>
    <w:rsid w:val="00536908"/>
    <w:rsid w:val="00536E47"/>
    <w:rsid w:val="00536F6E"/>
    <w:rsid w:val="005371D3"/>
    <w:rsid w:val="0053743E"/>
    <w:rsid w:val="005400FA"/>
    <w:rsid w:val="00540CE5"/>
    <w:rsid w:val="00540ED0"/>
    <w:rsid w:val="00541171"/>
    <w:rsid w:val="005413AF"/>
    <w:rsid w:val="00541478"/>
    <w:rsid w:val="00541AF1"/>
    <w:rsid w:val="00541CAA"/>
    <w:rsid w:val="00541DDC"/>
    <w:rsid w:val="005428E5"/>
    <w:rsid w:val="0054292B"/>
    <w:rsid w:val="00543B18"/>
    <w:rsid w:val="00543F7A"/>
    <w:rsid w:val="00543F7D"/>
    <w:rsid w:val="0054430C"/>
    <w:rsid w:val="00544A07"/>
    <w:rsid w:val="005461A8"/>
    <w:rsid w:val="0054636E"/>
    <w:rsid w:val="005463D9"/>
    <w:rsid w:val="00550374"/>
    <w:rsid w:val="0055062A"/>
    <w:rsid w:val="00551530"/>
    <w:rsid w:val="005528D0"/>
    <w:rsid w:val="0055343A"/>
    <w:rsid w:val="00553501"/>
    <w:rsid w:val="00553C42"/>
    <w:rsid w:val="00553D0C"/>
    <w:rsid w:val="005544F9"/>
    <w:rsid w:val="005549C2"/>
    <w:rsid w:val="00555236"/>
    <w:rsid w:val="00555A32"/>
    <w:rsid w:val="0055685F"/>
    <w:rsid w:val="00557249"/>
    <w:rsid w:val="0055733B"/>
    <w:rsid w:val="005574D6"/>
    <w:rsid w:val="00557E84"/>
    <w:rsid w:val="00561320"/>
    <w:rsid w:val="0056152A"/>
    <w:rsid w:val="00561D77"/>
    <w:rsid w:val="005622AF"/>
    <w:rsid w:val="00562315"/>
    <w:rsid w:val="00562760"/>
    <w:rsid w:val="0056333A"/>
    <w:rsid w:val="005634CA"/>
    <w:rsid w:val="00563F97"/>
    <w:rsid w:val="00564328"/>
    <w:rsid w:val="005647BD"/>
    <w:rsid w:val="005650F1"/>
    <w:rsid w:val="00565532"/>
    <w:rsid w:val="0056568F"/>
    <w:rsid w:val="0056598F"/>
    <w:rsid w:val="005666C3"/>
    <w:rsid w:val="005667C5"/>
    <w:rsid w:val="0056687F"/>
    <w:rsid w:val="00566FB6"/>
    <w:rsid w:val="005670E4"/>
    <w:rsid w:val="00570A4E"/>
    <w:rsid w:val="005712ED"/>
    <w:rsid w:val="005715AE"/>
    <w:rsid w:val="00571B75"/>
    <w:rsid w:val="00571BBF"/>
    <w:rsid w:val="005720A6"/>
    <w:rsid w:val="0057253F"/>
    <w:rsid w:val="00572969"/>
    <w:rsid w:val="0057315F"/>
    <w:rsid w:val="005735D0"/>
    <w:rsid w:val="005739CA"/>
    <w:rsid w:val="00573E15"/>
    <w:rsid w:val="00573EB6"/>
    <w:rsid w:val="00573F84"/>
    <w:rsid w:val="00574494"/>
    <w:rsid w:val="00574657"/>
    <w:rsid w:val="00574666"/>
    <w:rsid w:val="005749C5"/>
    <w:rsid w:val="00574E1F"/>
    <w:rsid w:val="0057534E"/>
    <w:rsid w:val="0057557F"/>
    <w:rsid w:val="00575626"/>
    <w:rsid w:val="00575A52"/>
    <w:rsid w:val="00575CCE"/>
    <w:rsid w:val="0057628C"/>
    <w:rsid w:val="005762CD"/>
    <w:rsid w:val="0057690A"/>
    <w:rsid w:val="00576B65"/>
    <w:rsid w:val="00576E45"/>
    <w:rsid w:val="00577357"/>
    <w:rsid w:val="00577808"/>
    <w:rsid w:val="00577CDD"/>
    <w:rsid w:val="00577F08"/>
    <w:rsid w:val="00580420"/>
    <w:rsid w:val="0058067B"/>
    <w:rsid w:val="00580DAB"/>
    <w:rsid w:val="00580FD8"/>
    <w:rsid w:val="0058103F"/>
    <w:rsid w:val="005812BD"/>
    <w:rsid w:val="0058137A"/>
    <w:rsid w:val="00581B3E"/>
    <w:rsid w:val="0058233B"/>
    <w:rsid w:val="0058275A"/>
    <w:rsid w:val="00582D07"/>
    <w:rsid w:val="00583087"/>
    <w:rsid w:val="00583801"/>
    <w:rsid w:val="00583BFE"/>
    <w:rsid w:val="0058401C"/>
    <w:rsid w:val="00584728"/>
    <w:rsid w:val="0058480C"/>
    <w:rsid w:val="0058482C"/>
    <w:rsid w:val="00584A51"/>
    <w:rsid w:val="00584AD1"/>
    <w:rsid w:val="00585EA9"/>
    <w:rsid w:val="0058689D"/>
    <w:rsid w:val="005868C3"/>
    <w:rsid w:val="00586DEF"/>
    <w:rsid w:val="005872F1"/>
    <w:rsid w:val="00587708"/>
    <w:rsid w:val="00587E08"/>
    <w:rsid w:val="005900DE"/>
    <w:rsid w:val="00590694"/>
    <w:rsid w:val="00591A8D"/>
    <w:rsid w:val="00591C0D"/>
    <w:rsid w:val="005935B6"/>
    <w:rsid w:val="00594879"/>
    <w:rsid w:val="00594C7C"/>
    <w:rsid w:val="00594DFF"/>
    <w:rsid w:val="0059510A"/>
    <w:rsid w:val="0059519C"/>
    <w:rsid w:val="00595D40"/>
    <w:rsid w:val="00596061"/>
    <w:rsid w:val="005962AC"/>
    <w:rsid w:val="005963E3"/>
    <w:rsid w:val="005971D5"/>
    <w:rsid w:val="0059731B"/>
    <w:rsid w:val="005973D0"/>
    <w:rsid w:val="00597B7A"/>
    <w:rsid w:val="00597D27"/>
    <w:rsid w:val="005A050F"/>
    <w:rsid w:val="005A0B83"/>
    <w:rsid w:val="005A1823"/>
    <w:rsid w:val="005A35B0"/>
    <w:rsid w:val="005A3788"/>
    <w:rsid w:val="005A43DC"/>
    <w:rsid w:val="005A4640"/>
    <w:rsid w:val="005A4794"/>
    <w:rsid w:val="005A49F4"/>
    <w:rsid w:val="005A57CC"/>
    <w:rsid w:val="005A5AAB"/>
    <w:rsid w:val="005A7875"/>
    <w:rsid w:val="005A7DE9"/>
    <w:rsid w:val="005B0609"/>
    <w:rsid w:val="005B0BE1"/>
    <w:rsid w:val="005B130E"/>
    <w:rsid w:val="005B1890"/>
    <w:rsid w:val="005B1B51"/>
    <w:rsid w:val="005B2457"/>
    <w:rsid w:val="005B28B6"/>
    <w:rsid w:val="005B299D"/>
    <w:rsid w:val="005B2ABC"/>
    <w:rsid w:val="005B2C29"/>
    <w:rsid w:val="005B312A"/>
    <w:rsid w:val="005B318A"/>
    <w:rsid w:val="005B4A0B"/>
    <w:rsid w:val="005B4CBD"/>
    <w:rsid w:val="005B4CE4"/>
    <w:rsid w:val="005B56D4"/>
    <w:rsid w:val="005B5FFC"/>
    <w:rsid w:val="005C0C75"/>
    <w:rsid w:val="005C0D3B"/>
    <w:rsid w:val="005C1B21"/>
    <w:rsid w:val="005C1B6F"/>
    <w:rsid w:val="005C1F84"/>
    <w:rsid w:val="005C20B9"/>
    <w:rsid w:val="005C2353"/>
    <w:rsid w:val="005C2448"/>
    <w:rsid w:val="005C275C"/>
    <w:rsid w:val="005C32D5"/>
    <w:rsid w:val="005C367A"/>
    <w:rsid w:val="005C3D1A"/>
    <w:rsid w:val="005C3DC7"/>
    <w:rsid w:val="005C4B30"/>
    <w:rsid w:val="005C5395"/>
    <w:rsid w:val="005C590C"/>
    <w:rsid w:val="005C5C76"/>
    <w:rsid w:val="005C6D49"/>
    <w:rsid w:val="005C79BA"/>
    <w:rsid w:val="005D0281"/>
    <w:rsid w:val="005D0698"/>
    <w:rsid w:val="005D1758"/>
    <w:rsid w:val="005D1C16"/>
    <w:rsid w:val="005D2266"/>
    <w:rsid w:val="005D22CF"/>
    <w:rsid w:val="005D287E"/>
    <w:rsid w:val="005D2A4B"/>
    <w:rsid w:val="005D2BE1"/>
    <w:rsid w:val="005D3835"/>
    <w:rsid w:val="005D3C77"/>
    <w:rsid w:val="005D4266"/>
    <w:rsid w:val="005D4D4E"/>
    <w:rsid w:val="005D4E04"/>
    <w:rsid w:val="005D5169"/>
    <w:rsid w:val="005D588A"/>
    <w:rsid w:val="005D6418"/>
    <w:rsid w:val="005D666B"/>
    <w:rsid w:val="005D6F77"/>
    <w:rsid w:val="005D71FD"/>
    <w:rsid w:val="005D7B64"/>
    <w:rsid w:val="005D7CCD"/>
    <w:rsid w:val="005E0984"/>
    <w:rsid w:val="005E1A06"/>
    <w:rsid w:val="005E36E7"/>
    <w:rsid w:val="005E3AD3"/>
    <w:rsid w:val="005E4A41"/>
    <w:rsid w:val="005E4B6A"/>
    <w:rsid w:val="005E5131"/>
    <w:rsid w:val="005E528C"/>
    <w:rsid w:val="005E5600"/>
    <w:rsid w:val="005E5C08"/>
    <w:rsid w:val="005E5D07"/>
    <w:rsid w:val="005E5EAE"/>
    <w:rsid w:val="005E798D"/>
    <w:rsid w:val="005E7DB3"/>
    <w:rsid w:val="005F0216"/>
    <w:rsid w:val="005F09B6"/>
    <w:rsid w:val="005F0A8C"/>
    <w:rsid w:val="005F141E"/>
    <w:rsid w:val="005F15A2"/>
    <w:rsid w:val="005F1D88"/>
    <w:rsid w:val="005F2339"/>
    <w:rsid w:val="005F233D"/>
    <w:rsid w:val="005F247C"/>
    <w:rsid w:val="005F2ED0"/>
    <w:rsid w:val="005F3666"/>
    <w:rsid w:val="005F55A1"/>
    <w:rsid w:val="005F62FC"/>
    <w:rsid w:val="005F6CFF"/>
    <w:rsid w:val="005F78B1"/>
    <w:rsid w:val="005F7906"/>
    <w:rsid w:val="005F7A80"/>
    <w:rsid w:val="005F7AB8"/>
    <w:rsid w:val="005F7C01"/>
    <w:rsid w:val="005F7E4F"/>
    <w:rsid w:val="005F7E6F"/>
    <w:rsid w:val="00600195"/>
    <w:rsid w:val="00600761"/>
    <w:rsid w:val="00600A08"/>
    <w:rsid w:val="00600C5B"/>
    <w:rsid w:val="00600E87"/>
    <w:rsid w:val="006013C7"/>
    <w:rsid w:val="00601B2E"/>
    <w:rsid w:val="00602030"/>
    <w:rsid w:val="006024B5"/>
    <w:rsid w:val="00602FF2"/>
    <w:rsid w:val="00604109"/>
    <w:rsid w:val="006041F3"/>
    <w:rsid w:val="00604290"/>
    <w:rsid w:val="00604994"/>
    <w:rsid w:val="0060520C"/>
    <w:rsid w:val="00605A89"/>
    <w:rsid w:val="00605E7E"/>
    <w:rsid w:val="0060654F"/>
    <w:rsid w:val="006066DC"/>
    <w:rsid w:val="00606912"/>
    <w:rsid w:val="00606A50"/>
    <w:rsid w:val="00606CBD"/>
    <w:rsid w:val="00606F4C"/>
    <w:rsid w:val="00607AF0"/>
    <w:rsid w:val="00607F6F"/>
    <w:rsid w:val="0061108A"/>
    <w:rsid w:val="00611998"/>
    <w:rsid w:val="00611D24"/>
    <w:rsid w:val="00611F97"/>
    <w:rsid w:val="00612B7F"/>
    <w:rsid w:val="00612C1C"/>
    <w:rsid w:val="00613558"/>
    <w:rsid w:val="00613B5C"/>
    <w:rsid w:val="00613D9A"/>
    <w:rsid w:val="006143EA"/>
    <w:rsid w:val="006145E8"/>
    <w:rsid w:val="0061514F"/>
    <w:rsid w:val="00615F83"/>
    <w:rsid w:val="006168B6"/>
    <w:rsid w:val="00617153"/>
    <w:rsid w:val="00617ACC"/>
    <w:rsid w:val="0062061D"/>
    <w:rsid w:val="006207B7"/>
    <w:rsid w:val="00620854"/>
    <w:rsid w:val="006217FA"/>
    <w:rsid w:val="00621DCD"/>
    <w:rsid w:val="00622AA3"/>
    <w:rsid w:val="0062330F"/>
    <w:rsid w:val="006235CD"/>
    <w:rsid w:val="0062395B"/>
    <w:rsid w:val="006239C4"/>
    <w:rsid w:val="00624744"/>
    <w:rsid w:val="00624761"/>
    <w:rsid w:val="006248A7"/>
    <w:rsid w:val="00624DC1"/>
    <w:rsid w:val="00624E35"/>
    <w:rsid w:val="00625D97"/>
    <w:rsid w:val="00625F0A"/>
    <w:rsid w:val="006264FF"/>
    <w:rsid w:val="006274FE"/>
    <w:rsid w:val="0062768C"/>
    <w:rsid w:val="0062769E"/>
    <w:rsid w:val="006276C8"/>
    <w:rsid w:val="00627B69"/>
    <w:rsid w:val="00631393"/>
    <w:rsid w:val="006316CF"/>
    <w:rsid w:val="00631AF2"/>
    <w:rsid w:val="00633337"/>
    <w:rsid w:val="006344D0"/>
    <w:rsid w:val="00634D50"/>
    <w:rsid w:val="0063509D"/>
    <w:rsid w:val="006357B4"/>
    <w:rsid w:val="00635EA9"/>
    <w:rsid w:val="00635EE4"/>
    <w:rsid w:val="00636C4F"/>
    <w:rsid w:val="0063727F"/>
    <w:rsid w:val="00637DA0"/>
    <w:rsid w:val="00637E47"/>
    <w:rsid w:val="00637EAD"/>
    <w:rsid w:val="00637FB0"/>
    <w:rsid w:val="0064006A"/>
    <w:rsid w:val="006400B4"/>
    <w:rsid w:val="00640237"/>
    <w:rsid w:val="00642C8D"/>
    <w:rsid w:val="00642DE5"/>
    <w:rsid w:val="0064573C"/>
    <w:rsid w:val="00645C45"/>
    <w:rsid w:val="00645E39"/>
    <w:rsid w:val="006461C5"/>
    <w:rsid w:val="006473FB"/>
    <w:rsid w:val="00647600"/>
    <w:rsid w:val="006478CE"/>
    <w:rsid w:val="00650486"/>
    <w:rsid w:val="0065161F"/>
    <w:rsid w:val="00651C4D"/>
    <w:rsid w:val="0065265E"/>
    <w:rsid w:val="00652DD2"/>
    <w:rsid w:val="00652E5E"/>
    <w:rsid w:val="00652F83"/>
    <w:rsid w:val="00653401"/>
    <w:rsid w:val="00653B6D"/>
    <w:rsid w:val="006540E2"/>
    <w:rsid w:val="00654588"/>
    <w:rsid w:val="00654A5B"/>
    <w:rsid w:val="00654B0E"/>
    <w:rsid w:val="00654B3A"/>
    <w:rsid w:val="00656490"/>
    <w:rsid w:val="006566BB"/>
    <w:rsid w:val="00656DD2"/>
    <w:rsid w:val="006572F4"/>
    <w:rsid w:val="006600D9"/>
    <w:rsid w:val="00661255"/>
    <w:rsid w:val="00661699"/>
    <w:rsid w:val="006624C3"/>
    <w:rsid w:val="0066384D"/>
    <w:rsid w:val="00663998"/>
    <w:rsid w:val="00663DD4"/>
    <w:rsid w:val="00663FB8"/>
    <w:rsid w:val="00664BA0"/>
    <w:rsid w:val="00664C54"/>
    <w:rsid w:val="006655EB"/>
    <w:rsid w:val="00665820"/>
    <w:rsid w:val="00665D1D"/>
    <w:rsid w:val="0066603F"/>
    <w:rsid w:val="00666429"/>
    <w:rsid w:val="0066681F"/>
    <w:rsid w:val="00667DE2"/>
    <w:rsid w:val="00670A01"/>
    <w:rsid w:val="00671410"/>
    <w:rsid w:val="00671555"/>
    <w:rsid w:val="0067162A"/>
    <w:rsid w:val="00671E33"/>
    <w:rsid w:val="00671FD3"/>
    <w:rsid w:val="00672033"/>
    <w:rsid w:val="0067260B"/>
    <w:rsid w:val="00672D86"/>
    <w:rsid w:val="00673027"/>
    <w:rsid w:val="00673FAA"/>
    <w:rsid w:val="00674437"/>
    <w:rsid w:val="006757B5"/>
    <w:rsid w:val="0067598A"/>
    <w:rsid w:val="00675A77"/>
    <w:rsid w:val="00675AE8"/>
    <w:rsid w:val="0067606F"/>
    <w:rsid w:val="00676294"/>
    <w:rsid w:val="00677FDB"/>
    <w:rsid w:val="0068040C"/>
    <w:rsid w:val="00680478"/>
    <w:rsid w:val="006815B9"/>
    <w:rsid w:val="00681678"/>
    <w:rsid w:val="00681E94"/>
    <w:rsid w:val="00682ED9"/>
    <w:rsid w:val="0068300A"/>
    <w:rsid w:val="006832B1"/>
    <w:rsid w:val="00683639"/>
    <w:rsid w:val="00683721"/>
    <w:rsid w:val="00683724"/>
    <w:rsid w:val="00683750"/>
    <w:rsid w:val="0068395D"/>
    <w:rsid w:val="00683F77"/>
    <w:rsid w:val="006851B4"/>
    <w:rsid w:val="00685C9A"/>
    <w:rsid w:val="00686378"/>
    <w:rsid w:val="00686499"/>
    <w:rsid w:val="00686A97"/>
    <w:rsid w:val="00686B22"/>
    <w:rsid w:val="006870B8"/>
    <w:rsid w:val="00687260"/>
    <w:rsid w:val="006875F7"/>
    <w:rsid w:val="006901DD"/>
    <w:rsid w:val="00690299"/>
    <w:rsid w:val="006915D8"/>
    <w:rsid w:val="00691AB0"/>
    <w:rsid w:val="006924FD"/>
    <w:rsid w:val="00693490"/>
    <w:rsid w:val="00693FBE"/>
    <w:rsid w:val="00695C08"/>
    <w:rsid w:val="00695C55"/>
    <w:rsid w:val="00695DEB"/>
    <w:rsid w:val="0069767E"/>
    <w:rsid w:val="00697A97"/>
    <w:rsid w:val="006A0BDC"/>
    <w:rsid w:val="006A0CC6"/>
    <w:rsid w:val="006A1DE3"/>
    <w:rsid w:val="006A27D1"/>
    <w:rsid w:val="006A2A5E"/>
    <w:rsid w:val="006A2E9F"/>
    <w:rsid w:val="006A420B"/>
    <w:rsid w:val="006A6B49"/>
    <w:rsid w:val="006A6C34"/>
    <w:rsid w:val="006A7139"/>
    <w:rsid w:val="006B0458"/>
    <w:rsid w:val="006B0CEF"/>
    <w:rsid w:val="006B137B"/>
    <w:rsid w:val="006B15B5"/>
    <w:rsid w:val="006B1EE6"/>
    <w:rsid w:val="006B20E1"/>
    <w:rsid w:val="006B2C9C"/>
    <w:rsid w:val="006B2E5F"/>
    <w:rsid w:val="006B3491"/>
    <w:rsid w:val="006B34F0"/>
    <w:rsid w:val="006B3EDF"/>
    <w:rsid w:val="006B4049"/>
    <w:rsid w:val="006B4CC6"/>
    <w:rsid w:val="006B5F62"/>
    <w:rsid w:val="006B6999"/>
    <w:rsid w:val="006B6C26"/>
    <w:rsid w:val="006B7428"/>
    <w:rsid w:val="006C0619"/>
    <w:rsid w:val="006C0A13"/>
    <w:rsid w:val="006C0FFE"/>
    <w:rsid w:val="006C147D"/>
    <w:rsid w:val="006C17A5"/>
    <w:rsid w:val="006C1C1B"/>
    <w:rsid w:val="006C1CB8"/>
    <w:rsid w:val="006C37D5"/>
    <w:rsid w:val="006C38EE"/>
    <w:rsid w:val="006C3D98"/>
    <w:rsid w:val="006C44C3"/>
    <w:rsid w:val="006C4C19"/>
    <w:rsid w:val="006C506B"/>
    <w:rsid w:val="006C5DC6"/>
    <w:rsid w:val="006C6B71"/>
    <w:rsid w:val="006C72CD"/>
    <w:rsid w:val="006C76DD"/>
    <w:rsid w:val="006C7746"/>
    <w:rsid w:val="006C7F5F"/>
    <w:rsid w:val="006C7F9E"/>
    <w:rsid w:val="006D0C89"/>
    <w:rsid w:val="006D0C9D"/>
    <w:rsid w:val="006D16EE"/>
    <w:rsid w:val="006D1D39"/>
    <w:rsid w:val="006D1F37"/>
    <w:rsid w:val="006D22E2"/>
    <w:rsid w:val="006D26F2"/>
    <w:rsid w:val="006D2A10"/>
    <w:rsid w:val="006D2B96"/>
    <w:rsid w:val="006D32C6"/>
    <w:rsid w:val="006D3572"/>
    <w:rsid w:val="006D41F1"/>
    <w:rsid w:val="006D45BD"/>
    <w:rsid w:val="006D4B35"/>
    <w:rsid w:val="006D5113"/>
    <w:rsid w:val="006D575C"/>
    <w:rsid w:val="006D59A6"/>
    <w:rsid w:val="006D7085"/>
    <w:rsid w:val="006D76F2"/>
    <w:rsid w:val="006D7DE4"/>
    <w:rsid w:val="006E056A"/>
    <w:rsid w:val="006E0974"/>
    <w:rsid w:val="006E0D51"/>
    <w:rsid w:val="006E0E3F"/>
    <w:rsid w:val="006E120C"/>
    <w:rsid w:val="006E131A"/>
    <w:rsid w:val="006E1597"/>
    <w:rsid w:val="006E2095"/>
    <w:rsid w:val="006E4334"/>
    <w:rsid w:val="006E4648"/>
    <w:rsid w:val="006E4CFE"/>
    <w:rsid w:val="006E6A8B"/>
    <w:rsid w:val="006E6B52"/>
    <w:rsid w:val="006E73DA"/>
    <w:rsid w:val="006E7728"/>
    <w:rsid w:val="006E79C8"/>
    <w:rsid w:val="006F075D"/>
    <w:rsid w:val="006F0F5E"/>
    <w:rsid w:val="006F1EC1"/>
    <w:rsid w:val="006F2729"/>
    <w:rsid w:val="006F2BFD"/>
    <w:rsid w:val="006F3823"/>
    <w:rsid w:val="006F385C"/>
    <w:rsid w:val="006F409D"/>
    <w:rsid w:val="006F46AE"/>
    <w:rsid w:val="006F492D"/>
    <w:rsid w:val="006F5D4E"/>
    <w:rsid w:val="006F608F"/>
    <w:rsid w:val="006F6DBE"/>
    <w:rsid w:val="006F7225"/>
    <w:rsid w:val="006F7F88"/>
    <w:rsid w:val="00700055"/>
    <w:rsid w:val="00700398"/>
    <w:rsid w:val="00700C38"/>
    <w:rsid w:val="00700E56"/>
    <w:rsid w:val="0070172D"/>
    <w:rsid w:val="00702590"/>
    <w:rsid w:val="0070293D"/>
    <w:rsid w:val="0070299D"/>
    <w:rsid w:val="00702E1B"/>
    <w:rsid w:val="007048F8"/>
    <w:rsid w:val="00704D2F"/>
    <w:rsid w:val="00704FD2"/>
    <w:rsid w:val="007052E0"/>
    <w:rsid w:val="007056DA"/>
    <w:rsid w:val="007059A7"/>
    <w:rsid w:val="00705FB4"/>
    <w:rsid w:val="007069F9"/>
    <w:rsid w:val="00706DAF"/>
    <w:rsid w:val="0070740C"/>
    <w:rsid w:val="00707AA3"/>
    <w:rsid w:val="00707D77"/>
    <w:rsid w:val="00710650"/>
    <w:rsid w:val="007111D6"/>
    <w:rsid w:val="007112F2"/>
    <w:rsid w:val="00711A11"/>
    <w:rsid w:val="00711CEC"/>
    <w:rsid w:val="00711DA3"/>
    <w:rsid w:val="00712819"/>
    <w:rsid w:val="0071293E"/>
    <w:rsid w:val="007136F0"/>
    <w:rsid w:val="0071390E"/>
    <w:rsid w:val="00713BD6"/>
    <w:rsid w:val="007142BE"/>
    <w:rsid w:val="007144F8"/>
    <w:rsid w:val="00714B19"/>
    <w:rsid w:val="007152C0"/>
    <w:rsid w:val="00715A60"/>
    <w:rsid w:val="00715CAA"/>
    <w:rsid w:val="007161F1"/>
    <w:rsid w:val="007168C0"/>
    <w:rsid w:val="00717000"/>
    <w:rsid w:val="00717721"/>
    <w:rsid w:val="00717CC7"/>
    <w:rsid w:val="0072034B"/>
    <w:rsid w:val="007203C6"/>
    <w:rsid w:val="007208AD"/>
    <w:rsid w:val="00721443"/>
    <w:rsid w:val="007214E5"/>
    <w:rsid w:val="00721726"/>
    <w:rsid w:val="00721C17"/>
    <w:rsid w:val="00721E20"/>
    <w:rsid w:val="00721EED"/>
    <w:rsid w:val="00723107"/>
    <w:rsid w:val="00723184"/>
    <w:rsid w:val="007238DA"/>
    <w:rsid w:val="00723DAD"/>
    <w:rsid w:val="0072552C"/>
    <w:rsid w:val="0072582E"/>
    <w:rsid w:val="00725952"/>
    <w:rsid w:val="007259DC"/>
    <w:rsid w:val="00725C45"/>
    <w:rsid w:val="00726E84"/>
    <w:rsid w:val="0072733A"/>
    <w:rsid w:val="007303EB"/>
    <w:rsid w:val="0073040E"/>
    <w:rsid w:val="00730440"/>
    <w:rsid w:val="007305C2"/>
    <w:rsid w:val="00730C13"/>
    <w:rsid w:val="00730FD6"/>
    <w:rsid w:val="0073153A"/>
    <w:rsid w:val="00731753"/>
    <w:rsid w:val="00731C69"/>
    <w:rsid w:val="00731F66"/>
    <w:rsid w:val="007328B3"/>
    <w:rsid w:val="00732A7A"/>
    <w:rsid w:val="00732B9C"/>
    <w:rsid w:val="00732D7F"/>
    <w:rsid w:val="00732F17"/>
    <w:rsid w:val="007333F2"/>
    <w:rsid w:val="00733F29"/>
    <w:rsid w:val="00734547"/>
    <w:rsid w:val="00734587"/>
    <w:rsid w:val="00734F13"/>
    <w:rsid w:val="007353B3"/>
    <w:rsid w:val="007355D4"/>
    <w:rsid w:val="00735CE0"/>
    <w:rsid w:val="00735E74"/>
    <w:rsid w:val="007371EB"/>
    <w:rsid w:val="00737689"/>
    <w:rsid w:val="007379CF"/>
    <w:rsid w:val="00737CDA"/>
    <w:rsid w:val="007404C5"/>
    <w:rsid w:val="00740561"/>
    <w:rsid w:val="00740E40"/>
    <w:rsid w:val="00740EFA"/>
    <w:rsid w:val="00741461"/>
    <w:rsid w:val="0074181E"/>
    <w:rsid w:val="00741E16"/>
    <w:rsid w:val="0074272F"/>
    <w:rsid w:val="00742B76"/>
    <w:rsid w:val="00743E3D"/>
    <w:rsid w:val="00743F4A"/>
    <w:rsid w:val="007444DE"/>
    <w:rsid w:val="00744610"/>
    <w:rsid w:val="00745363"/>
    <w:rsid w:val="00745EF5"/>
    <w:rsid w:val="00746240"/>
    <w:rsid w:val="00746A7C"/>
    <w:rsid w:val="00746C7D"/>
    <w:rsid w:val="00747338"/>
    <w:rsid w:val="00747D35"/>
    <w:rsid w:val="00747D6A"/>
    <w:rsid w:val="00747F93"/>
    <w:rsid w:val="007504CA"/>
    <w:rsid w:val="007514FB"/>
    <w:rsid w:val="007526FD"/>
    <w:rsid w:val="0075298A"/>
    <w:rsid w:val="00752EBF"/>
    <w:rsid w:val="00753553"/>
    <w:rsid w:val="0075382B"/>
    <w:rsid w:val="007539DB"/>
    <w:rsid w:val="00753F24"/>
    <w:rsid w:val="0075433A"/>
    <w:rsid w:val="00754D98"/>
    <w:rsid w:val="007558A8"/>
    <w:rsid w:val="00755BAA"/>
    <w:rsid w:val="00755F4D"/>
    <w:rsid w:val="00756DA0"/>
    <w:rsid w:val="007609BB"/>
    <w:rsid w:val="0076138C"/>
    <w:rsid w:val="00761E87"/>
    <w:rsid w:val="007627CB"/>
    <w:rsid w:val="00764066"/>
    <w:rsid w:val="00764CCE"/>
    <w:rsid w:val="00764FFE"/>
    <w:rsid w:val="00765445"/>
    <w:rsid w:val="00765D02"/>
    <w:rsid w:val="007661A1"/>
    <w:rsid w:val="00766223"/>
    <w:rsid w:val="0076649F"/>
    <w:rsid w:val="007664D1"/>
    <w:rsid w:val="00766DF6"/>
    <w:rsid w:val="00767DCA"/>
    <w:rsid w:val="00767ED7"/>
    <w:rsid w:val="00767FF9"/>
    <w:rsid w:val="00770217"/>
    <w:rsid w:val="007706F2"/>
    <w:rsid w:val="00770B40"/>
    <w:rsid w:val="00770BC9"/>
    <w:rsid w:val="0077151E"/>
    <w:rsid w:val="00771815"/>
    <w:rsid w:val="00771BF1"/>
    <w:rsid w:val="00772DC5"/>
    <w:rsid w:val="00774206"/>
    <w:rsid w:val="00774A7A"/>
    <w:rsid w:val="00774D18"/>
    <w:rsid w:val="007751CA"/>
    <w:rsid w:val="007752B9"/>
    <w:rsid w:val="00775945"/>
    <w:rsid w:val="00775E19"/>
    <w:rsid w:val="00775EC8"/>
    <w:rsid w:val="00776130"/>
    <w:rsid w:val="00776FD6"/>
    <w:rsid w:val="00777038"/>
    <w:rsid w:val="007771FE"/>
    <w:rsid w:val="007779C8"/>
    <w:rsid w:val="00777C76"/>
    <w:rsid w:val="00777D3E"/>
    <w:rsid w:val="0078067B"/>
    <w:rsid w:val="00780924"/>
    <w:rsid w:val="00782652"/>
    <w:rsid w:val="0078273B"/>
    <w:rsid w:val="00782848"/>
    <w:rsid w:val="007838F6"/>
    <w:rsid w:val="007846BA"/>
    <w:rsid w:val="00784CB0"/>
    <w:rsid w:val="00784FD0"/>
    <w:rsid w:val="007850DC"/>
    <w:rsid w:val="00785F56"/>
    <w:rsid w:val="007868B4"/>
    <w:rsid w:val="00786DBA"/>
    <w:rsid w:val="00787046"/>
    <w:rsid w:val="00790314"/>
    <w:rsid w:val="00790340"/>
    <w:rsid w:val="007908CD"/>
    <w:rsid w:val="00790B54"/>
    <w:rsid w:val="00790D7B"/>
    <w:rsid w:val="00790E80"/>
    <w:rsid w:val="00791117"/>
    <w:rsid w:val="00791648"/>
    <w:rsid w:val="0079334C"/>
    <w:rsid w:val="007933FF"/>
    <w:rsid w:val="00793A3C"/>
    <w:rsid w:val="00793BB8"/>
    <w:rsid w:val="00793BFD"/>
    <w:rsid w:val="00793C7A"/>
    <w:rsid w:val="00793F99"/>
    <w:rsid w:val="007942B3"/>
    <w:rsid w:val="00794BF6"/>
    <w:rsid w:val="00794DC4"/>
    <w:rsid w:val="0079578F"/>
    <w:rsid w:val="00795CB2"/>
    <w:rsid w:val="007963C1"/>
    <w:rsid w:val="007969F6"/>
    <w:rsid w:val="00797416"/>
    <w:rsid w:val="0079743E"/>
    <w:rsid w:val="00797884"/>
    <w:rsid w:val="00797DF3"/>
    <w:rsid w:val="007A01B9"/>
    <w:rsid w:val="007A0A0B"/>
    <w:rsid w:val="007A0B64"/>
    <w:rsid w:val="007A1177"/>
    <w:rsid w:val="007A14F9"/>
    <w:rsid w:val="007A18B5"/>
    <w:rsid w:val="007A1CBF"/>
    <w:rsid w:val="007A1CD1"/>
    <w:rsid w:val="007A26A4"/>
    <w:rsid w:val="007A2C74"/>
    <w:rsid w:val="007A3531"/>
    <w:rsid w:val="007A4041"/>
    <w:rsid w:val="007A4294"/>
    <w:rsid w:val="007A4323"/>
    <w:rsid w:val="007A4357"/>
    <w:rsid w:val="007A4648"/>
    <w:rsid w:val="007A4A34"/>
    <w:rsid w:val="007A4D7B"/>
    <w:rsid w:val="007A4EF2"/>
    <w:rsid w:val="007A522D"/>
    <w:rsid w:val="007A53D2"/>
    <w:rsid w:val="007A55A8"/>
    <w:rsid w:val="007A5830"/>
    <w:rsid w:val="007A5961"/>
    <w:rsid w:val="007A671E"/>
    <w:rsid w:val="007A68EA"/>
    <w:rsid w:val="007A6B65"/>
    <w:rsid w:val="007A6FEA"/>
    <w:rsid w:val="007A7630"/>
    <w:rsid w:val="007A79E0"/>
    <w:rsid w:val="007A7D13"/>
    <w:rsid w:val="007A7ED1"/>
    <w:rsid w:val="007B0674"/>
    <w:rsid w:val="007B0939"/>
    <w:rsid w:val="007B097D"/>
    <w:rsid w:val="007B0CFB"/>
    <w:rsid w:val="007B108C"/>
    <w:rsid w:val="007B1104"/>
    <w:rsid w:val="007B1480"/>
    <w:rsid w:val="007B1781"/>
    <w:rsid w:val="007B1784"/>
    <w:rsid w:val="007B1836"/>
    <w:rsid w:val="007B193D"/>
    <w:rsid w:val="007B1DA7"/>
    <w:rsid w:val="007B24D1"/>
    <w:rsid w:val="007B2E6F"/>
    <w:rsid w:val="007B33B0"/>
    <w:rsid w:val="007B346F"/>
    <w:rsid w:val="007B634A"/>
    <w:rsid w:val="007B64C8"/>
    <w:rsid w:val="007B6F00"/>
    <w:rsid w:val="007B701B"/>
    <w:rsid w:val="007B74C8"/>
    <w:rsid w:val="007B7755"/>
    <w:rsid w:val="007B7840"/>
    <w:rsid w:val="007B7DF7"/>
    <w:rsid w:val="007C0058"/>
    <w:rsid w:val="007C0DF7"/>
    <w:rsid w:val="007C1002"/>
    <w:rsid w:val="007C135E"/>
    <w:rsid w:val="007C1369"/>
    <w:rsid w:val="007C1745"/>
    <w:rsid w:val="007C2240"/>
    <w:rsid w:val="007C2A8E"/>
    <w:rsid w:val="007C332C"/>
    <w:rsid w:val="007C37BA"/>
    <w:rsid w:val="007C49A8"/>
    <w:rsid w:val="007C4AC2"/>
    <w:rsid w:val="007C508C"/>
    <w:rsid w:val="007C525B"/>
    <w:rsid w:val="007C5541"/>
    <w:rsid w:val="007C57E3"/>
    <w:rsid w:val="007C5B0A"/>
    <w:rsid w:val="007C7EA3"/>
    <w:rsid w:val="007D06B3"/>
    <w:rsid w:val="007D0CB8"/>
    <w:rsid w:val="007D153A"/>
    <w:rsid w:val="007D1753"/>
    <w:rsid w:val="007D218B"/>
    <w:rsid w:val="007D314D"/>
    <w:rsid w:val="007D3CAF"/>
    <w:rsid w:val="007D4C15"/>
    <w:rsid w:val="007D5E0D"/>
    <w:rsid w:val="007D5FED"/>
    <w:rsid w:val="007D718A"/>
    <w:rsid w:val="007D7E79"/>
    <w:rsid w:val="007E0230"/>
    <w:rsid w:val="007E0B89"/>
    <w:rsid w:val="007E16CF"/>
    <w:rsid w:val="007E1D94"/>
    <w:rsid w:val="007E20C6"/>
    <w:rsid w:val="007E32B4"/>
    <w:rsid w:val="007E3388"/>
    <w:rsid w:val="007E3E70"/>
    <w:rsid w:val="007E3E95"/>
    <w:rsid w:val="007E468B"/>
    <w:rsid w:val="007E48B7"/>
    <w:rsid w:val="007E4E95"/>
    <w:rsid w:val="007E50D9"/>
    <w:rsid w:val="007E5EFC"/>
    <w:rsid w:val="007E603B"/>
    <w:rsid w:val="007E6056"/>
    <w:rsid w:val="007E63D9"/>
    <w:rsid w:val="007E6417"/>
    <w:rsid w:val="007E68C4"/>
    <w:rsid w:val="007E6A2D"/>
    <w:rsid w:val="007E70F8"/>
    <w:rsid w:val="007E7786"/>
    <w:rsid w:val="007E77F4"/>
    <w:rsid w:val="007E7B5A"/>
    <w:rsid w:val="007F07B6"/>
    <w:rsid w:val="007F0A73"/>
    <w:rsid w:val="007F1C51"/>
    <w:rsid w:val="007F226C"/>
    <w:rsid w:val="007F27E5"/>
    <w:rsid w:val="007F29E0"/>
    <w:rsid w:val="007F35A1"/>
    <w:rsid w:val="007F43B9"/>
    <w:rsid w:val="007F4D3A"/>
    <w:rsid w:val="007F5462"/>
    <w:rsid w:val="007F56D8"/>
    <w:rsid w:val="007F60DC"/>
    <w:rsid w:val="007F6464"/>
    <w:rsid w:val="007F674D"/>
    <w:rsid w:val="007F6E9C"/>
    <w:rsid w:val="007F74F0"/>
    <w:rsid w:val="007F7CC1"/>
    <w:rsid w:val="007F7FA6"/>
    <w:rsid w:val="00801482"/>
    <w:rsid w:val="00801876"/>
    <w:rsid w:val="00802333"/>
    <w:rsid w:val="008032BB"/>
    <w:rsid w:val="00803AC4"/>
    <w:rsid w:val="0080408F"/>
    <w:rsid w:val="00804299"/>
    <w:rsid w:val="00804A3D"/>
    <w:rsid w:val="00805003"/>
    <w:rsid w:val="0080542A"/>
    <w:rsid w:val="008056A1"/>
    <w:rsid w:val="00805B04"/>
    <w:rsid w:val="00805B7B"/>
    <w:rsid w:val="00806DD8"/>
    <w:rsid w:val="00806F1A"/>
    <w:rsid w:val="008075EE"/>
    <w:rsid w:val="0080782A"/>
    <w:rsid w:val="00810B91"/>
    <w:rsid w:val="0081122A"/>
    <w:rsid w:val="00812F59"/>
    <w:rsid w:val="008139E1"/>
    <w:rsid w:val="00813B94"/>
    <w:rsid w:val="00814A49"/>
    <w:rsid w:val="00814D31"/>
    <w:rsid w:val="00814DCE"/>
    <w:rsid w:val="00815252"/>
    <w:rsid w:val="008156B0"/>
    <w:rsid w:val="0081583D"/>
    <w:rsid w:val="00816695"/>
    <w:rsid w:val="00816FEF"/>
    <w:rsid w:val="0081737D"/>
    <w:rsid w:val="0081785D"/>
    <w:rsid w:val="00817BDB"/>
    <w:rsid w:val="008202B4"/>
    <w:rsid w:val="0082064C"/>
    <w:rsid w:val="008212DF"/>
    <w:rsid w:val="00821300"/>
    <w:rsid w:val="008214C2"/>
    <w:rsid w:val="00821F58"/>
    <w:rsid w:val="0082265A"/>
    <w:rsid w:val="00822BCE"/>
    <w:rsid w:val="00822DBA"/>
    <w:rsid w:val="00825761"/>
    <w:rsid w:val="00825CAA"/>
    <w:rsid w:val="00826A07"/>
    <w:rsid w:val="00826DD0"/>
    <w:rsid w:val="00827A57"/>
    <w:rsid w:val="00827F00"/>
    <w:rsid w:val="00830298"/>
    <w:rsid w:val="008303BB"/>
    <w:rsid w:val="00830ABD"/>
    <w:rsid w:val="00830EAF"/>
    <w:rsid w:val="00830F98"/>
    <w:rsid w:val="00831CD5"/>
    <w:rsid w:val="00832016"/>
    <w:rsid w:val="00832989"/>
    <w:rsid w:val="00833103"/>
    <w:rsid w:val="00833914"/>
    <w:rsid w:val="00833BEC"/>
    <w:rsid w:val="00834B01"/>
    <w:rsid w:val="00835579"/>
    <w:rsid w:val="00835B73"/>
    <w:rsid w:val="00835CF1"/>
    <w:rsid w:val="00835D3F"/>
    <w:rsid w:val="008362C4"/>
    <w:rsid w:val="00837052"/>
    <w:rsid w:val="008371BA"/>
    <w:rsid w:val="00837A67"/>
    <w:rsid w:val="00837E9F"/>
    <w:rsid w:val="00837F00"/>
    <w:rsid w:val="008405EF"/>
    <w:rsid w:val="008411C9"/>
    <w:rsid w:val="0084190D"/>
    <w:rsid w:val="008419CA"/>
    <w:rsid w:val="00841A45"/>
    <w:rsid w:val="00841DAA"/>
    <w:rsid w:val="00842846"/>
    <w:rsid w:val="0084295E"/>
    <w:rsid w:val="0084336D"/>
    <w:rsid w:val="00843BC7"/>
    <w:rsid w:val="00843C90"/>
    <w:rsid w:val="00843C99"/>
    <w:rsid w:val="00844758"/>
    <w:rsid w:val="00845232"/>
    <w:rsid w:val="00845385"/>
    <w:rsid w:val="00845654"/>
    <w:rsid w:val="008459B1"/>
    <w:rsid w:val="008461C8"/>
    <w:rsid w:val="008464C1"/>
    <w:rsid w:val="008464E4"/>
    <w:rsid w:val="0084764C"/>
    <w:rsid w:val="008478CD"/>
    <w:rsid w:val="00847DE9"/>
    <w:rsid w:val="00847E3E"/>
    <w:rsid w:val="00847E8A"/>
    <w:rsid w:val="00847F17"/>
    <w:rsid w:val="0085031A"/>
    <w:rsid w:val="008512A9"/>
    <w:rsid w:val="00851328"/>
    <w:rsid w:val="00851B36"/>
    <w:rsid w:val="00852CB5"/>
    <w:rsid w:val="00852D2E"/>
    <w:rsid w:val="00852FFC"/>
    <w:rsid w:val="00853FE1"/>
    <w:rsid w:val="0085558D"/>
    <w:rsid w:val="00855A43"/>
    <w:rsid w:val="00856138"/>
    <w:rsid w:val="008568DB"/>
    <w:rsid w:val="00857415"/>
    <w:rsid w:val="008574E6"/>
    <w:rsid w:val="0085789C"/>
    <w:rsid w:val="00857E42"/>
    <w:rsid w:val="00860121"/>
    <w:rsid w:val="008604DF"/>
    <w:rsid w:val="00860611"/>
    <w:rsid w:val="00860A0F"/>
    <w:rsid w:val="00860BDE"/>
    <w:rsid w:val="00860FCA"/>
    <w:rsid w:val="00861523"/>
    <w:rsid w:val="0086198C"/>
    <w:rsid w:val="008619F8"/>
    <w:rsid w:val="00861C7D"/>
    <w:rsid w:val="008625B7"/>
    <w:rsid w:val="00863249"/>
    <w:rsid w:val="0086357D"/>
    <w:rsid w:val="00863943"/>
    <w:rsid w:val="00863AC0"/>
    <w:rsid w:val="008641B0"/>
    <w:rsid w:val="008643F4"/>
    <w:rsid w:val="008649C1"/>
    <w:rsid w:val="00864EE6"/>
    <w:rsid w:val="0086583F"/>
    <w:rsid w:val="00866A50"/>
    <w:rsid w:val="00866EBC"/>
    <w:rsid w:val="008701B4"/>
    <w:rsid w:val="00870864"/>
    <w:rsid w:val="00870927"/>
    <w:rsid w:val="00870A28"/>
    <w:rsid w:val="00870B4A"/>
    <w:rsid w:val="00871B73"/>
    <w:rsid w:val="00871F18"/>
    <w:rsid w:val="0087215D"/>
    <w:rsid w:val="008723CC"/>
    <w:rsid w:val="00872C42"/>
    <w:rsid w:val="0087302A"/>
    <w:rsid w:val="008732D6"/>
    <w:rsid w:val="00873DC7"/>
    <w:rsid w:val="008744D6"/>
    <w:rsid w:val="00874952"/>
    <w:rsid w:val="00874999"/>
    <w:rsid w:val="00874F5F"/>
    <w:rsid w:val="0087554F"/>
    <w:rsid w:val="00875D7C"/>
    <w:rsid w:val="00875EDC"/>
    <w:rsid w:val="00876071"/>
    <w:rsid w:val="008760C9"/>
    <w:rsid w:val="008767B4"/>
    <w:rsid w:val="00877949"/>
    <w:rsid w:val="008779EE"/>
    <w:rsid w:val="008805AA"/>
    <w:rsid w:val="00880DB1"/>
    <w:rsid w:val="00880E64"/>
    <w:rsid w:val="00880E8F"/>
    <w:rsid w:val="00880F05"/>
    <w:rsid w:val="00882A3C"/>
    <w:rsid w:val="00882B28"/>
    <w:rsid w:val="008831DD"/>
    <w:rsid w:val="008831EE"/>
    <w:rsid w:val="00883BAB"/>
    <w:rsid w:val="0088427B"/>
    <w:rsid w:val="0088488F"/>
    <w:rsid w:val="00884915"/>
    <w:rsid w:val="00884A6A"/>
    <w:rsid w:val="008856C6"/>
    <w:rsid w:val="00885EE9"/>
    <w:rsid w:val="00886623"/>
    <w:rsid w:val="00890107"/>
    <w:rsid w:val="0089026C"/>
    <w:rsid w:val="00890DA6"/>
    <w:rsid w:val="00890E7B"/>
    <w:rsid w:val="0089109C"/>
    <w:rsid w:val="00891F37"/>
    <w:rsid w:val="008920A4"/>
    <w:rsid w:val="008920E7"/>
    <w:rsid w:val="008926D2"/>
    <w:rsid w:val="00892926"/>
    <w:rsid w:val="00892A1C"/>
    <w:rsid w:val="00893272"/>
    <w:rsid w:val="00893319"/>
    <w:rsid w:val="0089384F"/>
    <w:rsid w:val="008942F8"/>
    <w:rsid w:val="008943E2"/>
    <w:rsid w:val="008948D1"/>
    <w:rsid w:val="00894E27"/>
    <w:rsid w:val="008958F5"/>
    <w:rsid w:val="00896E26"/>
    <w:rsid w:val="00897154"/>
    <w:rsid w:val="00897385"/>
    <w:rsid w:val="00897571"/>
    <w:rsid w:val="0089790E"/>
    <w:rsid w:val="00897C77"/>
    <w:rsid w:val="008A0634"/>
    <w:rsid w:val="008A0982"/>
    <w:rsid w:val="008A213E"/>
    <w:rsid w:val="008A22FB"/>
    <w:rsid w:val="008A2B74"/>
    <w:rsid w:val="008A36AD"/>
    <w:rsid w:val="008A3ECA"/>
    <w:rsid w:val="008A4071"/>
    <w:rsid w:val="008A49F5"/>
    <w:rsid w:val="008A4C6D"/>
    <w:rsid w:val="008A53BC"/>
    <w:rsid w:val="008A53F7"/>
    <w:rsid w:val="008A595E"/>
    <w:rsid w:val="008A5C75"/>
    <w:rsid w:val="008A772E"/>
    <w:rsid w:val="008A7E46"/>
    <w:rsid w:val="008B027A"/>
    <w:rsid w:val="008B0D17"/>
    <w:rsid w:val="008B0D23"/>
    <w:rsid w:val="008B0ED5"/>
    <w:rsid w:val="008B12E2"/>
    <w:rsid w:val="008B1C56"/>
    <w:rsid w:val="008B1ED4"/>
    <w:rsid w:val="008B248B"/>
    <w:rsid w:val="008B2CBB"/>
    <w:rsid w:val="008B3108"/>
    <w:rsid w:val="008B3318"/>
    <w:rsid w:val="008B3486"/>
    <w:rsid w:val="008B3C70"/>
    <w:rsid w:val="008B3DFC"/>
    <w:rsid w:val="008B3F12"/>
    <w:rsid w:val="008B4595"/>
    <w:rsid w:val="008B526D"/>
    <w:rsid w:val="008B5939"/>
    <w:rsid w:val="008B5A14"/>
    <w:rsid w:val="008B5B56"/>
    <w:rsid w:val="008B62F5"/>
    <w:rsid w:val="008B67CE"/>
    <w:rsid w:val="008B6963"/>
    <w:rsid w:val="008B697D"/>
    <w:rsid w:val="008B6A21"/>
    <w:rsid w:val="008B6E14"/>
    <w:rsid w:val="008B6EFE"/>
    <w:rsid w:val="008B702F"/>
    <w:rsid w:val="008B7913"/>
    <w:rsid w:val="008B7F5B"/>
    <w:rsid w:val="008C02B5"/>
    <w:rsid w:val="008C0CB2"/>
    <w:rsid w:val="008C0E1E"/>
    <w:rsid w:val="008C0ECE"/>
    <w:rsid w:val="008C18D3"/>
    <w:rsid w:val="008C1A9D"/>
    <w:rsid w:val="008C1B5E"/>
    <w:rsid w:val="008C23E7"/>
    <w:rsid w:val="008C252D"/>
    <w:rsid w:val="008C2E18"/>
    <w:rsid w:val="008C2EE2"/>
    <w:rsid w:val="008C31CB"/>
    <w:rsid w:val="008C3416"/>
    <w:rsid w:val="008C34B6"/>
    <w:rsid w:val="008C3664"/>
    <w:rsid w:val="008C3D44"/>
    <w:rsid w:val="008C3F90"/>
    <w:rsid w:val="008C4CEE"/>
    <w:rsid w:val="008C4DA6"/>
    <w:rsid w:val="008C4E27"/>
    <w:rsid w:val="008C511C"/>
    <w:rsid w:val="008C5378"/>
    <w:rsid w:val="008C5435"/>
    <w:rsid w:val="008C5899"/>
    <w:rsid w:val="008C7931"/>
    <w:rsid w:val="008C7EEF"/>
    <w:rsid w:val="008C7F5F"/>
    <w:rsid w:val="008D1A6F"/>
    <w:rsid w:val="008D1F98"/>
    <w:rsid w:val="008D1FBC"/>
    <w:rsid w:val="008D2607"/>
    <w:rsid w:val="008D321A"/>
    <w:rsid w:val="008D36A4"/>
    <w:rsid w:val="008D3C08"/>
    <w:rsid w:val="008D4206"/>
    <w:rsid w:val="008D4C58"/>
    <w:rsid w:val="008D57AF"/>
    <w:rsid w:val="008D5BA8"/>
    <w:rsid w:val="008D5DC3"/>
    <w:rsid w:val="008D6EF5"/>
    <w:rsid w:val="008D7503"/>
    <w:rsid w:val="008D7885"/>
    <w:rsid w:val="008D7A59"/>
    <w:rsid w:val="008E079C"/>
    <w:rsid w:val="008E1005"/>
    <w:rsid w:val="008E1994"/>
    <w:rsid w:val="008E1ECA"/>
    <w:rsid w:val="008E29B7"/>
    <w:rsid w:val="008E2CCC"/>
    <w:rsid w:val="008E58F0"/>
    <w:rsid w:val="008E60DC"/>
    <w:rsid w:val="008E67F3"/>
    <w:rsid w:val="008E6F27"/>
    <w:rsid w:val="008E7460"/>
    <w:rsid w:val="008E7667"/>
    <w:rsid w:val="008F02E2"/>
    <w:rsid w:val="008F0D8B"/>
    <w:rsid w:val="008F1960"/>
    <w:rsid w:val="008F1CA9"/>
    <w:rsid w:val="008F1F36"/>
    <w:rsid w:val="008F3387"/>
    <w:rsid w:val="008F366B"/>
    <w:rsid w:val="008F3B9C"/>
    <w:rsid w:val="008F5940"/>
    <w:rsid w:val="008F656D"/>
    <w:rsid w:val="008F6633"/>
    <w:rsid w:val="008F69B0"/>
    <w:rsid w:val="008F774D"/>
    <w:rsid w:val="0090018F"/>
    <w:rsid w:val="00900643"/>
    <w:rsid w:val="00900D13"/>
    <w:rsid w:val="00900E71"/>
    <w:rsid w:val="00900E82"/>
    <w:rsid w:val="00902E93"/>
    <w:rsid w:val="00903CFD"/>
    <w:rsid w:val="009047C9"/>
    <w:rsid w:val="00906B2C"/>
    <w:rsid w:val="00906CA3"/>
    <w:rsid w:val="00907A9B"/>
    <w:rsid w:val="00907EAA"/>
    <w:rsid w:val="009107C7"/>
    <w:rsid w:val="00911294"/>
    <w:rsid w:val="009113C8"/>
    <w:rsid w:val="0091176D"/>
    <w:rsid w:val="009118CE"/>
    <w:rsid w:val="00911C87"/>
    <w:rsid w:val="00912571"/>
    <w:rsid w:val="009126B1"/>
    <w:rsid w:val="00913B47"/>
    <w:rsid w:val="00913D53"/>
    <w:rsid w:val="00913FCB"/>
    <w:rsid w:val="0091411F"/>
    <w:rsid w:val="00914D67"/>
    <w:rsid w:val="00914EB6"/>
    <w:rsid w:val="009150EE"/>
    <w:rsid w:val="009160B9"/>
    <w:rsid w:val="009170F0"/>
    <w:rsid w:val="009175F2"/>
    <w:rsid w:val="009177E0"/>
    <w:rsid w:val="009201BD"/>
    <w:rsid w:val="009202E9"/>
    <w:rsid w:val="009204A3"/>
    <w:rsid w:val="00920DB4"/>
    <w:rsid w:val="0092110C"/>
    <w:rsid w:val="00922465"/>
    <w:rsid w:val="00922625"/>
    <w:rsid w:val="00922A2B"/>
    <w:rsid w:val="009230C9"/>
    <w:rsid w:val="009231A3"/>
    <w:rsid w:val="00923465"/>
    <w:rsid w:val="00924134"/>
    <w:rsid w:val="00924548"/>
    <w:rsid w:val="00924BDF"/>
    <w:rsid w:val="009258F4"/>
    <w:rsid w:val="00925B82"/>
    <w:rsid w:val="009263A6"/>
    <w:rsid w:val="009267F5"/>
    <w:rsid w:val="00927488"/>
    <w:rsid w:val="009278C2"/>
    <w:rsid w:val="00927DA3"/>
    <w:rsid w:val="00930413"/>
    <w:rsid w:val="00930441"/>
    <w:rsid w:val="00930BF4"/>
    <w:rsid w:val="00930C58"/>
    <w:rsid w:val="00930D2B"/>
    <w:rsid w:val="00931EE2"/>
    <w:rsid w:val="00931F13"/>
    <w:rsid w:val="0093228D"/>
    <w:rsid w:val="009323E6"/>
    <w:rsid w:val="00932488"/>
    <w:rsid w:val="00932A04"/>
    <w:rsid w:val="0093309C"/>
    <w:rsid w:val="009330C7"/>
    <w:rsid w:val="009332EC"/>
    <w:rsid w:val="009338A7"/>
    <w:rsid w:val="00933A0A"/>
    <w:rsid w:val="00933F22"/>
    <w:rsid w:val="009345BF"/>
    <w:rsid w:val="0093479F"/>
    <w:rsid w:val="00934F9D"/>
    <w:rsid w:val="0093503B"/>
    <w:rsid w:val="00936FF2"/>
    <w:rsid w:val="0093772A"/>
    <w:rsid w:val="0093786A"/>
    <w:rsid w:val="00937D69"/>
    <w:rsid w:val="009404B0"/>
    <w:rsid w:val="00940951"/>
    <w:rsid w:val="00940F73"/>
    <w:rsid w:val="00941108"/>
    <w:rsid w:val="009412C4"/>
    <w:rsid w:val="009415BC"/>
    <w:rsid w:val="00942102"/>
    <w:rsid w:val="00942A17"/>
    <w:rsid w:val="009432E4"/>
    <w:rsid w:val="00943642"/>
    <w:rsid w:val="009437AA"/>
    <w:rsid w:val="00943C9A"/>
    <w:rsid w:val="0094403F"/>
    <w:rsid w:val="0094481E"/>
    <w:rsid w:val="00944B6F"/>
    <w:rsid w:val="009454C7"/>
    <w:rsid w:val="009459AE"/>
    <w:rsid w:val="00945C49"/>
    <w:rsid w:val="00945F8D"/>
    <w:rsid w:val="00946022"/>
    <w:rsid w:val="009461C8"/>
    <w:rsid w:val="00946389"/>
    <w:rsid w:val="00946DFD"/>
    <w:rsid w:val="00950539"/>
    <w:rsid w:val="009513AF"/>
    <w:rsid w:val="0095195E"/>
    <w:rsid w:val="00951AC5"/>
    <w:rsid w:val="00951DFE"/>
    <w:rsid w:val="00951E7C"/>
    <w:rsid w:val="00952013"/>
    <w:rsid w:val="0095276F"/>
    <w:rsid w:val="00952AAA"/>
    <w:rsid w:val="00952EA6"/>
    <w:rsid w:val="00953F22"/>
    <w:rsid w:val="00954184"/>
    <w:rsid w:val="009546CC"/>
    <w:rsid w:val="00954C5A"/>
    <w:rsid w:val="00954F83"/>
    <w:rsid w:val="00954FC8"/>
    <w:rsid w:val="0095511A"/>
    <w:rsid w:val="009553B5"/>
    <w:rsid w:val="009556EC"/>
    <w:rsid w:val="00955D76"/>
    <w:rsid w:val="00955E47"/>
    <w:rsid w:val="00955FA0"/>
    <w:rsid w:val="0095600F"/>
    <w:rsid w:val="00956DD0"/>
    <w:rsid w:val="00956EA9"/>
    <w:rsid w:val="00960189"/>
    <w:rsid w:val="00960B2B"/>
    <w:rsid w:val="00960D06"/>
    <w:rsid w:val="00961109"/>
    <w:rsid w:val="009615D9"/>
    <w:rsid w:val="00961A92"/>
    <w:rsid w:val="00961F15"/>
    <w:rsid w:val="00961F7C"/>
    <w:rsid w:val="0096217E"/>
    <w:rsid w:val="0096245D"/>
    <w:rsid w:val="0096308E"/>
    <w:rsid w:val="009631F9"/>
    <w:rsid w:val="009632A9"/>
    <w:rsid w:val="00963877"/>
    <w:rsid w:val="00964036"/>
    <w:rsid w:val="0096436B"/>
    <w:rsid w:val="0096468E"/>
    <w:rsid w:val="00965532"/>
    <w:rsid w:val="009655D6"/>
    <w:rsid w:val="00965A0C"/>
    <w:rsid w:val="00965C89"/>
    <w:rsid w:val="00965EA1"/>
    <w:rsid w:val="00966C43"/>
    <w:rsid w:val="0096740B"/>
    <w:rsid w:val="0096742E"/>
    <w:rsid w:val="00970593"/>
    <w:rsid w:val="00970834"/>
    <w:rsid w:val="009720E7"/>
    <w:rsid w:val="0097286A"/>
    <w:rsid w:val="009728BD"/>
    <w:rsid w:val="009728CD"/>
    <w:rsid w:val="00972F0A"/>
    <w:rsid w:val="00973F50"/>
    <w:rsid w:val="00974336"/>
    <w:rsid w:val="00974F31"/>
    <w:rsid w:val="00974FB2"/>
    <w:rsid w:val="009751B5"/>
    <w:rsid w:val="0097543A"/>
    <w:rsid w:val="00977000"/>
    <w:rsid w:val="00977229"/>
    <w:rsid w:val="0097788E"/>
    <w:rsid w:val="009801FD"/>
    <w:rsid w:val="00980F26"/>
    <w:rsid w:val="009812DF"/>
    <w:rsid w:val="00981618"/>
    <w:rsid w:val="00981CC8"/>
    <w:rsid w:val="0098249C"/>
    <w:rsid w:val="0098259B"/>
    <w:rsid w:val="0098324C"/>
    <w:rsid w:val="00983336"/>
    <w:rsid w:val="00983491"/>
    <w:rsid w:val="009834CE"/>
    <w:rsid w:val="00983A4E"/>
    <w:rsid w:val="00983BC4"/>
    <w:rsid w:val="00983E56"/>
    <w:rsid w:val="00984878"/>
    <w:rsid w:val="00984CB5"/>
    <w:rsid w:val="00984D75"/>
    <w:rsid w:val="00985296"/>
    <w:rsid w:val="0098540A"/>
    <w:rsid w:val="00985919"/>
    <w:rsid w:val="00985B39"/>
    <w:rsid w:val="00985DD9"/>
    <w:rsid w:val="00985F09"/>
    <w:rsid w:val="00985F19"/>
    <w:rsid w:val="0098690F"/>
    <w:rsid w:val="00986D87"/>
    <w:rsid w:val="00987180"/>
    <w:rsid w:val="009872BC"/>
    <w:rsid w:val="0098734F"/>
    <w:rsid w:val="009875FE"/>
    <w:rsid w:val="009909D5"/>
    <w:rsid w:val="00990E0F"/>
    <w:rsid w:val="00991176"/>
    <w:rsid w:val="00991A9A"/>
    <w:rsid w:val="00991EDE"/>
    <w:rsid w:val="00992580"/>
    <w:rsid w:val="0099265C"/>
    <w:rsid w:val="00992906"/>
    <w:rsid w:val="009929C2"/>
    <w:rsid w:val="009934FF"/>
    <w:rsid w:val="00994261"/>
    <w:rsid w:val="009944FE"/>
    <w:rsid w:val="00994E2E"/>
    <w:rsid w:val="009963D8"/>
    <w:rsid w:val="00996B36"/>
    <w:rsid w:val="00996CD5"/>
    <w:rsid w:val="009971AE"/>
    <w:rsid w:val="009974E8"/>
    <w:rsid w:val="00997E1B"/>
    <w:rsid w:val="009A1E32"/>
    <w:rsid w:val="009A2633"/>
    <w:rsid w:val="009A2768"/>
    <w:rsid w:val="009A294C"/>
    <w:rsid w:val="009A2E0F"/>
    <w:rsid w:val="009A2E2A"/>
    <w:rsid w:val="009A3455"/>
    <w:rsid w:val="009A367B"/>
    <w:rsid w:val="009A3814"/>
    <w:rsid w:val="009A44A1"/>
    <w:rsid w:val="009A47F8"/>
    <w:rsid w:val="009A4C92"/>
    <w:rsid w:val="009A4F0D"/>
    <w:rsid w:val="009A51C8"/>
    <w:rsid w:val="009A576A"/>
    <w:rsid w:val="009A58CE"/>
    <w:rsid w:val="009A5BC3"/>
    <w:rsid w:val="009A68A2"/>
    <w:rsid w:val="009A7086"/>
    <w:rsid w:val="009A7B92"/>
    <w:rsid w:val="009A7F0D"/>
    <w:rsid w:val="009B03CA"/>
    <w:rsid w:val="009B0C88"/>
    <w:rsid w:val="009B1218"/>
    <w:rsid w:val="009B17DB"/>
    <w:rsid w:val="009B1878"/>
    <w:rsid w:val="009B18B1"/>
    <w:rsid w:val="009B2139"/>
    <w:rsid w:val="009B2E0C"/>
    <w:rsid w:val="009B2E78"/>
    <w:rsid w:val="009B2EBA"/>
    <w:rsid w:val="009B3618"/>
    <w:rsid w:val="009B3B6E"/>
    <w:rsid w:val="009B4241"/>
    <w:rsid w:val="009B44F2"/>
    <w:rsid w:val="009B470D"/>
    <w:rsid w:val="009B4F6C"/>
    <w:rsid w:val="009B5401"/>
    <w:rsid w:val="009B5AAB"/>
    <w:rsid w:val="009B5B50"/>
    <w:rsid w:val="009B5CF4"/>
    <w:rsid w:val="009B633D"/>
    <w:rsid w:val="009B65DA"/>
    <w:rsid w:val="009B6638"/>
    <w:rsid w:val="009B6EDD"/>
    <w:rsid w:val="009B7A8C"/>
    <w:rsid w:val="009C0B3F"/>
    <w:rsid w:val="009C1042"/>
    <w:rsid w:val="009C1337"/>
    <w:rsid w:val="009C1C71"/>
    <w:rsid w:val="009C20F5"/>
    <w:rsid w:val="009C2389"/>
    <w:rsid w:val="009C28F4"/>
    <w:rsid w:val="009C2C26"/>
    <w:rsid w:val="009C36F9"/>
    <w:rsid w:val="009C3B64"/>
    <w:rsid w:val="009C5DB6"/>
    <w:rsid w:val="009C6076"/>
    <w:rsid w:val="009C62DF"/>
    <w:rsid w:val="009C63BA"/>
    <w:rsid w:val="009C6EB0"/>
    <w:rsid w:val="009D1A4F"/>
    <w:rsid w:val="009D1B1C"/>
    <w:rsid w:val="009D1E5D"/>
    <w:rsid w:val="009D1F82"/>
    <w:rsid w:val="009D2241"/>
    <w:rsid w:val="009D2708"/>
    <w:rsid w:val="009D2719"/>
    <w:rsid w:val="009D2A98"/>
    <w:rsid w:val="009D2DA4"/>
    <w:rsid w:val="009D399A"/>
    <w:rsid w:val="009D3A31"/>
    <w:rsid w:val="009D4A25"/>
    <w:rsid w:val="009D5448"/>
    <w:rsid w:val="009D5CA9"/>
    <w:rsid w:val="009D61BD"/>
    <w:rsid w:val="009D6502"/>
    <w:rsid w:val="009D662E"/>
    <w:rsid w:val="009D6D95"/>
    <w:rsid w:val="009D717D"/>
    <w:rsid w:val="009D74F5"/>
    <w:rsid w:val="009D7E41"/>
    <w:rsid w:val="009E4016"/>
    <w:rsid w:val="009E497D"/>
    <w:rsid w:val="009E4E40"/>
    <w:rsid w:val="009E4E65"/>
    <w:rsid w:val="009E58A4"/>
    <w:rsid w:val="009E5CBA"/>
    <w:rsid w:val="009E6363"/>
    <w:rsid w:val="009E71BF"/>
    <w:rsid w:val="009E7AF1"/>
    <w:rsid w:val="009F0805"/>
    <w:rsid w:val="009F0BA6"/>
    <w:rsid w:val="009F0C62"/>
    <w:rsid w:val="009F0DDC"/>
    <w:rsid w:val="009F130E"/>
    <w:rsid w:val="009F2DB1"/>
    <w:rsid w:val="009F31F3"/>
    <w:rsid w:val="009F379F"/>
    <w:rsid w:val="009F3829"/>
    <w:rsid w:val="009F421D"/>
    <w:rsid w:val="009F42C2"/>
    <w:rsid w:val="009F4D4F"/>
    <w:rsid w:val="009F5100"/>
    <w:rsid w:val="009F55B5"/>
    <w:rsid w:val="009F61C4"/>
    <w:rsid w:val="009F6761"/>
    <w:rsid w:val="009F68D3"/>
    <w:rsid w:val="009F7346"/>
    <w:rsid w:val="009F753F"/>
    <w:rsid w:val="009F78DE"/>
    <w:rsid w:val="009F7E16"/>
    <w:rsid w:val="00A005D8"/>
    <w:rsid w:val="00A010BE"/>
    <w:rsid w:val="00A01443"/>
    <w:rsid w:val="00A015A3"/>
    <w:rsid w:val="00A0181F"/>
    <w:rsid w:val="00A01D6B"/>
    <w:rsid w:val="00A02385"/>
    <w:rsid w:val="00A027CD"/>
    <w:rsid w:val="00A02E80"/>
    <w:rsid w:val="00A03F7A"/>
    <w:rsid w:val="00A045B5"/>
    <w:rsid w:val="00A047B4"/>
    <w:rsid w:val="00A04D67"/>
    <w:rsid w:val="00A04F26"/>
    <w:rsid w:val="00A05BF8"/>
    <w:rsid w:val="00A05C52"/>
    <w:rsid w:val="00A05E77"/>
    <w:rsid w:val="00A0607E"/>
    <w:rsid w:val="00A06225"/>
    <w:rsid w:val="00A06239"/>
    <w:rsid w:val="00A0640A"/>
    <w:rsid w:val="00A06578"/>
    <w:rsid w:val="00A069CB"/>
    <w:rsid w:val="00A076A5"/>
    <w:rsid w:val="00A07C8F"/>
    <w:rsid w:val="00A10D0B"/>
    <w:rsid w:val="00A10E8F"/>
    <w:rsid w:val="00A112E2"/>
    <w:rsid w:val="00A1132D"/>
    <w:rsid w:val="00A11412"/>
    <w:rsid w:val="00A11951"/>
    <w:rsid w:val="00A11DE3"/>
    <w:rsid w:val="00A1206F"/>
    <w:rsid w:val="00A12250"/>
    <w:rsid w:val="00A126D5"/>
    <w:rsid w:val="00A129D7"/>
    <w:rsid w:val="00A12F44"/>
    <w:rsid w:val="00A13011"/>
    <w:rsid w:val="00A132F1"/>
    <w:rsid w:val="00A134B7"/>
    <w:rsid w:val="00A1359B"/>
    <w:rsid w:val="00A14087"/>
    <w:rsid w:val="00A14431"/>
    <w:rsid w:val="00A14F31"/>
    <w:rsid w:val="00A15650"/>
    <w:rsid w:val="00A15FA2"/>
    <w:rsid w:val="00A16084"/>
    <w:rsid w:val="00A16B76"/>
    <w:rsid w:val="00A17727"/>
    <w:rsid w:val="00A17D5A"/>
    <w:rsid w:val="00A2002F"/>
    <w:rsid w:val="00A2025E"/>
    <w:rsid w:val="00A20892"/>
    <w:rsid w:val="00A2101F"/>
    <w:rsid w:val="00A21813"/>
    <w:rsid w:val="00A21BC9"/>
    <w:rsid w:val="00A21C57"/>
    <w:rsid w:val="00A21EF6"/>
    <w:rsid w:val="00A22132"/>
    <w:rsid w:val="00A222AE"/>
    <w:rsid w:val="00A22F15"/>
    <w:rsid w:val="00A23A2C"/>
    <w:rsid w:val="00A23D42"/>
    <w:rsid w:val="00A244C0"/>
    <w:rsid w:val="00A2458E"/>
    <w:rsid w:val="00A249FC"/>
    <w:rsid w:val="00A260CB"/>
    <w:rsid w:val="00A26D04"/>
    <w:rsid w:val="00A26D4A"/>
    <w:rsid w:val="00A27577"/>
    <w:rsid w:val="00A27C32"/>
    <w:rsid w:val="00A27C91"/>
    <w:rsid w:val="00A300F1"/>
    <w:rsid w:val="00A30D7B"/>
    <w:rsid w:val="00A3196E"/>
    <w:rsid w:val="00A319A1"/>
    <w:rsid w:val="00A31F14"/>
    <w:rsid w:val="00A338B3"/>
    <w:rsid w:val="00A3391C"/>
    <w:rsid w:val="00A33984"/>
    <w:rsid w:val="00A34141"/>
    <w:rsid w:val="00A3434A"/>
    <w:rsid w:val="00A34427"/>
    <w:rsid w:val="00A34B41"/>
    <w:rsid w:val="00A3519F"/>
    <w:rsid w:val="00A352E0"/>
    <w:rsid w:val="00A35CD6"/>
    <w:rsid w:val="00A37447"/>
    <w:rsid w:val="00A37540"/>
    <w:rsid w:val="00A376A3"/>
    <w:rsid w:val="00A37C9C"/>
    <w:rsid w:val="00A37DAB"/>
    <w:rsid w:val="00A40030"/>
    <w:rsid w:val="00A402BC"/>
    <w:rsid w:val="00A40E0F"/>
    <w:rsid w:val="00A4105F"/>
    <w:rsid w:val="00A412BF"/>
    <w:rsid w:val="00A412F1"/>
    <w:rsid w:val="00A41324"/>
    <w:rsid w:val="00A42894"/>
    <w:rsid w:val="00A43248"/>
    <w:rsid w:val="00A437A9"/>
    <w:rsid w:val="00A43962"/>
    <w:rsid w:val="00A45423"/>
    <w:rsid w:val="00A46483"/>
    <w:rsid w:val="00A466CB"/>
    <w:rsid w:val="00A46D6B"/>
    <w:rsid w:val="00A47162"/>
    <w:rsid w:val="00A47B06"/>
    <w:rsid w:val="00A47B8C"/>
    <w:rsid w:val="00A50FA3"/>
    <w:rsid w:val="00A51A3A"/>
    <w:rsid w:val="00A51CE3"/>
    <w:rsid w:val="00A51F0E"/>
    <w:rsid w:val="00A52E53"/>
    <w:rsid w:val="00A53CE8"/>
    <w:rsid w:val="00A54375"/>
    <w:rsid w:val="00A54E83"/>
    <w:rsid w:val="00A55053"/>
    <w:rsid w:val="00A55528"/>
    <w:rsid w:val="00A55A14"/>
    <w:rsid w:val="00A55A2A"/>
    <w:rsid w:val="00A55D1E"/>
    <w:rsid w:val="00A55EA9"/>
    <w:rsid w:val="00A55F25"/>
    <w:rsid w:val="00A56C0F"/>
    <w:rsid w:val="00A570E2"/>
    <w:rsid w:val="00A5737E"/>
    <w:rsid w:val="00A60518"/>
    <w:rsid w:val="00A60BA7"/>
    <w:rsid w:val="00A62308"/>
    <w:rsid w:val="00A62E5B"/>
    <w:rsid w:val="00A63B9D"/>
    <w:rsid w:val="00A641D4"/>
    <w:rsid w:val="00A64622"/>
    <w:rsid w:val="00A6483C"/>
    <w:rsid w:val="00A648F9"/>
    <w:rsid w:val="00A6514B"/>
    <w:rsid w:val="00A651FF"/>
    <w:rsid w:val="00A66307"/>
    <w:rsid w:val="00A67035"/>
    <w:rsid w:val="00A6779B"/>
    <w:rsid w:val="00A67C56"/>
    <w:rsid w:val="00A700D3"/>
    <w:rsid w:val="00A7034A"/>
    <w:rsid w:val="00A7051D"/>
    <w:rsid w:val="00A705C1"/>
    <w:rsid w:val="00A70FBB"/>
    <w:rsid w:val="00A71252"/>
    <w:rsid w:val="00A71813"/>
    <w:rsid w:val="00A72725"/>
    <w:rsid w:val="00A72890"/>
    <w:rsid w:val="00A72901"/>
    <w:rsid w:val="00A72B72"/>
    <w:rsid w:val="00A7364B"/>
    <w:rsid w:val="00A73DC4"/>
    <w:rsid w:val="00A74632"/>
    <w:rsid w:val="00A74AC0"/>
    <w:rsid w:val="00A74C09"/>
    <w:rsid w:val="00A75571"/>
    <w:rsid w:val="00A75B62"/>
    <w:rsid w:val="00A76219"/>
    <w:rsid w:val="00A76284"/>
    <w:rsid w:val="00A77069"/>
    <w:rsid w:val="00A77497"/>
    <w:rsid w:val="00A80AC1"/>
    <w:rsid w:val="00A80CBB"/>
    <w:rsid w:val="00A81C1D"/>
    <w:rsid w:val="00A82415"/>
    <w:rsid w:val="00A8328A"/>
    <w:rsid w:val="00A83323"/>
    <w:rsid w:val="00A83A9E"/>
    <w:rsid w:val="00A8482F"/>
    <w:rsid w:val="00A848D3"/>
    <w:rsid w:val="00A855F3"/>
    <w:rsid w:val="00A85EAC"/>
    <w:rsid w:val="00A86AAF"/>
    <w:rsid w:val="00A8759A"/>
    <w:rsid w:val="00A87C7E"/>
    <w:rsid w:val="00A907A3"/>
    <w:rsid w:val="00A90FA9"/>
    <w:rsid w:val="00A910EC"/>
    <w:rsid w:val="00A91D5E"/>
    <w:rsid w:val="00A92E79"/>
    <w:rsid w:val="00A933C3"/>
    <w:rsid w:val="00A94159"/>
    <w:rsid w:val="00A94C77"/>
    <w:rsid w:val="00A95579"/>
    <w:rsid w:val="00A95AD9"/>
    <w:rsid w:val="00A9748D"/>
    <w:rsid w:val="00A97532"/>
    <w:rsid w:val="00A97754"/>
    <w:rsid w:val="00A9785A"/>
    <w:rsid w:val="00AA0000"/>
    <w:rsid w:val="00AA044A"/>
    <w:rsid w:val="00AA06E2"/>
    <w:rsid w:val="00AA070B"/>
    <w:rsid w:val="00AA133B"/>
    <w:rsid w:val="00AA28DF"/>
    <w:rsid w:val="00AA28FE"/>
    <w:rsid w:val="00AA2D78"/>
    <w:rsid w:val="00AA2D9E"/>
    <w:rsid w:val="00AA339E"/>
    <w:rsid w:val="00AA3A33"/>
    <w:rsid w:val="00AA5555"/>
    <w:rsid w:val="00AA5E51"/>
    <w:rsid w:val="00AA6189"/>
    <w:rsid w:val="00AA662D"/>
    <w:rsid w:val="00AA6804"/>
    <w:rsid w:val="00AA6843"/>
    <w:rsid w:val="00AA6A06"/>
    <w:rsid w:val="00AB0037"/>
    <w:rsid w:val="00AB070F"/>
    <w:rsid w:val="00AB15E1"/>
    <w:rsid w:val="00AB20D7"/>
    <w:rsid w:val="00AB2288"/>
    <w:rsid w:val="00AB429F"/>
    <w:rsid w:val="00AB4FB1"/>
    <w:rsid w:val="00AB52CA"/>
    <w:rsid w:val="00AB5502"/>
    <w:rsid w:val="00AB58B2"/>
    <w:rsid w:val="00AB6948"/>
    <w:rsid w:val="00AB759E"/>
    <w:rsid w:val="00AB78CE"/>
    <w:rsid w:val="00AB7B13"/>
    <w:rsid w:val="00AB7C7D"/>
    <w:rsid w:val="00AC0834"/>
    <w:rsid w:val="00AC0C0F"/>
    <w:rsid w:val="00AC0D29"/>
    <w:rsid w:val="00AC0DB0"/>
    <w:rsid w:val="00AC12E5"/>
    <w:rsid w:val="00AC1492"/>
    <w:rsid w:val="00AC1D49"/>
    <w:rsid w:val="00AC1EEA"/>
    <w:rsid w:val="00AC3685"/>
    <w:rsid w:val="00AC3AC5"/>
    <w:rsid w:val="00AC4176"/>
    <w:rsid w:val="00AC42C2"/>
    <w:rsid w:val="00AC4FBD"/>
    <w:rsid w:val="00AC52A0"/>
    <w:rsid w:val="00AC5AA7"/>
    <w:rsid w:val="00AC6211"/>
    <w:rsid w:val="00AC6CFD"/>
    <w:rsid w:val="00AC7247"/>
    <w:rsid w:val="00AD0241"/>
    <w:rsid w:val="00AD02EA"/>
    <w:rsid w:val="00AD04B7"/>
    <w:rsid w:val="00AD0D3D"/>
    <w:rsid w:val="00AD1675"/>
    <w:rsid w:val="00AD16E7"/>
    <w:rsid w:val="00AD175D"/>
    <w:rsid w:val="00AD20E2"/>
    <w:rsid w:val="00AD26EE"/>
    <w:rsid w:val="00AD2CD7"/>
    <w:rsid w:val="00AD30DD"/>
    <w:rsid w:val="00AD34B3"/>
    <w:rsid w:val="00AD3B7A"/>
    <w:rsid w:val="00AD3C22"/>
    <w:rsid w:val="00AD3EA7"/>
    <w:rsid w:val="00AD3FB7"/>
    <w:rsid w:val="00AD41A9"/>
    <w:rsid w:val="00AD45A0"/>
    <w:rsid w:val="00AD4DCA"/>
    <w:rsid w:val="00AD564B"/>
    <w:rsid w:val="00AD5799"/>
    <w:rsid w:val="00AD605D"/>
    <w:rsid w:val="00AD7B7C"/>
    <w:rsid w:val="00AE016E"/>
    <w:rsid w:val="00AE0410"/>
    <w:rsid w:val="00AE184D"/>
    <w:rsid w:val="00AE18CD"/>
    <w:rsid w:val="00AE1FB4"/>
    <w:rsid w:val="00AE2DD2"/>
    <w:rsid w:val="00AE2FCB"/>
    <w:rsid w:val="00AE3ADF"/>
    <w:rsid w:val="00AE3C79"/>
    <w:rsid w:val="00AE413E"/>
    <w:rsid w:val="00AE45DB"/>
    <w:rsid w:val="00AE46F6"/>
    <w:rsid w:val="00AE4932"/>
    <w:rsid w:val="00AE5BA5"/>
    <w:rsid w:val="00AE642E"/>
    <w:rsid w:val="00AE659E"/>
    <w:rsid w:val="00AE66C1"/>
    <w:rsid w:val="00AE6810"/>
    <w:rsid w:val="00AE701D"/>
    <w:rsid w:val="00AE7A1F"/>
    <w:rsid w:val="00AE7C3B"/>
    <w:rsid w:val="00AF061A"/>
    <w:rsid w:val="00AF0959"/>
    <w:rsid w:val="00AF1AC2"/>
    <w:rsid w:val="00AF23CB"/>
    <w:rsid w:val="00AF2A94"/>
    <w:rsid w:val="00AF3149"/>
    <w:rsid w:val="00AF375C"/>
    <w:rsid w:val="00AF3DEA"/>
    <w:rsid w:val="00AF43C2"/>
    <w:rsid w:val="00AF4AFD"/>
    <w:rsid w:val="00AF4F2A"/>
    <w:rsid w:val="00AF503E"/>
    <w:rsid w:val="00AF539E"/>
    <w:rsid w:val="00AF5742"/>
    <w:rsid w:val="00AF581E"/>
    <w:rsid w:val="00AF5A46"/>
    <w:rsid w:val="00AF6125"/>
    <w:rsid w:val="00AF6A12"/>
    <w:rsid w:val="00AF7B35"/>
    <w:rsid w:val="00B00398"/>
    <w:rsid w:val="00B00CF1"/>
    <w:rsid w:val="00B01C18"/>
    <w:rsid w:val="00B032A8"/>
    <w:rsid w:val="00B0342E"/>
    <w:rsid w:val="00B039B2"/>
    <w:rsid w:val="00B03E80"/>
    <w:rsid w:val="00B03FE4"/>
    <w:rsid w:val="00B045D1"/>
    <w:rsid w:val="00B04669"/>
    <w:rsid w:val="00B05491"/>
    <w:rsid w:val="00B05A86"/>
    <w:rsid w:val="00B060A0"/>
    <w:rsid w:val="00B064E7"/>
    <w:rsid w:val="00B06B69"/>
    <w:rsid w:val="00B06C51"/>
    <w:rsid w:val="00B06E85"/>
    <w:rsid w:val="00B06E92"/>
    <w:rsid w:val="00B0735B"/>
    <w:rsid w:val="00B073E7"/>
    <w:rsid w:val="00B07B7A"/>
    <w:rsid w:val="00B10065"/>
    <w:rsid w:val="00B103EC"/>
    <w:rsid w:val="00B104C2"/>
    <w:rsid w:val="00B1067F"/>
    <w:rsid w:val="00B109F6"/>
    <w:rsid w:val="00B10C7C"/>
    <w:rsid w:val="00B10FEC"/>
    <w:rsid w:val="00B114E3"/>
    <w:rsid w:val="00B11609"/>
    <w:rsid w:val="00B117FD"/>
    <w:rsid w:val="00B13230"/>
    <w:rsid w:val="00B13C21"/>
    <w:rsid w:val="00B13D10"/>
    <w:rsid w:val="00B14165"/>
    <w:rsid w:val="00B14977"/>
    <w:rsid w:val="00B14C14"/>
    <w:rsid w:val="00B14D1B"/>
    <w:rsid w:val="00B14F03"/>
    <w:rsid w:val="00B15630"/>
    <w:rsid w:val="00B17E16"/>
    <w:rsid w:val="00B2044E"/>
    <w:rsid w:val="00B2096F"/>
    <w:rsid w:val="00B21B1B"/>
    <w:rsid w:val="00B21D79"/>
    <w:rsid w:val="00B21F6C"/>
    <w:rsid w:val="00B223CA"/>
    <w:rsid w:val="00B2260C"/>
    <w:rsid w:val="00B2385D"/>
    <w:rsid w:val="00B23B17"/>
    <w:rsid w:val="00B24318"/>
    <w:rsid w:val="00B25FCF"/>
    <w:rsid w:val="00B263DF"/>
    <w:rsid w:val="00B313B3"/>
    <w:rsid w:val="00B31658"/>
    <w:rsid w:val="00B32B3E"/>
    <w:rsid w:val="00B32C29"/>
    <w:rsid w:val="00B33496"/>
    <w:rsid w:val="00B335A0"/>
    <w:rsid w:val="00B33E05"/>
    <w:rsid w:val="00B34426"/>
    <w:rsid w:val="00B34447"/>
    <w:rsid w:val="00B34636"/>
    <w:rsid w:val="00B347A6"/>
    <w:rsid w:val="00B34A8F"/>
    <w:rsid w:val="00B34AED"/>
    <w:rsid w:val="00B34BEE"/>
    <w:rsid w:val="00B34DBF"/>
    <w:rsid w:val="00B35126"/>
    <w:rsid w:val="00B35E27"/>
    <w:rsid w:val="00B36CC9"/>
    <w:rsid w:val="00B36DC8"/>
    <w:rsid w:val="00B36FB5"/>
    <w:rsid w:val="00B37ADB"/>
    <w:rsid w:val="00B37DC1"/>
    <w:rsid w:val="00B37E71"/>
    <w:rsid w:val="00B41785"/>
    <w:rsid w:val="00B41AEF"/>
    <w:rsid w:val="00B41BF2"/>
    <w:rsid w:val="00B42447"/>
    <w:rsid w:val="00B4266F"/>
    <w:rsid w:val="00B42A9B"/>
    <w:rsid w:val="00B42B3C"/>
    <w:rsid w:val="00B42CCD"/>
    <w:rsid w:val="00B436F2"/>
    <w:rsid w:val="00B43DCD"/>
    <w:rsid w:val="00B44258"/>
    <w:rsid w:val="00B446C7"/>
    <w:rsid w:val="00B449D9"/>
    <w:rsid w:val="00B44D9D"/>
    <w:rsid w:val="00B44F32"/>
    <w:rsid w:val="00B46439"/>
    <w:rsid w:val="00B47D33"/>
    <w:rsid w:val="00B47EB2"/>
    <w:rsid w:val="00B50246"/>
    <w:rsid w:val="00B50A59"/>
    <w:rsid w:val="00B50A6C"/>
    <w:rsid w:val="00B515DF"/>
    <w:rsid w:val="00B51D8C"/>
    <w:rsid w:val="00B526D8"/>
    <w:rsid w:val="00B53412"/>
    <w:rsid w:val="00B534CE"/>
    <w:rsid w:val="00B53770"/>
    <w:rsid w:val="00B53BEA"/>
    <w:rsid w:val="00B53CBF"/>
    <w:rsid w:val="00B54869"/>
    <w:rsid w:val="00B54A8D"/>
    <w:rsid w:val="00B56031"/>
    <w:rsid w:val="00B562A3"/>
    <w:rsid w:val="00B564E5"/>
    <w:rsid w:val="00B56B21"/>
    <w:rsid w:val="00B56E51"/>
    <w:rsid w:val="00B56F52"/>
    <w:rsid w:val="00B5760B"/>
    <w:rsid w:val="00B57949"/>
    <w:rsid w:val="00B57D2B"/>
    <w:rsid w:val="00B60BCF"/>
    <w:rsid w:val="00B61300"/>
    <w:rsid w:val="00B62669"/>
    <w:rsid w:val="00B62AF1"/>
    <w:rsid w:val="00B62BC4"/>
    <w:rsid w:val="00B62CA2"/>
    <w:rsid w:val="00B63D33"/>
    <w:rsid w:val="00B6484C"/>
    <w:rsid w:val="00B64DB5"/>
    <w:rsid w:val="00B656CA"/>
    <w:rsid w:val="00B65EF3"/>
    <w:rsid w:val="00B65F03"/>
    <w:rsid w:val="00B65F69"/>
    <w:rsid w:val="00B6620E"/>
    <w:rsid w:val="00B66CFC"/>
    <w:rsid w:val="00B66DF9"/>
    <w:rsid w:val="00B66E7C"/>
    <w:rsid w:val="00B67626"/>
    <w:rsid w:val="00B714AC"/>
    <w:rsid w:val="00B71D5C"/>
    <w:rsid w:val="00B72406"/>
    <w:rsid w:val="00B72508"/>
    <w:rsid w:val="00B72ED8"/>
    <w:rsid w:val="00B7352A"/>
    <w:rsid w:val="00B7381D"/>
    <w:rsid w:val="00B73FBF"/>
    <w:rsid w:val="00B744CD"/>
    <w:rsid w:val="00B74647"/>
    <w:rsid w:val="00B74664"/>
    <w:rsid w:val="00B749EC"/>
    <w:rsid w:val="00B75256"/>
    <w:rsid w:val="00B75578"/>
    <w:rsid w:val="00B7557B"/>
    <w:rsid w:val="00B771B8"/>
    <w:rsid w:val="00B7738D"/>
    <w:rsid w:val="00B779E1"/>
    <w:rsid w:val="00B77EA0"/>
    <w:rsid w:val="00B807D7"/>
    <w:rsid w:val="00B8115F"/>
    <w:rsid w:val="00B814B5"/>
    <w:rsid w:val="00B819E1"/>
    <w:rsid w:val="00B81DD8"/>
    <w:rsid w:val="00B81E55"/>
    <w:rsid w:val="00B822F1"/>
    <w:rsid w:val="00B826E0"/>
    <w:rsid w:val="00B829AC"/>
    <w:rsid w:val="00B8361F"/>
    <w:rsid w:val="00B848BD"/>
    <w:rsid w:val="00B85BF1"/>
    <w:rsid w:val="00B85D2A"/>
    <w:rsid w:val="00B8688B"/>
    <w:rsid w:val="00B86F0F"/>
    <w:rsid w:val="00B8705C"/>
    <w:rsid w:val="00B873E5"/>
    <w:rsid w:val="00B87A7E"/>
    <w:rsid w:val="00B87E13"/>
    <w:rsid w:val="00B90012"/>
    <w:rsid w:val="00B904E6"/>
    <w:rsid w:val="00B91094"/>
    <w:rsid w:val="00B910FE"/>
    <w:rsid w:val="00B91145"/>
    <w:rsid w:val="00B9146C"/>
    <w:rsid w:val="00B92559"/>
    <w:rsid w:val="00B9265A"/>
    <w:rsid w:val="00B94382"/>
    <w:rsid w:val="00B94484"/>
    <w:rsid w:val="00B9484F"/>
    <w:rsid w:val="00B94ED1"/>
    <w:rsid w:val="00B95627"/>
    <w:rsid w:val="00B96163"/>
    <w:rsid w:val="00B9670E"/>
    <w:rsid w:val="00B969B0"/>
    <w:rsid w:val="00BA0664"/>
    <w:rsid w:val="00BA0809"/>
    <w:rsid w:val="00BA09CA"/>
    <w:rsid w:val="00BA0EE0"/>
    <w:rsid w:val="00BA1261"/>
    <w:rsid w:val="00BA1A08"/>
    <w:rsid w:val="00BA1C73"/>
    <w:rsid w:val="00BA1D1C"/>
    <w:rsid w:val="00BA233A"/>
    <w:rsid w:val="00BA2945"/>
    <w:rsid w:val="00BA45A0"/>
    <w:rsid w:val="00BA47D5"/>
    <w:rsid w:val="00BA4FB5"/>
    <w:rsid w:val="00BA530C"/>
    <w:rsid w:val="00BA5818"/>
    <w:rsid w:val="00BA6355"/>
    <w:rsid w:val="00BA64C6"/>
    <w:rsid w:val="00BA7101"/>
    <w:rsid w:val="00BA71EB"/>
    <w:rsid w:val="00BA730B"/>
    <w:rsid w:val="00BB01D4"/>
    <w:rsid w:val="00BB0200"/>
    <w:rsid w:val="00BB02C8"/>
    <w:rsid w:val="00BB0403"/>
    <w:rsid w:val="00BB0431"/>
    <w:rsid w:val="00BB1159"/>
    <w:rsid w:val="00BB11FF"/>
    <w:rsid w:val="00BB154D"/>
    <w:rsid w:val="00BB182B"/>
    <w:rsid w:val="00BB2961"/>
    <w:rsid w:val="00BB2976"/>
    <w:rsid w:val="00BB2DB8"/>
    <w:rsid w:val="00BB35A2"/>
    <w:rsid w:val="00BB3ED7"/>
    <w:rsid w:val="00BB4096"/>
    <w:rsid w:val="00BB48B2"/>
    <w:rsid w:val="00BB4B60"/>
    <w:rsid w:val="00BB4F34"/>
    <w:rsid w:val="00BB6724"/>
    <w:rsid w:val="00BB6A43"/>
    <w:rsid w:val="00BB7356"/>
    <w:rsid w:val="00BB75C5"/>
    <w:rsid w:val="00BB769D"/>
    <w:rsid w:val="00BB785A"/>
    <w:rsid w:val="00BB78C6"/>
    <w:rsid w:val="00BB7A02"/>
    <w:rsid w:val="00BB7F98"/>
    <w:rsid w:val="00BC02DC"/>
    <w:rsid w:val="00BC045E"/>
    <w:rsid w:val="00BC0600"/>
    <w:rsid w:val="00BC15B3"/>
    <w:rsid w:val="00BC19D3"/>
    <w:rsid w:val="00BC20FA"/>
    <w:rsid w:val="00BC22BA"/>
    <w:rsid w:val="00BC29FA"/>
    <w:rsid w:val="00BC2F9C"/>
    <w:rsid w:val="00BC4852"/>
    <w:rsid w:val="00BC5A2D"/>
    <w:rsid w:val="00BC5F8C"/>
    <w:rsid w:val="00BC5FA8"/>
    <w:rsid w:val="00BC6793"/>
    <w:rsid w:val="00BC6D6F"/>
    <w:rsid w:val="00BC6F6B"/>
    <w:rsid w:val="00BC71B1"/>
    <w:rsid w:val="00BC7B36"/>
    <w:rsid w:val="00BD00A7"/>
    <w:rsid w:val="00BD039B"/>
    <w:rsid w:val="00BD18D8"/>
    <w:rsid w:val="00BD1B58"/>
    <w:rsid w:val="00BD24EB"/>
    <w:rsid w:val="00BD2ABA"/>
    <w:rsid w:val="00BD2C76"/>
    <w:rsid w:val="00BD2D05"/>
    <w:rsid w:val="00BD32B9"/>
    <w:rsid w:val="00BD3452"/>
    <w:rsid w:val="00BD46B2"/>
    <w:rsid w:val="00BD4987"/>
    <w:rsid w:val="00BD4E19"/>
    <w:rsid w:val="00BD4F84"/>
    <w:rsid w:val="00BD50C5"/>
    <w:rsid w:val="00BD516A"/>
    <w:rsid w:val="00BD5456"/>
    <w:rsid w:val="00BD5544"/>
    <w:rsid w:val="00BD6F72"/>
    <w:rsid w:val="00BD6FFD"/>
    <w:rsid w:val="00BE096E"/>
    <w:rsid w:val="00BE0A1D"/>
    <w:rsid w:val="00BE0A57"/>
    <w:rsid w:val="00BE0BF8"/>
    <w:rsid w:val="00BE13FC"/>
    <w:rsid w:val="00BE1CC9"/>
    <w:rsid w:val="00BE1E6E"/>
    <w:rsid w:val="00BE22BD"/>
    <w:rsid w:val="00BE27F0"/>
    <w:rsid w:val="00BE3A49"/>
    <w:rsid w:val="00BE3C55"/>
    <w:rsid w:val="00BE3CD6"/>
    <w:rsid w:val="00BE4713"/>
    <w:rsid w:val="00BE471F"/>
    <w:rsid w:val="00BE4C47"/>
    <w:rsid w:val="00BE4D26"/>
    <w:rsid w:val="00BE500C"/>
    <w:rsid w:val="00BE5022"/>
    <w:rsid w:val="00BE5169"/>
    <w:rsid w:val="00BE5967"/>
    <w:rsid w:val="00BE6001"/>
    <w:rsid w:val="00BE63CB"/>
    <w:rsid w:val="00BE63DC"/>
    <w:rsid w:val="00BE66E3"/>
    <w:rsid w:val="00BE6AAF"/>
    <w:rsid w:val="00BE7643"/>
    <w:rsid w:val="00BE7B47"/>
    <w:rsid w:val="00BF0EBC"/>
    <w:rsid w:val="00BF0F70"/>
    <w:rsid w:val="00BF189C"/>
    <w:rsid w:val="00BF203A"/>
    <w:rsid w:val="00BF2BA9"/>
    <w:rsid w:val="00BF2E37"/>
    <w:rsid w:val="00BF303A"/>
    <w:rsid w:val="00BF4554"/>
    <w:rsid w:val="00BF4CBF"/>
    <w:rsid w:val="00BF4E62"/>
    <w:rsid w:val="00BF58B4"/>
    <w:rsid w:val="00BF6A62"/>
    <w:rsid w:val="00BF78C5"/>
    <w:rsid w:val="00BF7F53"/>
    <w:rsid w:val="00C00118"/>
    <w:rsid w:val="00C0080B"/>
    <w:rsid w:val="00C00F6D"/>
    <w:rsid w:val="00C00FD4"/>
    <w:rsid w:val="00C01458"/>
    <w:rsid w:val="00C016AC"/>
    <w:rsid w:val="00C0307B"/>
    <w:rsid w:val="00C034B3"/>
    <w:rsid w:val="00C03892"/>
    <w:rsid w:val="00C03BA1"/>
    <w:rsid w:val="00C04052"/>
    <w:rsid w:val="00C040CB"/>
    <w:rsid w:val="00C054C0"/>
    <w:rsid w:val="00C054D5"/>
    <w:rsid w:val="00C05AA2"/>
    <w:rsid w:val="00C05D99"/>
    <w:rsid w:val="00C0646D"/>
    <w:rsid w:val="00C0684B"/>
    <w:rsid w:val="00C06B21"/>
    <w:rsid w:val="00C077D5"/>
    <w:rsid w:val="00C0785F"/>
    <w:rsid w:val="00C10194"/>
    <w:rsid w:val="00C1053B"/>
    <w:rsid w:val="00C105F0"/>
    <w:rsid w:val="00C10A37"/>
    <w:rsid w:val="00C113C1"/>
    <w:rsid w:val="00C125CF"/>
    <w:rsid w:val="00C126C8"/>
    <w:rsid w:val="00C12765"/>
    <w:rsid w:val="00C1329D"/>
    <w:rsid w:val="00C13822"/>
    <w:rsid w:val="00C13ACC"/>
    <w:rsid w:val="00C13C4F"/>
    <w:rsid w:val="00C13C80"/>
    <w:rsid w:val="00C14805"/>
    <w:rsid w:val="00C14B84"/>
    <w:rsid w:val="00C14E15"/>
    <w:rsid w:val="00C1517C"/>
    <w:rsid w:val="00C155B8"/>
    <w:rsid w:val="00C1599F"/>
    <w:rsid w:val="00C163D7"/>
    <w:rsid w:val="00C1667A"/>
    <w:rsid w:val="00C16A26"/>
    <w:rsid w:val="00C16A66"/>
    <w:rsid w:val="00C16CAB"/>
    <w:rsid w:val="00C16E06"/>
    <w:rsid w:val="00C203BF"/>
    <w:rsid w:val="00C204AE"/>
    <w:rsid w:val="00C20534"/>
    <w:rsid w:val="00C20718"/>
    <w:rsid w:val="00C2084C"/>
    <w:rsid w:val="00C20A4A"/>
    <w:rsid w:val="00C211B0"/>
    <w:rsid w:val="00C22D69"/>
    <w:rsid w:val="00C230EA"/>
    <w:rsid w:val="00C2361A"/>
    <w:rsid w:val="00C23C00"/>
    <w:rsid w:val="00C24CC1"/>
    <w:rsid w:val="00C2553F"/>
    <w:rsid w:val="00C255A4"/>
    <w:rsid w:val="00C25633"/>
    <w:rsid w:val="00C25BC6"/>
    <w:rsid w:val="00C25D48"/>
    <w:rsid w:val="00C25E3F"/>
    <w:rsid w:val="00C25E44"/>
    <w:rsid w:val="00C27BAB"/>
    <w:rsid w:val="00C27DD9"/>
    <w:rsid w:val="00C30221"/>
    <w:rsid w:val="00C3124A"/>
    <w:rsid w:val="00C31903"/>
    <w:rsid w:val="00C31D56"/>
    <w:rsid w:val="00C32C15"/>
    <w:rsid w:val="00C335F8"/>
    <w:rsid w:val="00C336D9"/>
    <w:rsid w:val="00C34427"/>
    <w:rsid w:val="00C34F02"/>
    <w:rsid w:val="00C357E3"/>
    <w:rsid w:val="00C35ACE"/>
    <w:rsid w:val="00C36645"/>
    <w:rsid w:val="00C37167"/>
    <w:rsid w:val="00C37524"/>
    <w:rsid w:val="00C377E3"/>
    <w:rsid w:val="00C37A20"/>
    <w:rsid w:val="00C37CB6"/>
    <w:rsid w:val="00C37F71"/>
    <w:rsid w:val="00C40171"/>
    <w:rsid w:val="00C408C0"/>
    <w:rsid w:val="00C410B1"/>
    <w:rsid w:val="00C411C3"/>
    <w:rsid w:val="00C415BF"/>
    <w:rsid w:val="00C41F9C"/>
    <w:rsid w:val="00C4279B"/>
    <w:rsid w:val="00C42AAD"/>
    <w:rsid w:val="00C42CF5"/>
    <w:rsid w:val="00C42D92"/>
    <w:rsid w:val="00C438F7"/>
    <w:rsid w:val="00C43E1A"/>
    <w:rsid w:val="00C4412F"/>
    <w:rsid w:val="00C44954"/>
    <w:rsid w:val="00C461D0"/>
    <w:rsid w:val="00C46908"/>
    <w:rsid w:val="00C4751A"/>
    <w:rsid w:val="00C47594"/>
    <w:rsid w:val="00C477FB"/>
    <w:rsid w:val="00C47FDD"/>
    <w:rsid w:val="00C50447"/>
    <w:rsid w:val="00C506E7"/>
    <w:rsid w:val="00C5146A"/>
    <w:rsid w:val="00C51577"/>
    <w:rsid w:val="00C518D3"/>
    <w:rsid w:val="00C520FC"/>
    <w:rsid w:val="00C52119"/>
    <w:rsid w:val="00C522D1"/>
    <w:rsid w:val="00C52BEC"/>
    <w:rsid w:val="00C53F92"/>
    <w:rsid w:val="00C5408F"/>
    <w:rsid w:val="00C541E6"/>
    <w:rsid w:val="00C55FD6"/>
    <w:rsid w:val="00C56624"/>
    <w:rsid w:val="00C56E1F"/>
    <w:rsid w:val="00C57042"/>
    <w:rsid w:val="00C573E4"/>
    <w:rsid w:val="00C57547"/>
    <w:rsid w:val="00C6087B"/>
    <w:rsid w:val="00C60DE8"/>
    <w:rsid w:val="00C61058"/>
    <w:rsid w:val="00C61AB6"/>
    <w:rsid w:val="00C61E21"/>
    <w:rsid w:val="00C62510"/>
    <w:rsid w:val="00C625E6"/>
    <w:rsid w:val="00C62AC4"/>
    <w:rsid w:val="00C62F2C"/>
    <w:rsid w:val="00C63467"/>
    <w:rsid w:val="00C6367E"/>
    <w:rsid w:val="00C6425D"/>
    <w:rsid w:val="00C6466C"/>
    <w:rsid w:val="00C652A0"/>
    <w:rsid w:val="00C65C4A"/>
    <w:rsid w:val="00C65EA8"/>
    <w:rsid w:val="00C66404"/>
    <w:rsid w:val="00C6651D"/>
    <w:rsid w:val="00C673FC"/>
    <w:rsid w:val="00C70814"/>
    <w:rsid w:val="00C70E0C"/>
    <w:rsid w:val="00C71687"/>
    <w:rsid w:val="00C730DD"/>
    <w:rsid w:val="00C73242"/>
    <w:rsid w:val="00C73923"/>
    <w:rsid w:val="00C73C6D"/>
    <w:rsid w:val="00C73EE6"/>
    <w:rsid w:val="00C7454D"/>
    <w:rsid w:val="00C746D5"/>
    <w:rsid w:val="00C753B6"/>
    <w:rsid w:val="00C755A1"/>
    <w:rsid w:val="00C7685D"/>
    <w:rsid w:val="00C76952"/>
    <w:rsid w:val="00C77135"/>
    <w:rsid w:val="00C77F4C"/>
    <w:rsid w:val="00C80121"/>
    <w:rsid w:val="00C80DB7"/>
    <w:rsid w:val="00C81B9C"/>
    <w:rsid w:val="00C82869"/>
    <w:rsid w:val="00C82BCF"/>
    <w:rsid w:val="00C82FD8"/>
    <w:rsid w:val="00C83435"/>
    <w:rsid w:val="00C83E3E"/>
    <w:rsid w:val="00C83F0F"/>
    <w:rsid w:val="00C84B1D"/>
    <w:rsid w:val="00C84CE4"/>
    <w:rsid w:val="00C85115"/>
    <w:rsid w:val="00C865BD"/>
    <w:rsid w:val="00C86B31"/>
    <w:rsid w:val="00C87293"/>
    <w:rsid w:val="00C873F4"/>
    <w:rsid w:val="00C8765E"/>
    <w:rsid w:val="00C87994"/>
    <w:rsid w:val="00C903AE"/>
    <w:rsid w:val="00C90AD3"/>
    <w:rsid w:val="00C90D8F"/>
    <w:rsid w:val="00C90E54"/>
    <w:rsid w:val="00C9110D"/>
    <w:rsid w:val="00C91932"/>
    <w:rsid w:val="00C92117"/>
    <w:rsid w:val="00C926A1"/>
    <w:rsid w:val="00C92A20"/>
    <w:rsid w:val="00C92EA9"/>
    <w:rsid w:val="00C93687"/>
    <w:rsid w:val="00C93797"/>
    <w:rsid w:val="00C93E8F"/>
    <w:rsid w:val="00C941AA"/>
    <w:rsid w:val="00C94405"/>
    <w:rsid w:val="00C94F78"/>
    <w:rsid w:val="00C9539A"/>
    <w:rsid w:val="00C95D0E"/>
    <w:rsid w:val="00C96205"/>
    <w:rsid w:val="00C9634F"/>
    <w:rsid w:val="00C96EEC"/>
    <w:rsid w:val="00C97390"/>
    <w:rsid w:val="00C97501"/>
    <w:rsid w:val="00C978A4"/>
    <w:rsid w:val="00C9794A"/>
    <w:rsid w:val="00CA00BF"/>
    <w:rsid w:val="00CA0747"/>
    <w:rsid w:val="00CA1066"/>
    <w:rsid w:val="00CA13AF"/>
    <w:rsid w:val="00CA18E5"/>
    <w:rsid w:val="00CA1AE0"/>
    <w:rsid w:val="00CA1C4C"/>
    <w:rsid w:val="00CA1EF3"/>
    <w:rsid w:val="00CA2265"/>
    <w:rsid w:val="00CA431C"/>
    <w:rsid w:val="00CA45D8"/>
    <w:rsid w:val="00CA479A"/>
    <w:rsid w:val="00CA51EE"/>
    <w:rsid w:val="00CA57A9"/>
    <w:rsid w:val="00CA5979"/>
    <w:rsid w:val="00CA5A63"/>
    <w:rsid w:val="00CA5BD4"/>
    <w:rsid w:val="00CA5F9C"/>
    <w:rsid w:val="00CA66DE"/>
    <w:rsid w:val="00CA6B3F"/>
    <w:rsid w:val="00CA6C4E"/>
    <w:rsid w:val="00CA6F78"/>
    <w:rsid w:val="00CA7475"/>
    <w:rsid w:val="00CA74FC"/>
    <w:rsid w:val="00CA76D0"/>
    <w:rsid w:val="00CA7989"/>
    <w:rsid w:val="00CA79A9"/>
    <w:rsid w:val="00CB000B"/>
    <w:rsid w:val="00CB08A1"/>
    <w:rsid w:val="00CB0968"/>
    <w:rsid w:val="00CB0F9C"/>
    <w:rsid w:val="00CB1445"/>
    <w:rsid w:val="00CB193D"/>
    <w:rsid w:val="00CB1FF5"/>
    <w:rsid w:val="00CB2092"/>
    <w:rsid w:val="00CB36A1"/>
    <w:rsid w:val="00CB4131"/>
    <w:rsid w:val="00CB5298"/>
    <w:rsid w:val="00CB545F"/>
    <w:rsid w:val="00CB54FE"/>
    <w:rsid w:val="00CB68C7"/>
    <w:rsid w:val="00CB6930"/>
    <w:rsid w:val="00CB7182"/>
    <w:rsid w:val="00CB721C"/>
    <w:rsid w:val="00CB7714"/>
    <w:rsid w:val="00CB7AE2"/>
    <w:rsid w:val="00CC021E"/>
    <w:rsid w:val="00CC085B"/>
    <w:rsid w:val="00CC0A0B"/>
    <w:rsid w:val="00CC1225"/>
    <w:rsid w:val="00CC1B19"/>
    <w:rsid w:val="00CC22FA"/>
    <w:rsid w:val="00CC37F8"/>
    <w:rsid w:val="00CC3981"/>
    <w:rsid w:val="00CC3E4B"/>
    <w:rsid w:val="00CC5334"/>
    <w:rsid w:val="00CC6591"/>
    <w:rsid w:val="00CC6D35"/>
    <w:rsid w:val="00CC6E6A"/>
    <w:rsid w:val="00CC6FCE"/>
    <w:rsid w:val="00CC7AC9"/>
    <w:rsid w:val="00CC7D76"/>
    <w:rsid w:val="00CC7DAC"/>
    <w:rsid w:val="00CD0269"/>
    <w:rsid w:val="00CD091B"/>
    <w:rsid w:val="00CD150B"/>
    <w:rsid w:val="00CD1620"/>
    <w:rsid w:val="00CD18E0"/>
    <w:rsid w:val="00CD1AD6"/>
    <w:rsid w:val="00CD1C58"/>
    <w:rsid w:val="00CD1C83"/>
    <w:rsid w:val="00CD2039"/>
    <w:rsid w:val="00CD206E"/>
    <w:rsid w:val="00CD26F2"/>
    <w:rsid w:val="00CD2EFC"/>
    <w:rsid w:val="00CD46A6"/>
    <w:rsid w:val="00CD56E9"/>
    <w:rsid w:val="00CD5B14"/>
    <w:rsid w:val="00CD5DCF"/>
    <w:rsid w:val="00CD6015"/>
    <w:rsid w:val="00CD61D6"/>
    <w:rsid w:val="00CD6683"/>
    <w:rsid w:val="00CD6B81"/>
    <w:rsid w:val="00CD7852"/>
    <w:rsid w:val="00CD7DA6"/>
    <w:rsid w:val="00CE0B47"/>
    <w:rsid w:val="00CE1BA1"/>
    <w:rsid w:val="00CE1CC7"/>
    <w:rsid w:val="00CE1D39"/>
    <w:rsid w:val="00CE1DDD"/>
    <w:rsid w:val="00CE1E14"/>
    <w:rsid w:val="00CE1F37"/>
    <w:rsid w:val="00CE2388"/>
    <w:rsid w:val="00CE3DEB"/>
    <w:rsid w:val="00CE424A"/>
    <w:rsid w:val="00CE5796"/>
    <w:rsid w:val="00CE5A7B"/>
    <w:rsid w:val="00CE5DA6"/>
    <w:rsid w:val="00CE6245"/>
    <w:rsid w:val="00CE6F5B"/>
    <w:rsid w:val="00CE774D"/>
    <w:rsid w:val="00CE79F0"/>
    <w:rsid w:val="00CF057F"/>
    <w:rsid w:val="00CF0D80"/>
    <w:rsid w:val="00CF18C6"/>
    <w:rsid w:val="00CF4308"/>
    <w:rsid w:val="00CF44B6"/>
    <w:rsid w:val="00CF496A"/>
    <w:rsid w:val="00CF532F"/>
    <w:rsid w:val="00CF56B9"/>
    <w:rsid w:val="00CF5EAC"/>
    <w:rsid w:val="00CF66F6"/>
    <w:rsid w:val="00CF78C7"/>
    <w:rsid w:val="00CF7A92"/>
    <w:rsid w:val="00CF7FF0"/>
    <w:rsid w:val="00D00175"/>
    <w:rsid w:val="00D00351"/>
    <w:rsid w:val="00D0081B"/>
    <w:rsid w:val="00D008DA"/>
    <w:rsid w:val="00D00A15"/>
    <w:rsid w:val="00D00A1E"/>
    <w:rsid w:val="00D01411"/>
    <w:rsid w:val="00D01ADD"/>
    <w:rsid w:val="00D033E4"/>
    <w:rsid w:val="00D0365C"/>
    <w:rsid w:val="00D03A93"/>
    <w:rsid w:val="00D03DD4"/>
    <w:rsid w:val="00D04A10"/>
    <w:rsid w:val="00D04A90"/>
    <w:rsid w:val="00D04D6B"/>
    <w:rsid w:val="00D052E7"/>
    <w:rsid w:val="00D05420"/>
    <w:rsid w:val="00D0662B"/>
    <w:rsid w:val="00D1105E"/>
    <w:rsid w:val="00D11F29"/>
    <w:rsid w:val="00D1209A"/>
    <w:rsid w:val="00D12B35"/>
    <w:rsid w:val="00D12CA2"/>
    <w:rsid w:val="00D12CD1"/>
    <w:rsid w:val="00D138C8"/>
    <w:rsid w:val="00D145E3"/>
    <w:rsid w:val="00D16EBB"/>
    <w:rsid w:val="00D1767F"/>
    <w:rsid w:val="00D17719"/>
    <w:rsid w:val="00D1775A"/>
    <w:rsid w:val="00D17773"/>
    <w:rsid w:val="00D17BDE"/>
    <w:rsid w:val="00D17CB2"/>
    <w:rsid w:val="00D2035C"/>
    <w:rsid w:val="00D20D12"/>
    <w:rsid w:val="00D20E4D"/>
    <w:rsid w:val="00D2138E"/>
    <w:rsid w:val="00D22D0F"/>
    <w:rsid w:val="00D23730"/>
    <w:rsid w:val="00D24A06"/>
    <w:rsid w:val="00D25318"/>
    <w:rsid w:val="00D265D3"/>
    <w:rsid w:val="00D26F0E"/>
    <w:rsid w:val="00D273B4"/>
    <w:rsid w:val="00D277E9"/>
    <w:rsid w:val="00D27E91"/>
    <w:rsid w:val="00D3010A"/>
    <w:rsid w:val="00D308ED"/>
    <w:rsid w:val="00D30BAA"/>
    <w:rsid w:val="00D3139D"/>
    <w:rsid w:val="00D31BDA"/>
    <w:rsid w:val="00D31C63"/>
    <w:rsid w:val="00D3220D"/>
    <w:rsid w:val="00D32A7F"/>
    <w:rsid w:val="00D33796"/>
    <w:rsid w:val="00D34082"/>
    <w:rsid w:val="00D342E2"/>
    <w:rsid w:val="00D343F3"/>
    <w:rsid w:val="00D34591"/>
    <w:rsid w:val="00D34E41"/>
    <w:rsid w:val="00D35176"/>
    <w:rsid w:val="00D3578D"/>
    <w:rsid w:val="00D35CFE"/>
    <w:rsid w:val="00D3621D"/>
    <w:rsid w:val="00D3630F"/>
    <w:rsid w:val="00D36777"/>
    <w:rsid w:val="00D36D4C"/>
    <w:rsid w:val="00D40902"/>
    <w:rsid w:val="00D410DB"/>
    <w:rsid w:val="00D41211"/>
    <w:rsid w:val="00D42CE1"/>
    <w:rsid w:val="00D430B0"/>
    <w:rsid w:val="00D435B2"/>
    <w:rsid w:val="00D4433E"/>
    <w:rsid w:val="00D445B5"/>
    <w:rsid w:val="00D450D9"/>
    <w:rsid w:val="00D456A5"/>
    <w:rsid w:val="00D456CF"/>
    <w:rsid w:val="00D456E8"/>
    <w:rsid w:val="00D462A5"/>
    <w:rsid w:val="00D46E7E"/>
    <w:rsid w:val="00D46F8C"/>
    <w:rsid w:val="00D474FC"/>
    <w:rsid w:val="00D4750C"/>
    <w:rsid w:val="00D50CA5"/>
    <w:rsid w:val="00D50F13"/>
    <w:rsid w:val="00D50F9B"/>
    <w:rsid w:val="00D51838"/>
    <w:rsid w:val="00D51A67"/>
    <w:rsid w:val="00D52022"/>
    <w:rsid w:val="00D5316D"/>
    <w:rsid w:val="00D537FF"/>
    <w:rsid w:val="00D5382D"/>
    <w:rsid w:val="00D5452A"/>
    <w:rsid w:val="00D54763"/>
    <w:rsid w:val="00D54A13"/>
    <w:rsid w:val="00D554C3"/>
    <w:rsid w:val="00D558CE"/>
    <w:rsid w:val="00D5616C"/>
    <w:rsid w:val="00D57072"/>
    <w:rsid w:val="00D57B67"/>
    <w:rsid w:val="00D57BD8"/>
    <w:rsid w:val="00D57FCA"/>
    <w:rsid w:val="00D603D7"/>
    <w:rsid w:val="00D60B45"/>
    <w:rsid w:val="00D60E71"/>
    <w:rsid w:val="00D62776"/>
    <w:rsid w:val="00D647A1"/>
    <w:rsid w:val="00D64E16"/>
    <w:rsid w:val="00D65858"/>
    <w:rsid w:val="00D66CF4"/>
    <w:rsid w:val="00D67947"/>
    <w:rsid w:val="00D67A1B"/>
    <w:rsid w:val="00D70710"/>
    <w:rsid w:val="00D71894"/>
    <w:rsid w:val="00D71A96"/>
    <w:rsid w:val="00D71EF3"/>
    <w:rsid w:val="00D72026"/>
    <w:rsid w:val="00D72B5A"/>
    <w:rsid w:val="00D7363A"/>
    <w:rsid w:val="00D739AA"/>
    <w:rsid w:val="00D74C95"/>
    <w:rsid w:val="00D75300"/>
    <w:rsid w:val="00D75326"/>
    <w:rsid w:val="00D75ABF"/>
    <w:rsid w:val="00D75B05"/>
    <w:rsid w:val="00D75BC4"/>
    <w:rsid w:val="00D76132"/>
    <w:rsid w:val="00D76982"/>
    <w:rsid w:val="00D76C31"/>
    <w:rsid w:val="00D772EA"/>
    <w:rsid w:val="00D77E81"/>
    <w:rsid w:val="00D807B6"/>
    <w:rsid w:val="00D80A13"/>
    <w:rsid w:val="00D80F22"/>
    <w:rsid w:val="00D810F4"/>
    <w:rsid w:val="00D81ABA"/>
    <w:rsid w:val="00D81C79"/>
    <w:rsid w:val="00D81EA2"/>
    <w:rsid w:val="00D82BE8"/>
    <w:rsid w:val="00D83213"/>
    <w:rsid w:val="00D834B1"/>
    <w:rsid w:val="00D8393A"/>
    <w:rsid w:val="00D83CA6"/>
    <w:rsid w:val="00D843F1"/>
    <w:rsid w:val="00D8452C"/>
    <w:rsid w:val="00D849D6"/>
    <w:rsid w:val="00D85638"/>
    <w:rsid w:val="00D87584"/>
    <w:rsid w:val="00D87842"/>
    <w:rsid w:val="00D87C6D"/>
    <w:rsid w:val="00D87F53"/>
    <w:rsid w:val="00D90014"/>
    <w:rsid w:val="00D90379"/>
    <w:rsid w:val="00D90932"/>
    <w:rsid w:val="00D91855"/>
    <w:rsid w:val="00D92463"/>
    <w:rsid w:val="00D924A6"/>
    <w:rsid w:val="00D92522"/>
    <w:rsid w:val="00D92EE5"/>
    <w:rsid w:val="00D9322F"/>
    <w:rsid w:val="00D936E7"/>
    <w:rsid w:val="00D93DEB"/>
    <w:rsid w:val="00D93E5A"/>
    <w:rsid w:val="00D941FD"/>
    <w:rsid w:val="00D94821"/>
    <w:rsid w:val="00D94F21"/>
    <w:rsid w:val="00D95110"/>
    <w:rsid w:val="00D95E5A"/>
    <w:rsid w:val="00D96539"/>
    <w:rsid w:val="00D96CE7"/>
    <w:rsid w:val="00D9795F"/>
    <w:rsid w:val="00D97A53"/>
    <w:rsid w:val="00D97E1C"/>
    <w:rsid w:val="00DA0413"/>
    <w:rsid w:val="00DA2E9C"/>
    <w:rsid w:val="00DA3AC8"/>
    <w:rsid w:val="00DA473A"/>
    <w:rsid w:val="00DA55BC"/>
    <w:rsid w:val="00DA56C6"/>
    <w:rsid w:val="00DA5CE1"/>
    <w:rsid w:val="00DA6CB6"/>
    <w:rsid w:val="00DA7AAB"/>
    <w:rsid w:val="00DB0223"/>
    <w:rsid w:val="00DB0BE7"/>
    <w:rsid w:val="00DB12E9"/>
    <w:rsid w:val="00DB20B5"/>
    <w:rsid w:val="00DB2749"/>
    <w:rsid w:val="00DB27D6"/>
    <w:rsid w:val="00DB2D24"/>
    <w:rsid w:val="00DB2D9F"/>
    <w:rsid w:val="00DB2E52"/>
    <w:rsid w:val="00DB3C53"/>
    <w:rsid w:val="00DB3E57"/>
    <w:rsid w:val="00DB3E8A"/>
    <w:rsid w:val="00DB4859"/>
    <w:rsid w:val="00DB4BEE"/>
    <w:rsid w:val="00DB554E"/>
    <w:rsid w:val="00DB6020"/>
    <w:rsid w:val="00DB619A"/>
    <w:rsid w:val="00DB61CD"/>
    <w:rsid w:val="00DB6249"/>
    <w:rsid w:val="00DB64BF"/>
    <w:rsid w:val="00DB65AF"/>
    <w:rsid w:val="00DB6902"/>
    <w:rsid w:val="00DB6936"/>
    <w:rsid w:val="00DB6A1F"/>
    <w:rsid w:val="00DB6E5D"/>
    <w:rsid w:val="00DC01F2"/>
    <w:rsid w:val="00DC0A11"/>
    <w:rsid w:val="00DC132C"/>
    <w:rsid w:val="00DC1D8A"/>
    <w:rsid w:val="00DC2478"/>
    <w:rsid w:val="00DC273A"/>
    <w:rsid w:val="00DC3A13"/>
    <w:rsid w:val="00DC4114"/>
    <w:rsid w:val="00DC4479"/>
    <w:rsid w:val="00DC492E"/>
    <w:rsid w:val="00DC5016"/>
    <w:rsid w:val="00DC5096"/>
    <w:rsid w:val="00DC525D"/>
    <w:rsid w:val="00DC543D"/>
    <w:rsid w:val="00DC5A66"/>
    <w:rsid w:val="00DC5ACE"/>
    <w:rsid w:val="00DC5F39"/>
    <w:rsid w:val="00DC63A6"/>
    <w:rsid w:val="00DC71CE"/>
    <w:rsid w:val="00DC7CCC"/>
    <w:rsid w:val="00DD0CC7"/>
    <w:rsid w:val="00DD0F13"/>
    <w:rsid w:val="00DD10B5"/>
    <w:rsid w:val="00DD1265"/>
    <w:rsid w:val="00DD1E75"/>
    <w:rsid w:val="00DD22D1"/>
    <w:rsid w:val="00DD2480"/>
    <w:rsid w:val="00DD2572"/>
    <w:rsid w:val="00DD27B7"/>
    <w:rsid w:val="00DD28F1"/>
    <w:rsid w:val="00DD2DED"/>
    <w:rsid w:val="00DD3150"/>
    <w:rsid w:val="00DD399B"/>
    <w:rsid w:val="00DD411C"/>
    <w:rsid w:val="00DD4A96"/>
    <w:rsid w:val="00DD4B03"/>
    <w:rsid w:val="00DD5163"/>
    <w:rsid w:val="00DD53E6"/>
    <w:rsid w:val="00DD54C3"/>
    <w:rsid w:val="00DD5940"/>
    <w:rsid w:val="00DD6D1A"/>
    <w:rsid w:val="00DD7CC8"/>
    <w:rsid w:val="00DE03FA"/>
    <w:rsid w:val="00DE0CEC"/>
    <w:rsid w:val="00DE11EA"/>
    <w:rsid w:val="00DE18AD"/>
    <w:rsid w:val="00DE19BA"/>
    <w:rsid w:val="00DE1DD8"/>
    <w:rsid w:val="00DE2000"/>
    <w:rsid w:val="00DE310E"/>
    <w:rsid w:val="00DE31FF"/>
    <w:rsid w:val="00DE341A"/>
    <w:rsid w:val="00DE35BC"/>
    <w:rsid w:val="00DE3A24"/>
    <w:rsid w:val="00DE3ACE"/>
    <w:rsid w:val="00DE4591"/>
    <w:rsid w:val="00DE4A02"/>
    <w:rsid w:val="00DE4A57"/>
    <w:rsid w:val="00DE4A7A"/>
    <w:rsid w:val="00DE4BED"/>
    <w:rsid w:val="00DE5AF2"/>
    <w:rsid w:val="00DE6170"/>
    <w:rsid w:val="00DE68C5"/>
    <w:rsid w:val="00DE69AD"/>
    <w:rsid w:val="00DE6ABA"/>
    <w:rsid w:val="00DE758C"/>
    <w:rsid w:val="00DF07CD"/>
    <w:rsid w:val="00DF0AC4"/>
    <w:rsid w:val="00DF0ECC"/>
    <w:rsid w:val="00DF1161"/>
    <w:rsid w:val="00DF157A"/>
    <w:rsid w:val="00DF1C96"/>
    <w:rsid w:val="00DF4656"/>
    <w:rsid w:val="00DF4676"/>
    <w:rsid w:val="00DF46CD"/>
    <w:rsid w:val="00DF46D9"/>
    <w:rsid w:val="00DF4DEE"/>
    <w:rsid w:val="00DF61F6"/>
    <w:rsid w:val="00DF640C"/>
    <w:rsid w:val="00DF642F"/>
    <w:rsid w:val="00DF669E"/>
    <w:rsid w:val="00DF7995"/>
    <w:rsid w:val="00E001D4"/>
    <w:rsid w:val="00E006FD"/>
    <w:rsid w:val="00E00AA4"/>
    <w:rsid w:val="00E00ABF"/>
    <w:rsid w:val="00E00BD0"/>
    <w:rsid w:val="00E00C47"/>
    <w:rsid w:val="00E00FF3"/>
    <w:rsid w:val="00E0198E"/>
    <w:rsid w:val="00E01BB0"/>
    <w:rsid w:val="00E01D21"/>
    <w:rsid w:val="00E01EC9"/>
    <w:rsid w:val="00E02509"/>
    <w:rsid w:val="00E02C92"/>
    <w:rsid w:val="00E02FFA"/>
    <w:rsid w:val="00E03CB3"/>
    <w:rsid w:val="00E044AD"/>
    <w:rsid w:val="00E044CC"/>
    <w:rsid w:val="00E055F3"/>
    <w:rsid w:val="00E06DD7"/>
    <w:rsid w:val="00E07102"/>
    <w:rsid w:val="00E077AA"/>
    <w:rsid w:val="00E07A6C"/>
    <w:rsid w:val="00E10296"/>
    <w:rsid w:val="00E103E1"/>
    <w:rsid w:val="00E10E5A"/>
    <w:rsid w:val="00E11560"/>
    <w:rsid w:val="00E11C60"/>
    <w:rsid w:val="00E11E9D"/>
    <w:rsid w:val="00E12082"/>
    <w:rsid w:val="00E124EA"/>
    <w:rsid w:val="00E12886"/>
    <w:rsid w:val="00E12B88"/>
    <w:rsid w:val="00E13571"/>
    <w:rsid w:val="00E13649"/>
    <w:rsid w:val="00E141C7"/>
    <w:rsid w:val="00E14AFC"/>
    <w:rsid w:val="00E15099"/>
    <w:rsid w:val="00E154A0"/>
    <w:rsid w:val="00E154FF"/>
    <w:rsid w:val="00E17A02"/>
    <w:rsid w:val="00E17D31"/>
    <w:rsid w:val="00E200C5"/>
    <w:rsid w:val="00E20887"/>
    <w:rsid w:val="00E20CAA"/>
    <w:rsid w:val="00E219FB"/>
    <w:rsid w:val="00E222DC"/>
    <w:rsid w:val="00E22434"/>
    <w:rsid w:val="00E22728"/>
    <w:rsid w:val="00E22B72"/>
    <w:rsid w:val="00E22D7A"/>
    <w:rsid w:val="00E2353A"/>
    <w:rsid w:val="00E235EC"/>
    <w:rsid w:val="00E236EE"/>
    <w:rsid w:val="00E24A2E"/>
    <w:rsid w:val="00E24E98"/>
    <w:rsid w:val="00E251EA"/>
    <w:rsid w:val="00E263D9"/>
    <w:rsid w:val="00E26AF2"/>
    <w:rsid w:val="00E270FC"/>
    <w:rsid w:val="00E27474"/>
    <w:rsid w:val="00E2776B"/>
    <w:rsid w:val="00E30397"/>
    <w:rsid w:val="00E30BCF"/>
    <w:rsid w:val="00E30CA3"/>
    <w:rsid w:val="00E31053"/>
    <w:rsid w:val="00E3138D"/>
    <w:rsid w:val="00E31717"/>
    <w:rsid w:val="00E32359"/>
    <w:rsid w:val="00E32398"/>
    <w:rsid w:val="00E3283C"/>
    <w:rsid w:val="00E32B46"/>
    <w:rsid w:val="00E32BBC"/>
    <w:rsid w:val="00E3318C"/>
    <w:rsid w:val="00E334AC"/>
    <w:rsid w:val="00E33654"/>
    <w:rsid w:val="00E33D7A"/>
    <w:rsid w:val="00E33ED7"/>
    <w:rsid w:val="00E349CB"/>
    <w:rsid w:val="00E35348"/>
    <w:rsid w:val="00E36346"/>
    <w:rsid w:val="00E366F4"/>
    <w:rsid w:val="00E3719D"/>
    <w:rsid w:val="00E372C9"/>
    <w:rsid w:val="00E374E3"/>
    <w:rsid w:val="00E3759B"/>
    <w:rsid w:val="00E379C6"/>
    <w:rsid w:val="00E37FCB"/>
    <w:rsid w:val="00E4024B"/>
    <w:rsid w:val="00E40DE3"/>
    <w:rsid w:val="00E412F6"/>
    <w:rsid w:val="00E4136B"/>
    <w:rsid w:val="00E4185E"/>
    <w:rsid w:val="00E41ACE"/>
    <w:rsid w:val="00E41F59"/>
    <w:rsid w:val="00E428D8"/>
    <w:rsid w:val="00E42F16"/>
    <w:rsid w:val="00E4316B"/>
    <w:rsid w:val="00E434BF"/>
    <w:rsid w:val="00E44AE0"/>
    <w:rsid w:val="00E45579"/>
    <w:rsid w:val="00E455DE"/>
    <w:rsid w:val="00E45641"/>
    <w:rsid w:val="00E4653C"/>
    <w:rsid w:val="00E47DFA"/>
    <w:rsid w:val="00E47E4A"/>
    <w:rsid w:val="00E503C0"/>
    <w:rsid w:val="00E50747"/>
    <w:rsid w:val="00E5084A"/>
    <w:rsid w:val="00E50C8B"/>
    <w:rsid w:val="00E5148C"/>
    <w:rsid w:val="00E514C0"/>
    <w:rsid w:val="00E5194E"/>
    <w:rsid w:val="00E524A5"/>
    <w:rsid w:val="00E524A6"/>
    <w:rsid w:val="00E52D12"/>
    <w:rsid w:val="00E52E77"/>
    <w:rsid w:val="00E533E4"/>
    <w:rsid w:val="00E5346C"/>
    <w:rsid w:val="00E535A0"/>
    <w:rsid w:val="00E540F6"/>
    <w:rsid w:val="00E5509F"/>
    <w:rsid w:val="00E5514D"/>
    <w:rsid w:val="00E55738"/>
    <w:rsid w:val="00E559FD"/>
    <w:rsid w:val="00E5645A"/>
    <w:rsid w:val="00E56714"/>
    <w:rsid w:val="00E5676C"/>
    <w:rsid w:val="00E5684B"/>
    <w:rsid w:val="00E56E64"/>
    <w:rsid w:val="00E56F23"/>
    <w:rsid w:val="00E57190"/>
    <w:rsid w:val="00E57A13"/>
    <w:rsid w:val="00E57E74"/>
    <w:rsid w:val="00E60008"/>
    <w:rsid w:val="00E6072B"/>
    <w:rsid w:val="00E6106E"/>
    <w:rsid w:val="00E61720"/>
    <w:rsid w:val="00E61CA8"/>
    <w:rsid w:val="00E625A7"/>
    <w:rsid w:val="00E6284D"/>
    <w:rsid w:val="00E628F8"/>
    <w:rsid w:val="00E62E81"/>
    <w:rsid w:val="00E63398"/>
    <w:rsid w:val="00E6438A"/>
    <w:rsid w:val="00E6452D"/>
    <w:rsid w:val="00E65119"/>
    <w:rsid w:val="00E6544E"/>
    <w:rsid w:val="00E65987"/>
    <w:rsid w:val="00E660D0"/>
    <w:rsid w:val="00E6650D"/>
    <w:rsid w:val="00E6697F"/>
    <w:rsid w:val="00E66C02"/>
    <w:rsid w:val="00E66D0A"/>
    <w:rsid w:val="00E70094"/>
    <w:rsid w:val="00E70B6C"/>
    <w:rsid w:val="00E7131A"/>
    <w:rsid w:val="00E7188B"/>
    <w:rsid w:val="00E71C46"/>
    <w:rsid w:val="00E71DB9"/>
    <w:rsid w:val="00E72219"/>
    <w:rsid w:val="00E72D26"/>
    <w:rsid w:val="00E73266"/>
    <w:rsid w:val="00E73374"/>
    <w:rsid w:val="00E73AE1"/>
    <w:rsid w:val="00E73C6B"/>
    <w:rsid w:val="00E74306"/>
    <w:rsid w:val="00E748A8"/>
    <w:rsid w:val="00E74F50"/>
    <w:rsid w:val="00E75067"/>
    <w:rsid w:val="00E75989"/>
    <w:rsid w:val="00E75DF6"/>
    <w:rsid w:val="00E766F1"/>
    <w:rsid w:val="00E76E47"/>
    <w:rsid w:val="00E7748B"/>
    <w:rsid w:val="00E7755B"/>
    <w:rsid w:val="00E800F5"/>
    <w:rsid w:val="00E80A67"/>
    <w:rsid w:val="00E80DAF"/>
    <w:rsid w:val="00E80E57"/>
    <w:rsid w:val="00E8101B"/>
    <w:rsid w:val="00E8146A"/>
    <w:rsid w:val="00E828E7"/>
    <w:rsid w:val="00E83699"/>
    <w:rsid w:val="00E836A8"/>
    <w:rsid w:val="00E839E5"/>
    <w:rsid w:val="00E83C56"/>
    <w:rsid w:val="00E84545"/>
    <w:rsid w:val="00E84CB0"/>
    <w:rsid w:val="00E84E06"/>
    <w:rsid w:val="00E856E0"/>
    <w:rsid w:val="00E858D2"/>
    <w:rsid w:val="00E85EB8"/>
    <w:rsid w:val="00E87001"/>
    <w:rsid w:val="00E875B1"/>
    <w:rsid w:val="00E87DC0"/>
    <w:rsid w:val="00E9055D"/>
    <w:rsid w:val="00E908ED"/>
    <w:rsid w:val="00E90ABC"/>
    <w:rsid w:val="00E937C2"/>
    <w:rsid w:val="00E94248"/>
    <w:rsid w:val="00E94326"/>
    <w:rsid w:val="00E94A70"/>
    <w:rsid w:val="00E94CB7"/>
    <w:rsid w:val="00E94F89"/>
    <w:rsid w:val="00E958F1"/>
    <w:rsid w:val="00E95B78"/>
    <w:rsid w:val="00E9648B"/>
    <w:rsid w:val="00E9749F"/>
    <w:rsid w:val="00E974EF"/>
    <w:rsid w:val="00E97CAA"/>
    <w:rsid w:val="00EA0A37"/>
    <w:rsid w:val="00EA0C10"/>
    <w:rsid w:val="00EA1B81"/>
    <w:rsid w:val="00EA1D71"/>
    <w:rsid w:val="00EA20E8"/>
    <w:rsid w:val="00EA3140"/>
    <w:rsid w:val="00EA356E"/>
    <w:rsid w:val="00EA408D"/>
    <w:rsid w:val="00EA423E"/>
    <w:rsid w:val="00EA4627"/>
    <w:rsid w:val="00EA53DE"/>
    <w:rsid w:val="00EA5F16"/>
    <w:rsid w:val="00EA5F2E"/>
    <w:rsid w:val="00EA6326"/>
    <w:rsid w:val="00EA65A1"/>
    <w:rsid w:val="00EA6926"/>
    <w:rsid w:val="00EA6D6C"/>
    <w:rsid w:val="00EB0D95"/>
    <w:rsid w:val="00EB1678"/>
    <w:rsid w:val="00EB1D66"/>
    <w:rsid w:val="00EB2E80"/>
    <w:rsid w:val="00EB307E"/>
    <w:rsid w:val="00EB3265"/>
    <w:rsid w:val="00EB33D5"/>
    <w:rsid w:val="00EB3664"/>
    <w:rsid w:val="00EB384A"/>
    <w:rsid w:val="00EB3979"/>
    <w:rsid w:val="00EB3F55"/>
    <w:rsid w:val="00EB40D7"/>
    <w:rsid w:val="00EB5B32"/>
    <w:rsid w:val="00EB60AE"/>
    <w:rsid w:val="00EB6514"/>
    <w:rsid w:val="00EB6A94"/>
    <w:rsid w:val="00EB71D9"/>
    <w:rsid w:val="00EB7218"/>
    <w:rsid w:val="00EB7BD4"/>
    <w:rsid w:val="00EB7D81"/>
    <w:rsid w:val="00EC0010"/>
    <w:rsid w:val="00EC03CE"/>
    <w:rsid w:val="00EC0B28"/>
    <w:rsid w:val="00EC1BDB"/>
    <w:rsid w:val="00EC26D7"/>
    <w:rsid w:val="00EC2777"/>
    <w:rsid w:val="00EC31A1"/>
    <w:rsid w:val="00EC429A"/>
    <w:rsid w:val="00EC4606"/>
    <w:rsid w:val="00EC4816"/>
    <w:rsid w:val="00EC4AF6"/>
    <w:rsid w:val="00EC5571"/>
    <w:rsid w:val="00EC58A8"/>
    <w:rsid w:val="00EC5C57"/>
    <w:rsid w:val="00EC5F73"/>
    <w:rsid w:val="00EC602D"/>
    <w:rsid w:val="00EC647F"/>
    <w:rsid w:val="00EC6485"/>
    <w:rsid w:val="00EC6D45"/>
    <w:rsid w:val="00EC6F79"/>
    <w:rsid w:val="00EC6F9D"/>
    <w:rsid w:val="00EC7CDA"/>
    <w:rsid w:val="00EC7EDE"/>
    <w:rsid w:val="00ED01A0"/>
    <w:rsid w:val="00ED11C1"/>
    <w:rsid w:val="00ED151C"/>
    <w:rsid w:val="00ED177D"/>
    <w:rsid w:val="00ED193E"/>
    <w:rsid w:val="00ED2E90"/>
    <w:rsid w:val="00ED36D6"/>
    <w:rsid w:val="00ED3A33"/>
    <w:rsid w:val="00ED4B89"/>
    <w:rsid w:val="00ED561E"/>
    <w:rsid w:val="00ED583B"/>
    <w:rsid w:val="00ED603D"/>
    <w:rsid w:val="00ED64EA"/>
    <w:rsid w:val="00ED7306"/>
    <w:rsid w:val="00ED7956"/>
    <w:rsid w:val="00ED7D9C"/>
    <w:rsid w:val="00EE040C"/>
    <w:rsid w:val="00EE0FC7"/>
    <w:rsid w:val="00EE1906"/>
    <w:rsid w:val="00EE3229"/>
    <w:rsid w:val="00EE372D"/>
    <w:rsid w:val="00EE38D6"/>
    <w:rsid w:val="00EE3DC2"/>
    <w:rsid w:val="00EE449A"/>
    <w:rsid w:val="00EE4A59"/>
    <w:rsid w:val="00EE4C15"/>
    <w:rsid w:val="00EE5350"/>
    <w:rsid w:val="00EE6173"/>
    <w:rsid w:val="00EE68B3"/>
    <w:rsid w:val="00EE6D5C"/>
    <w:rsid w:val="00EE7691"/>
    <w:rsid w:val="00EE7787"/>
    <w:rsid w:val="00EE7B2A"/>
    <w:rsid w:val="00EF0D3B"/>
    <w:rsid w:val="00EF0E8C"/>
    <w:rsid w:val="00EF1B50"/>
    <w:rsid w:val="00EF265C"/>
    <w:rsid w:val="00EF3D5D"/>
    <w:rsid w:val="00EF40F6"/>
    <w:rsid w:val="00EF46B6"/>
    <w:rsid w:val="00EF4BB5"/>
    <w:rsid w:val="00EF538A"/>
    <w:rsid w:val="00EF5423"/>
    <w:rsid w:val="00EF5B26"/>
    <w:rsid w:val="00EF5BA2"/>
    <w:rsid w:val="00EF5CF2"/>
    <w:rsid w:val="00EF657F"/>
    <w:rsid w:val="00EF68F7"/>
    <w:rsid w:val="00EF74F9"/>
    <w:rsid w:val="00EF76CF"/>
    <w:rsid w:val="00F00251"/>
    <w:rsid w:val="00F00715"/>
    <w:rsid w:val="00F00B28"/>
    <w:rsid w:val="00F01999"/>
    <w:rsid w:val="00F020CD"/>
    <w:rsid w:val="00F02173"/>
    <w:rsid w:val="00F0241F"/>
    <w:rsid w:val="00F0246F"/>
    <w:rsid w:val="00F0249F"/>
    <w:rsid w:val="00F02587"/>
    <w:rsid w:val="00F029EE"/>
    <w:rsid w:val="00F03435"/>
    <w:rsid w:val="00F03CC2"/>
    <w:rsid w:val="00F040BB"/>
    <w:rsid w:val="00F044BC"/>
    <w:rsid w:val="00F047C5"/>
    <w:rsid w:val="00F04835"/>
    <w:rsid w:val="00F04E1F"/>
    <w:rsid w:val="00F053AD"/>
    <w:rsid w:val="00F05C03"/>
    <w:rsid w:val="00F05D89"/>
    <w:rsid w:val="00F05EAA"/>
    <w:rsid w:val="00F0695D"/>
    <w:rsid w:val="00F06A80"/>
    <w:rsid w:val="00F07661"/>
    <w:rsid w:val="00F079D4"/>
    <w:rsid w:val="00F07F27"/>
    <w:rsid w:val="00F105CB"/>
    <w:rsid w:val="00F11858"/>
    <w:rsid w:val="00F11E2C"/>
    <w:rsid w:val="00F11E93"/>
    <w:rsid w:val="00F127EF"/>
    <w:rsid w:val="00F12D29"/>
    <w:rsid w:val="00F13465"/>
    <w:rsid w:val="00F137C5"/>
    <w:rsid w:val="00F1410F"/>
    <w:rsid w:val="00F14412"/>
    <w:rsid w:val="00F14EC0"/>
    <w:rsid w:val="00F15067"/>
    <w:rsid w:val="00F155A4"/>
    <w:rsid w:val="00F162F7"/>
    <w:rsid w:val="00F17A73"/>
    <w:rsid w:val="00F17BA4"/>
    <w:rsid w:val="00F17DA3"/>
    <w:rsid w:val="00F201AD"/>
    <w:rsid w:val="00F20424"/>
    <w:rsid w:val="00F20AA8"/>
    <w:rsid w:val="00F20AE8"/>
    <w:rsid w:val="00F20DFF"/>
    <w:rsid w:val="00F21148"/>
    <w:rsid w:val="00F214F1"/>
    <w:rsid w:val="00F21CBE"/>
    <w:rsid w:val="00F22341"/>
    <w:rsid w:val="00F22606"/>
    <w:rsid w:val="00F2279C"/>
    <w:rsid w:val="00F229AF"/>
    <w:rsid w:val="00F22B18"/>
    <w:rsid w:val="00F23ED0"/>
    <w:rsid w:val="00F2476A"/>
    <w:rsid w:val="00F24FDD"/>
    <w:rsid w:val="00F2609E"/>
    <w:rsid w:val="00F260A1"/>
    <w:rsid w:val="00F26645"/>
    <w:rsid w:val="00F26AAF"/>
    <w:rsid w:val="00F27C6D"/>
    <w:rsid w:val="00F3030B"/>
    <w:rsid w:val="00F30937"/>
    <w:rsid w:val="00F30BA1"/>
    <w:rsid w:val="00F31110"/>
    <w:rsid w:val="00F32106"/>
    <w:rsid w:val="00F3246E"/>
    <w:rsid w:val="00F32BBF"/>
    <w:rsid w:val="00F32FA6"/>
    <w:rsid w:val="00F33DDE"/>
    <w:rsid w:val="00F33E31"/>
    <w:rsid w:val="00F34FC4"/>
    <w:rsid w:val="00F356C6"/>
    <w:rsid w:val="00F3572D"/>
    <w:rsid w:val="00F370B7"/>
    <w:rsid w:val="00F40005"/>
    <w:rsid w:val="00F40A4E"/>
    <w:rsid w:val="00F40B58"/>
    <w:rsid w:val="00F410E4"/>
    <w:rsid w:val="00F42B71"/>
    <w:rsid w:val="00F42E3D"/>
    <w:rsid w:val="00F43333"/>
    <w:rsid w:val="00F43878"/>
    <w:rsid w:val="00F43C3E"/>
    <w:rsid w:val="00F44136"/>
    <w:rsid w:val="00F447DC"/>
    <w:rsid w:val="00F4485E"/>
    <w:rsid w:val="00F44CBF"/>
    <w:rsid w:val="00F44D75"/>
    <w:rsid w:val="00F44F50"/>
    <w:rsid w:val="00F451C7"/>
    <w:rsid w:val="00F45782"/>
    <w:rsid w:val="00F46452"/>
    <w:rsid w:val="00F46738"/>
    <w:rsid w:val="00F4756C"/>
    <w:rsid w:val="00F47B95"/>
    <w:rsid w:val="00F47EF4"/>
    <w:rsid w:val="00F500A5"/>
    <w:rsid w:val="00F5057F"/>
    <w:rsid w:val="00F50626"/>
    <w:rsid w:val="00F509F3"/>
    <w:rsid w:val="00F50F94"/>
    <w:rsid w:val="00F513A9"/>
    <w:rsid w:val="00F517CF"/>
    <w:rsid w:val="00F5215A"/>
    <w:rsid w:val="00F52E00"/>
    <w:rsid w:val="00F53873"/>
    <w:rsid w:val="00F53ED2"/>
    <w:rsid w:val="00F53FFB"/>
    <w:rsid w:val="00F546A5"/>
    <w:rsid w:val="00F560C4"/>
    <w:rsid w:val="00F5631E"/>
    <w:rsid w:val="00F5636D"/>
    <w:rsid w:val="00F56575"/>
    <w:rsid w:val="00F56BCC"/>
    <w:rsid w:val="00F56D82"/>
    <w:rsid w:val="00F57218"/>
    <w:rsid w:val="00F57BA1"/>
    <w:rsid w:val="00F606E4"/>
    <w:rsid w:val="00F609F9"/>
    <w:rsid w:val="00F60A1A"/>
    <w:rsid w:val="00F618BF"/>
    <w:rsid w:val="00F61F65"/>
    <w:rsid w:val="00F623A8"/>
    <w:rsid w:val="00F62A25"/>
    <w:rsid w:val="00F63939"/>
    <w:rsid w:val="00F64185"/>
    <w:rsid w:val="00F6428B"/>
    <w:rsid w:val="00F64AD9"/>
    <w:rsid w:val="00F64B72"/>
    <w:rsid w:val="00F64D12"/>
    <w:rsid w:val="00F652E7"/>
    <w:rsid w:val="00F65A1B"/>
    <w:rsid w:val="00F6629E"/>
    <w:rsid w:val="00F66385"/>
    <w:rsid w:val="00F66783"/>
    <w:rsid w:val="00F66835"/>
    <w:rsid w:val="00F67503"/>
    <w:rsid w:val="00F67922"/>
    <w:rsid w:val="00F67FBA"/>
    <w:rsid w:val="00F70074"/>
    <w:rsid w:val="00F70093"/>
    <w:rsid w:val="00F7021D"/>
    <w:rsid w:val="00F7046F"/>
    <w:rsid w:val="00F704FC"/>
    <w:rsid w:val="00F719FF"/>
    <w:rsid w:val="00F7216D"/>
    <w:rsid w:val="00F724FF"/>
    <w:rsid w:val="00F72AED"/>
    <w:rsid w:val="00F72B82"/>
    <w:rsid w:val="00F735F9"/>
    <w:rsid w:val="00F73B0F"/>
    <w:rsid w:val="00F73D20"/>
    <w:rsid w:val="00F75E00"/>
    <w:rsid w:val="00F76E1B"/>
    <w:rsid w:val="00F76F25"/>
    <w:rsid w:val="00F770CD"/>
    <w:rsid w:val="00F77567"/>
    <w:rsid w:val="00F77939"/>
    <w:rsid w:val="00F7794F"/>
    <w:rsid w:val="00F77969"/>
    <w:rsid w:val="00F77BF8"/>
    <w:rsid w:val="00F80BC1"/>
    <w:rsid w:val="00F81DF6"/>
    <w:rsid w:val="00F81E59"/>
    <w:rsid w:val="00F82663"/>
    <w:rsid w:val="00F828C4"/>
    <w:rsid w:val="00F83070"/>
    <w:rsid w:val="00F84945"/>
    <w:rsid w:val="00F84B41"/>
    <w:rsid w:val="00F84D96"/>
    <w:rsid w:val="00F84FD4"/>
    <w:rsid w:val="00F851CF"/>
    <w:rsid w:val="00F8564B"/>
    <w:rsid w:val="00F85874"/>
    <w:rsid w:val="00F85ED3"/>
    <w:rsid w:val="00F864EB"/>
    <w:rsid w:val="00F86511"/>
    <w:rsid w:val="00F86830"/>
    <w:rsid w:val="00F87707"/>
    <w:rsid w:val="00F87E2B"/>
    <w:rsid w:val="00F9037C"/>
    <w:rsid w:val="00F9059D"/>
    <w:rsid w:val="00F907AD"/>
    <w:rsid w:val="00F91AEF"/>
    <w:rsid w:val="00F91B2C"/>
    <w:rsid w:val="00F91E70"/>
    <w:rsid w:val="00F92666"/>
    <w:rsid w:val="00F92B5F"/>
    <w:rsid w:val="00F92E5A"/>
    <w:rsid w:val="00F92F30"/>
    <w:rsid w:val="00F930AF"/>
    <w:rsid w:val="00F9317B"/>
    <w:rsid w:val="00F948B4"/>
    <w:rsid w:val="00F96C8C"/>
    <w:rsid w:val="00F97A13"/>
    <w:rsid w:val="00FA0792"/>
    <w:rsid w:val="00FA0A96"/>
    <w:rsid w:val="00FA0C29"/>
    <w:rsid w:val="00FA107F"/>
    <w:rsid w:val="00FA1BD5"/>
    <w:rsid w:val="00FA1C7A"/>
    <w:rsid w:val="00FA1EB4"/>
    <w:rsid w:val="00FA21EE"/>
    <w:rsid w:val="00FA2AC3"/>
    <w:rsid w:val="00FA36C6"/>
    <w:rsid w:val="00FA45E7"/>
    <w:rsid w:val="00FA4706"/>
    <w:rsid w:val="00FA505A"/>
    <w:rsid w:val="00FA5327"/>
    <w:rsid w:val="00FA5D8E"/>
    <w:rsid w:val="00FA6637"/>
    <w:rsid w:val="00FA6A00"/>
    <w:rsid w:val="00FA6F8F"/>
    <w:rsid w:val="00FA7C9F"/>
    <w:rsid w:val="00FA7F6E"/>
    <w:rsid w:val="00FB02D7"/>
    <w:rsid w:val="00FB0417"/>
    <w:rsid w:val="00FB06CE"/>
    <w:rsid w:val="00FB0A32"/>
    <w:rsid w:val="00FB0F97"/>
    <w:rsid w:val="00FB12D3"/>
    <w:rsid w:val="00FB2A78"/>
    <w:rsid w:val="00FB2BBA"/>
    <w:rsid w:val="00FB351B"/>
    <w:rsid w:val="00FB38DF"/>
    <w:rsid w:val="00FB43D6"/>
    <w:rsid w:val="00FB5179"/>
    <w:rsid w:val="00FB54FC"/>
    <w:rsid w:val="00FB5D97"/>
    <w:rsid w:val="00FB633A"/>
    <w:rsid w:val="00FB6E32"/>
    <w:rsid w:val="00FB7162"/>
    <w:rsid w:val="00FB79BF"/>
    <w:rsid w:val="00FC07D1"/>
    <w:rsid w:val="00FC0957"/>
    <w:rsid w:val="00FC0C22"/>
    <w:rsid w:val="00FC0FF7"/>
    <w:rsid w:val="00FC1149"/>
    <w:rsid w:val="00FC1472"/>
    <w:rsid w:val="00FC1CF0"/>
    <w:rsid w:val="00FC1E15"/>
    <w:rsid w:val="00FC2A56"/>
    <w:rsid w:val="00FC2D55"/>
    <w:rsid w:val="00FC320B"/>
    <w:rsid w:val="00FC3D2C"/>
    <w:rsid w:val="00FC455C"/>
    <w:rsid w:val="00FC4AF1"/>
    <w:rsid w:val="00FC4B0E"/>
    <w:rsid w:val="00FC560A"/>
    <w:rsid w:val="00FC586A"/>
    <w:rsid w:val="00FC5A57"/>
    <w:rsid w:val="00FC5F9B"/>
    <w:rsid w:val="00FC62C9"/>
    <w:rsid w:val="00FC662F"/>
    <w:rsid w:val="00FC6654"/>
    <w:rsid w:val="00FC68C4"/>
    <w:rsid w:val="00FC6F05"/>
    <w:rsid w:val="00FC7522"/>
    <w:rsid w:val="00FD01B4"/>
    <w:rsid w:val="00FD04D5"/>
    <w:rsid w:val="00FD05E0"/>
    <w:rsid w:val="00FD09B8"/>
    <w:rsid w:val="00FD124C"/>
    <w:rsid w:val="00FD170E"/>
    <w:rsid w:val="00FD1920"/>
    <w:rsid w:val="00FD314B"/>
    <w:rsid w:val="00FD408E"/>
    <w:rsid w:val="00FD4809"/>
    <w:rsid w:val="00FD5216"/>
    <w:rsid w:val="00FD55EE"/>
    <w:rsid w:val="00FD64D7"/>
    <w:rsid w:val="00FD6681"/>
    <w:rsid w:val="00FD7A5D"/>
    <w:rsid w:val="00FE0512"/>
    <w:rsid w:val="00FE07BF"/>
    <w:rsid w:val="00FE0A35"/>
    <w:rsid w:val="00FE134A"/>
    <w:rsid w:val="00FE2624"/>
    <w:rsid w:val="00FE3299"/>
    <w:rsid w:val="00FE3D17"/>
    <w:rsid w:val="00FE3E44"/>
    <w:rsid w:val="00FE4A1C"/>
    <w:rsid w:val="00FE4F9B"/>
    <w:rsid w:val="00FE4FBA"/>
    <w:rsid w:val="00FE505C"/>
    <w:rsid w:val="00FE5415"/>
    <w:rsid w:val="00FE59FF"/>
    <w:rsid w:val="00FE5A5A"/>
    <w:rsid w:val="00FE5BB9"/>
    <w:rsid w:val="00FE67C1"/>
    <w:rsid w:val="00FE7526"/>
    <w:rsid w:val="00FF0C33"/>
    <w:rsid w:val="00FF0D3E"/>
    <w:rsid w:val="00FF0E16"/>
    <w:rsid w:val="00FF14EF"/>
    <w:rsid w:val="00FF1893"/>
    <w:rsid w:val="00FF26D6"/>
    <w:rsid w:val="00FF30A3"/>
    <w:rsid w:val="00FF387F"/>
    <w:rsid w:val="00FF3FD0"/>
    <w:rsid w:val="00FF4824"/>
    <w:rsid w:val="00FF4ACA"/>
    <w:rsid w:val="00FF5274"/>
    <w:rsid w:val="00FF5406"/>
    <w:rsid w:val="00FF54CC"/>
    <w:rsid w:val="00FF5622"/>
    <w:rsid w:val="00FF5AAB"/>
    <w:rsid w:val="00FF6CDE"/>
    <w:rsid w:val="00FF7167"/>
    <w:rsid w:val="00FF75AE"/>
    <w:rsid w:val="00FF774D"/>
    <w:rsid w:val="00FF774F"/>
    <w:rsid w:val="00FF7B11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4E8B14-9832-4651-B099-2EFD4450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B73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Heading1">
    <w:name w:val="heading 1"/>
    <w:basedOn w:val="Normal"/>
    <w:next w:val="Normal"/>
    <w:qFormat/>
    <w:rsid w:val="004F3E22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4F3E22"/>
    <w:pPr>
      <w:keepNext/>
      <w:widowControl/>
      <w:numPr>
        <w:ilvl w:val="1"/>
        <w:numId w:val="3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4F3E22"/>
    <w:pPr>
      <w:keepNext/>
      <w:widowControl/>
      <w:numPr>
        <w:ilvl w:val="2"/>
        <w:numId w:val="3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n-US"/>
    </w:rPr>
  </w:style>
  <w:style w:type="paragraph" w:styleId="Heading4">
    <w:name w:val="heading 4"/>
    <w:basedOn w:val="Heading3"/>
    <w:next w:val="Normal"/>
    <w:qFormat/>
    <w:rsid w:val="004F3E22"/>
    <w:pPr>
      <w:numPr>
        <w:ilvl w:val="3"/>
      </w:numPr>
      <w:spacing w:before="40" w:after="0"/>
      <w:outlineLvl w:val="3"/>
    </w:pPr>
    <w:rPr>
      <w:rFonts w:ascii="Times New Roman" w:hAnsi="Times New Roman" w:cs="Times New Roman"/>
      <w:b w:val="0"/>
      <w:bCs w:val="0"/>
      <w:i/>
      <w:kern w:val="28"/>
      <w:sz w:val="22"/>
      <w:szCs w:val="20"/>
    </w:rPr>
  </w:style>
  <w:style w:type="paragraph" w:styleId="Heading5">
    <w:name w:val="heading 5"/>
    <w:basedOn w:val="ListNumber3"/>
    <w:next w:val="Normal"/>
    <w:qFormat/>
    <w:rsid w:val="004F3E22"/>
    <w:pPr>
      <w:widowControl/>
      <w:numPr>
        <w:ilvl w:val="4"/>
      </w:numPr>
      <w:tabs>
        <w:tab w:val="num" w:pos="432"/>
      </w:tabs>
      <w:suppressAutoHyphens w:val="0"/>
      <w:spacing w:before="40"/>
      <w:ind w:left="432" w:hanging="432"/>
      <w:outlineLvl w:val="4"/>
    </w:pPr>
    <w:rPr>
      <w:rFonts w:ascii="Times New Roman" w:eastAsia="Times New Roman" w:hAnsi="Times New Roman"/>
      <w:i/>
      <w:kern w:val="0"/>
      <w:sz w:val="22"/>
      <w:szCs w:val="20"/>
      <w:lang w:eastAsia="en-US"/>
    </w:rPr>
  </w:style>
  <w:style w:type="paragraph" w:styleId="Heading6">
    <w:name w:val="heading 6"/>
    <w:basedOn w:val="Normal"/>
    <w:next w:val="Normal"/>
    <w:qFormat/>
    <w:rsid w:val="004F3E22"/>
    <w:pPr>
      <w:widowControl/>
      <w:numPr>
        <w:ilvl w:val="5"/>
        <w:numId w:val="3"/>
      </w:numPr>
      <w:suppressAutoHyphens w:val="0"/>
      <w:spacing w:before="240" w:after="60"/>
      <w:jc w:val="both"/>
      <w:outlineLvl w:val="5"/>
    </w:pPr>
    <w:rPr>
      <w:rFonts w:ascii="Arial" w:eastAsia="Times New Roman" w:hAnsi="Arial"/>
      <w:i/>
      <w:kern w:val="0"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rsid w:val="004F3E22"/>
    <w:pPr>
      <w:widowControl/>
      <w:numPr>
        <w:ilvl w:val="6"/>
        <w:numId w:val="3"/>
      </w:numPr>
      <w:suppressAutoHyphens w:val="0"/>
      <w:spacing w:before="240" w:after="60"/>
      <w:jc w:val="both"/>
      <w:outlineLvl w:val="6"/>
    </w:pPr>
    <w:rPr>
      <w:rFonts w:ascii="Arial" w:eastAsia="Times New Roman" w:hAnsi="Arial"/>
      <w:kern w:val="0"/>
      <w:sz w:val="18"/>
      <w:szCs w:val="20"/>
      <w:lang w:eastAsia="en-US"/>
    </w:rPr>
  </w:style>
  <w:style w:type="paragraph" w:styleId="Heading8">
    <w:name w:val="heading 8"/>
    <w:basedOn w:val="Normal"/>
    <w:next w:val="Normal"/>
    <w:qFormat/>
    <w:rsid w:val="004F3E22"/>
    <w:pPr>
      <w:widowControl/>
      <w:numPr>
        <w:ilvl w:val="7"/>
        <w:numId w:val="3"/>
      </w:numPr>
      <w:suppressAutoHyphens w:val="0"/>
      <w:spacing w:before="240" w:after="60"/>
      <w:jc w:val="both"/>
      <w:outlineLvl w:val="7"/>
    </w:pPr>
    <w:rPr>
      <w:rFonts w:ascii="Arial" w:eastAsia="Times New Roman" w:hAnsi="Arial"/>
      <w:i/>
      <w:kern w:val="0"/>
      <w:sz w:val="18"/>
      <w:szCs w:val="20"/>
      <w:lang w:eastAsia="en-US"/>
    </w:rPr>
  </w:style>
  <w:style w:type="paragraph" w:styleId="Heading9">
    <w:name w:val="heading 9"/>
    <w:basedOn w:val="Normal"/>
    <w:next w:val="Normal"/>
    <w:qFormat/>
    <w:rsid w:val="004F3E22"/>
    <w:pPr>
      <w:widowControl/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eastAsia="Times New Roman" w:hAnsi="Arial"/>
      <w:i/>
      <w:kern w:val="0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4F3E22"/>
    <w:pPr>
      <w:tabs>
        <w:tab w:val="num" w:pos="432"/>
      </w:tabs>
      <w:ind w:left="432" w:hanging="432"/>
    </w:pPr>
  </w:style>
  <w:style w:type="character" w:styleId="Hyperlink">
    <w:name w:val="Hyperlink"/>
    <w:basedOn w:val="DefaultParagraphFont"/>
    <w:rsid w:val="002665E6"/>
    <w:rPr>
      <w:color w:val="0000FF"/>
      <w:u w:val="single"/>
    </w:rPr>
  </w:style>
  <w:style w:type="paragraph" w:customStyle="1" w:styleId="Default">
    <w:name w:val="Default"/>
    <w:rsid w:val="00512D2F"/>
    <w:pPr>
      <w:autoSpaceDE w:val="0"/>
      <w:autoSpaceDN w:val="0"/>
      <w:adjustRightInd w:val="0"/>
    </w:pPr>
    <w:rPr>
      <w:rFonts w:ascii="PIFPBN+Arial" w:eastAsia="Calibri" w:hAnsi="PIFPBN+Arial" w:cs="PIFPBN+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512D2F"/>
    <w:pPr>
      <w:ind w:left="720"/>
      <w:contextualSpacing/>
    </w:pPr>
    <w:rPr>
      <w:rFonts w:eastAsia="Calibri"/>
      <w:lang w:eastAsia="en-US"/>
    </w:rPr>
  </w:style>
  <w:style w:type="table" w:styleId="TableGrid">
    <w:name w:val="Table Grid"/>
    <w:basedOn w:val="TableNormal"/>
    <w:rsid w:val="00F72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30B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30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hs.gov/chemical-facility-anti-terrorism-standards" TargetMode="External"/><Relationship Id="rId5" Type="http://schemas.openxmlformats.org/officeDocument/2006/relationships/hyperlink" Target="http://csrc.nist.gov/publications/nistpubs/800-82/SP800-82-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ASSESSING AND MITIGATING RISKS TO A HYPOTHETICAL COMPUTER SYSTEM AND RISK CASE STUDY</vt:lpstr>
    </vt:vector>
  </TitlesOfParts>
  <Company>Computer Science Department</Company>
  <LinksUpToDate>false</LinksUpToDate>
  <CharactersWithSpaces>8378</CharactersWithSpaces>
  <SharedDoc>false</SharedDoc>
  <HLinks>
    <vt:vector size="12" baseType="variant">
      <vt:variant>
        <vt:i4>7209079</vt:i4>
      </vt:variant>
      <vt:variant>
        <vt:i4>3</vt:i4>
      </vt:variant>
      <vt:variant>
        <vt:i4>0</vt:i4>
      </vt:variant>
      <vt:variant>
        <vt:i4>5</vt:i4>
      </vt:variant>
      <vt:variant>
        <vt:lpwstr>http://csrc.nist.gov/publications/nistpubs/800-30/sp800-30.pdf</vt:lpwstr>
      </vt:variant>
      <vt:variant>
        <vt:lpwstr/>
      </vt:variant>
      <vt:variant>
        <vt:i4>3145782</vt:i4>
      </vt:variant>
      <vt:variant>
        <vt:i4>0</vt:i4>
      </vt:variant>
      <vt:variant>
        <vt:i4>0</vt:i4>
      </vt:variant>
      <vt:variant>
        <vt:i4>5</vt:i4>
      </vt:variant>
      <vt:variant>
        <vt:lpwstr>http://csrc.nist.gov/publications/nistpubs/800-12/handbook.pdf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AND MITIGATING RISKS TO A HYPOTHETICAL COMPUTER SYSTEM AND RISK CASE STUDY</dc:title>
  <dc:creator>Luke.Reissman@dupont.com</dc:creator>
  <cp:lastModifiedBy>Terranova, Kathleen L. (OL &amp; Ed Tech)</cp:lastModifiedBy>
  <cp:revision>2</cp:revision>
  <dcterms:created xsi:type="dcterms:W3CDTF">2015-10-20T19:15:00Z</dcterms:created>
  <dcterms:modified xsi:type="dcterms:W3CDTF">2015-10-20T19:15:00Z</dcterms:modified>
</cp:coreProperties>
</file>