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45" w:rsidRPr="0031112A" w:rsidRDefault="00D6025C" w:rsidP="00781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12A">
        <w:rPr>
          <w:rFonts w:ascii="Times New Roman" w:hAnsi="Times New Roman" w:cs="Times New Roman"/>
          <w:sz w:val="24"/>
          <w:szCs w:val="24"/>
        </w:rPr>
        <w:t>Chevenia Anderson</w:t>
      </w:r>
    </w:p>
    <w:p w:rsidR="00D6025C" w:rsidRPr="0031112A" w:rsidRDefault="0031112A" w:rsidP="00781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12A">
        <w:rPr>
          <w:rFonts w:ascii="Times New Roman" w:hAnsi="Times New Roman" w:cs="Times New Roman"/>
          <w:sz w:val="24"/>
          <w:szCs w:val="24"/>
        </w:rPr>
        <w:t>Sustainability</w:t>
      </w:r>
    </w:p>
    <w:p w:rsidR="0031112A" w:rsidRDefault="0031112A" w:rsidP="00781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02/01/2017</w:t>
      </w:r>
    </w:p>
    <w:p w:rsidR="00581EF8" w:rsidRDefault="0031112A" w:rsidP="00581E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recently started working out again and I spent an insane amount of money buying workout gear. I bou</w:t>
      </w:r>
      <w:r w:rsidR="00F076AD"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 xml:space="preserve">t a lot of </w:t>
      </w:r>
      <w:r w:rsidR="00EC4768">
        <w:rPr>
          <w:rFonts w:ascii="Times New Roman" w:hAnsi="Times New Roman" w:cs="Times New Roman"/>
          <w:sz w:val="24"/>
          <w:szCs w:val="24"/>
        </w:rPr>
        <w:t>Under A</w:t>
      </w:r>
      <w:r w:rsidR="00F076AD">
        <w:rPr>
          <w:rFonts w:ascii="Times New Roman" w:hAnsi="Times New Roman" w:cs="Times New Roman"/>
          <w:sz w:val="24"/>
          <w:szCs w:val="24"/>
        </w:rPr>
        <w:t>rmour workout clothes and therefore I decided to do my assignment on their company since I found out that it was a publicly shared company as well</w:t>
      </w:r>
      <w:r w:rsidR="00781094">
        <w:rPr>
          <w:rFonts w:ascii="Times New Roman" w:hAnsi="Times New Roman" w:cs="Times New Roman"/>
          <w:sz w:val="24"/>
          <w:szCs w:val="24"/>
        </w:rPr>
        <w:t>.</w:t>
      </w:r>
      <w:r w:rsidR="00F076AD">
        <w:rPr>
          <w:rFonts w:ascii="Times New Roman" w:hAnsi="Times New Roman" w:cs="Times New Roman"/>
          <w:sz w:val="24"/>
          <w:szCs w:val="24"/>
        </w:rPr>
        <w:t xml:space="preserve"> </w:t>
      </w:r>
      <w:r w:rsidR="00EC4768">
        <w:rPr>
          <w:rFonts w:ascii="Times New Roman" w:hAnsi="Times New Roman" w:cs="Times New Roman"/>
          <w:sz w:val="24"/>
          <w:szCs w:val="24"/>
        </w:rPr>
        <w:t xml:space="preserve">So I am going to start by going back to the years 2015 and 2014 in those two years.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The sustainable growth </w:t>
      </w:r>
      <w:r w:rsidR="00EC4768" w:rsidRPr="0031112A">
        <w:rPr>
          <w:rFonts w:ascii="Times New Roman" w:hAnsi="Times New Roman" w:cs="Times New Roman"/>
          <w:sz w:val="24"/>
          <w:szCs w:val="24"/>
        </w:rPr>
        <w:t>rates for Unde</w:t>
      </w:r>
      <w:r w:rsidR="00EC4768">
        <w:rPr>
          <w:rFonts w:ascii="Times New Roman" w:hAnsi="Times New Roman" w:cs="Times New Roman"/>
          <w:sz w:val="24"/>
          <w:szCs w:val="24"/>
        </w:rPr>
        <w:t xml:space="preserve">r Armour Inc. are calculated using the sustainable growth rate formula ROE x (1 - dividend-payout ratio). </w:t>
      </w:r>
      <w:r w:rsidR="00431945" w:rsidRPr="0031112A">
        <w:rPr>
          <w:rFonts w:ascii="Times New Roman" w:hAnsi="Times New Roman" w:cs="Times New Roman"/>
          <w:sz w:val="24"/>
          <w:szCs w:val="24"/>
        </w:rPr>
        <w:t>In 2015, the return on equity</w:t>
      </w:r>
      <w:r w:rsidR="00EC4768">
        <w:rPr>
          <w:rFonts w:ascii="Times New Roman" w:hAnsi="Times New Roman" w:cs="Times New Roman"/>
          <w:sz w:val="24"/>
          <w:szCs w:val="24"/>
        </w:rPr>
        <w:t xml:space="preserve"> (ROE) WAS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15.41%; </w:t>
      </w:r>
      <w:r w:rsidR="00EC4768">
        <w:rPr>
          <w:rFonts w:ascii="Times New Roman" w:hAnsi="Times New Roman" w:cs="Times New Roman"/>
          <w:sz w:val="24"/>
          <w:szCs w:val="24"/>
        </w:rPr>
        <w:t xml:space="preserve">and the dividend payout ratio of both years was zero. </w:t>
      </w:r>
      <w:r w:rsidR="00431945" w:rsidRPr="0031112A">
        <w:rPr>
          <w:rFonts w:ascii="Times New Roman" w:hAnsi="Times New Roman" w:cs="Times New Roman"/>
          <w:sz w:val="24"/>
          <w:szCs w:val="24"/>
        </w:rPr>
        <w:t>In 201</w:t>
      </w:r>
      <w:r w:rsidR="00EC4768">
        <w:rPr>
          <w:rFonts w:ascii="Times New Roman" w:hAnsi="Times New Roman" w:cs="Times New Roman"/>
          <w:sz w:val="24"/>
          <w:szCs w:val="24"/>
        </w:rPr>
        <w:t>4, the return on equity (ROE) was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17.31%</w:t>
      </w:r>
      <w:r w:rsidR="00EC47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C4768">
        <w:rPr>
          <w:rFonts w:ascii="Times New Roman" w:hAnsi="Times New Roman" w:cs="Times New Roman"/>
          <w:sz w:val="24"/>
          <w:szCs w:val="24"/>
        </w:rPr>
        <w:t>doing</w:t>
      </w:r>
      <w:proofErr w:type="gramEnd"/>
      <w:r w:rsidR="00EC4768">
        <w:rPr>
          <w:rFonts w:ascii="Times New Roman" w:hAnsi="Times New Roman" w:cs="Times New Roman"/>
          <w:sz w:val="24"/>
          <w:szCs w:val="24"/>
        </w:rPr>
        <w:t xml:space="preserve"> the calculations i</w:t>
      </w:r>
      <w:r w:rsidR="00431945" w:rsidRPr="0031112A">
        <w:rPr>
          <w:rFonts w:ascii="Times New Roman" w:hAnsi="Times New Roman" w:cs="Times New Roman"/>
          <w:sz w:val="24"/>
          <w:szCs w:val="24"/>
        </w:rPr>
        <w:t>n 2015, SGR= RO</w:t>
      </w:r>
      <w:r w:rsidR="00EC4768">
        <w:rPr>
          <w:rFonts w:ascii="Times New Roman" w:hAnsi="Times New Roman" w:cs="Times New Roman"/>
          <w:sz w:val="24"/>
          <w:szCs w:val="24"/>
        </w:rPr>
        <w:t xml:space="preserve">E x (1 - dividend-payout ratio) SGR = 0.1541 X (1-0) = 15.41%. </w:t>
      </w:r>
      <w:r w:rsidR="00431945" w:rsidRPr="0031112A">
        <w:rPr>
          <w:rFonts w:ascii="Times New Roman" w:hAnsi="Times New Roman" w:cs="Times New Roman"/>
          <w:sz w:val="24"/>
          <w:szCs w:val="24"/>
        </w:rPr>
        <w:t>In 2014, SGR= RO</w:t>
      </w:r>
      <w:r w:rsidR="00EC4768">
        <w:rPr>
          <w:rFonts w:ascii="Times New Roman" w:hAnsi="Times New Roman" w:cs="Times New Roman"/>
          <w:sz w:val="24"/>
          <w:szCs w:val="24"/>
        </w:rPr>
        <w:t xml:space="preserve">E x (1 - dividend-payout ratio) </w:t>
      </w:r>
      <w:r w:rsidR="00431945" w:rsidRPr="0031112A">
        <w:rPr>
          <w:rFonts w:ascii="Times New Roman" w:hAnsi="Times New Roman" w:cs="Times New Roman"/>
          <w:sz w:val="24"/>
          <w:szCs w:val="24"/>
        </w:rPr>
        <w:t>SGR = 0.17</w:t>
      </w:r>
      <w:r w:rsidR="00EC4768">
        <w:rPr>
          <w:rFonts w:ascii="Times New Roman" w:hAnsi="Times New Roman" w:cs="Times New Roman"/>
          <w:sz w:val="24"/>
          <w:szCs w:val="24"/>
        </w:rPr>
        <w:t xml:space="preserve">31 x (1-0) </w:t>
      </w:r>
      <w:r w:rsidR="005B1CBE">
        <w:rPr>
          <w:rFonts w:ascii="Times New Roman" w:hAnsi="Times New Roman" w:cs="Times New Roman"/>
          <w:sz w:val="24"/>
          <w:szCs w:val="24"/>
        </w:rPr>
        <w:t>=17.31%. This SGR lets us understand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that the company could grow </w:t>
      </w:r>
      <w:r w:rsidR="005B1CBE">
        <w:rPr>
          <w:rFonts w:ascii="Times New Roman" w:hAnsi="Times New Roman" w:cs="Times New Roman"/>
          <w:sz w:val="24"/>
          <w:szCs w:val="24"/>
        </w:rPr>
        <w:t xml:space="preserve">quite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safely at </w:t>
      </w:r>
      <w:r w:rsidR="005B1CBE">
        <w:rPr>
          <w:rFonts w:ascii="Times New Roman" w:hAnsi="Times New Roman" w:cs="Times New Roman"/>
          <w:sz w:val="24"/>
          <w:szCs w:val="24"/>
        </w:rPr>
        <w:t xml:space="preserve">a rate of 15.41 percent in 2015 </w:t>
      </w:r>
      <w:r w:rsidR="00431945" w:rsidRPr="0031112A">
        <w:rPr>
          <w:rFonts w:ascii="Times New Roman" w:hAnsi="Times New Roman" w:cs="Times New Roman"/>
          <w:sz w:val="24"/>
          <w:szCs w:val="24"/>
        </w:rPr>
        <w:t>relying on its revenues and still maintain its sust</w:t>
      </w:r>
      <w:r w:rsidR="005B1CBE">
        <w:rPr>
          <w:rFonts w:ascii="Times New Roman" w:hAnsi="Times New Roman" w:cs="Times New Roman"/>
          <w:sz w:val="24"/>
          <w:szCs w:val="24"/>
        </w:rPr>
        <w:t xml:space="preserve">ainability. If the company wants to accelerate its </w:t>
      </w:r>
      <w:r w:rsidR="00431945" w:rsidRPr="0031112A">
        <w:rPr>
          <w:rFonts w:ascii="Times New Roman" w:hAnsi="Times New Roman" w:cs="Times New Roman"/>
          <w:sz w:val="24"/>
          <w:szCs w:val="24"/>
        </w:rPr>
        <w:t>growth past the 15</w:t>
      </w:r>
      <w:r w:rsidR="005B1CBE">
        <w:rPr>
          <w:rFonts w:ascii="Times New Roman" w:hAnsi="Times New Roman" w:cs="Times New Roman"/>
          <w:sz w:val="24"/>
          <w:szCs w:val="24"/>
        </w:rPr>
        <w:t xml:space="preserve"> </w:t>
      </w:r>
      <w:r w:rsidR="00431945" w:rsidRPr="0031112A">
        <w:rPr>
          <w:rFonts w:ascii="Times New Roman" w:hAnsi="Times New Roman" w:cs="Times New Roman"/>
          <w:sz w:val="24"/>
          <w:szCs w:val="24"/>
        </w:rPr>
        <w:t>percent, it needs to obtain external funding. Under Armour Inc.’s SGR</w:t>
      </w:r>
      <w:r w:rsidR="005B1CBE">
        <w:rPr>
          <w:rFonts w:ascii="Times New Roman" w:hAnsi="Times New Roman" w:cs="Times New Roman"/>
          <w:sz w:val="24"/>
          <w:szCs w:val="24"/>
        </w:rPr>
        <w:t xml:space="preserve"> seemed to have </w:t>
      </w:r>
      <w:r w:rsidR="00431945" w:rsidRPr="0031112A">
        <w:rPr>
          <w:rFonts w:ascii="Times New Roman" w:hAnsi="Times New Roman" w:cs="Times New Roman"/>
          <w:sz w:val="24"/>
          <w:szCs w:val="24"/>
        </w:rPr>
        <w:t>decl</w:t>
      </w:r>
      <w:r w:rsidR="005B1CBE">
        <w:rPr>
          <w:rFonts w:ascii="Times New Roman" w:hAnsi="Times New Roman" w:cs="Times New Roman"/>
          <w:sz w:val="24"/>
          <w:szCs w:val="24"/>
        </w:rPr>
        <w:t>ined from 2014 to 2015 based on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a reduction from 1</w:t>
      </w:r>
      <w:r w:rsidR="005B1CBE">
        <w:rPr>
          <w:rFonts w:ascii="Times New Roman" w:hAnsi="Times New Roman" w:cs="Times New Roman"/>
          <w:sz w:val="24"/>
          <w:szCs w:val="24"/>
        </w:rPr>
        <w:t xml:space="preserve">7.31% in 2014 to 15.41% in 2015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(Mortal &amp;amp; </w:t>
      </w:r>
      <w:proofErr w:type="spellStart"/>
      <w:r w:rsidR="00431945" w:rsidRPr="0031112A">
        <w:rPr>
          <w:rFonts w:ascii="Times New Roman" w:hAnsi="Times New Roman" w:cs="Times New Roman"/>
          <w:sz w:val="24"/>
          <w:szCs w:val="24"/>
        </w:rPr>
        <w:t>Schill</w:t>
      </w:r>
      <w:proofErr w:type="spellEnd"/>
      <w:r w:rsidR="00431945" w:rsidRPr="0031112A">
        <w:rPr>
          <w:rFonts w:ascii="Times New Roman" w:hAnsi="Times New Roman" w:cs="Times New Roman"/>
          <w:sz w:val="24"/>
          <w:szCs w:val="24"/>
        </w:rPr>
        <w:t>, 2015). It indicates that SGR is facing a major p</w:t>
      </w:r>
      <w:r w:rsidR="005B1CBE">
        <w:rPr>
          <w:rFonts w:ascii="Times New Roman" w:hAnsi="Times New Roman" w:cs="Times New Roman"/>
          <w:sz w:val="24"/>
          <w:szCs w:val="24"/>
        </w:rPr>
        <w:t xml:space="preserve">roblem in supporting its growth </w:t>
      </w:r>
      <w:r w:rsidR="00431945" w:rsidRPr="0031112A">
        <w:rPr>
          <w:rFonts w:ascii="Times New Roman" w:hAnsi="Times New Roman" w:cs="Times New Roman"/>
          <w:sz w:val="24"/>
          <w:szCs w:val="24"/>
        </w:rPr>
        <w:t>potentials.</w:t>
      </w:r>
    </w:p>
    <w:p w:rsidR="00581EF8" w:rsidRDefault="00581EF8" w:rsidP="00581E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When I compare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the SGR with the actual growth rates, they </w:t>
      </w:r>
      <w:r>
        <w:rPr>
          <w:rFonts w:ascii="Times New Roman" w:hAnsi="Times New Roman" w:cs="Times New Roman"/>
          <w:sz w:val="24"/>
          <w:szCs w:val="24"/>
        </w:rPr>
        <w:t xml:space="preserve">seem to both have similar trends in </w:t>
      </w:r>
      <w:r w:rsidR="00431945" w:rsidRPr="0031112A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they have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declined in the last two years. The actual growth rates of</w:t>
      </w:r>
      <w:r>
        <w:rPr>
          <w:rFonts w:ascii="Times New Roman" w:hAnsi="Times New Roman" w:cs="Times New Roman"/>
          <w:sz w:val="24"/>
          <w:szCs w:val="24"/>
        </w:rPr>
        <w:t xml:space="preserve"> the revenues declined from 24%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to 22% from </w:t>
      </w:r>
      <w:r>
        <w:rPr>
          <w:rFonts w:ascii="Times New Roman" w:hAnsi="Times New Roman" w:cs="Times New Roman"/>
          <w:sz w:val="24"/>
          <w:szCs w:val="24"/>
        </w:rPr>
        <w:t>2014 to 2015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hAnsi="Times New Roman" w:cs="Times New Roman"/>
          <w:sz w:val="24"/>
          <w:szCs w:val="24"/>
        </w:rPr>
        <w:t>seems to be a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similar trend to the SGR. However, th</w:t>
      </w:r>
      <w:r>
        <w:rPr>
          <w:rFonts w:ascii="Times New Roman" w:hAnsi="Times New Roman" w:cs="Times New Roman"/>
          <w:sz w:val="24"/>
          <w:szCs w:val="24"/>
        </w:rPr>
        <w:t xml:space="preserve">e actual growth rates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are higher compared to </w:t>
      </w:r>
      <w:r>
        <w:rPr>
          <w:rFonts w:ascii="Times New Roman" w:hAnsi="Times New Roman" w:cs="Times New Roman"/>
          <w:sz w:val="24"/>
          <w:szCs w:val="24"/>
        </w:rPr>
        <w:t xml:space="preserve">the SGR for the last two years.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There </w:t>
      </w:r>
      <w:r w:rsidR="00006531">
        <w:rPr>
          <w:rFonts w:ascii="Times New Roman" w:hAnsi="Times New Roman" w:cs="Times New Roman"/>
          <w:sz w:val="24"/>
          <w:szCs w:val="24"/>
        </w:rPr>
        <w:t xml:space="preserve">are various consequences that </w:t>
      </w:r>
      <w:r w:rsidR="00A94D01">
        <w:rPr>
          <w:rFonts w:ascii="Times New Roman" w:hAnsi="Times New Roman" w:cs="Times New Roman"/>
          <w:sz w:val="24"/>
          <w:szCs w:val="24"/>
        </w:rPr>
        <w:t>exist</w:t>
      </w:r>
      <w:r w:rsidR="00853B9D">
        <w:rPr>
          <w:rFonts w:ascii="Times New Roman" w:hAnsi="Times New Roman" w:cs="Times New Roman"/>
          <w:sz w:val="24"/>
          <w:szCs w:val="24"/>
        </w:rPr>
        <w:t>,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 which faces the </w:t>
      </w:r>
      <w:proofErr w:type="gramStart"/>
      <w:r w:rsidR="00431945" w:rsidRPr="0031112A">
        <w:rPr>
          <w:rFonts w:ascii="Times New Roman" w:hAnsi="Times New Roman" w:cs="Times New Roman"/>
          <w:sz w:val="24"/>
          <w:szCs w:val="24"/>
        </w:rPr>
        <w:t>fir</w:t>
      </w:r>
      <w:r>
        <w:rPr>
          <w:rFonts w:ascii="Times New Roman" w:hAnsi="Times New Roman" w:cs="Times New Roman"/>
          <w:sz w:val="24"/>
          <w:szCs w:val="24"/>
        </w:rPr>
        <w:t>ms that grows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at a rate that is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inconsistent with their sustainable rate. The </w:t>
      </w:r>
      <w:r w:rsidR="00853B9D" w:rsidRPr="0031112A">
        <w:rPr>
          <w:rFonts w:ascii="Times New Roman" w:hAnsi="Times New Roman" w:cs="Times New Roman"/>
          <w:sz w:val="24"/>
          <w:szCs w:val="24"/>
        </w:rPr>
        <w:t>consequences incl</w:t>
      </w:r>
      <w:r w:rsidR="00853B9D">
        <w:rPr>
          <w:rFonts w:ascii="Times New Roman" w:hAnsi="Times New Roman" w:cs="Times New Roman"/>
          <w:sz w:val="24"/>
          <w:szCs w:val="24"/>
        </w:rPr>
        <w:t>ude</w:t>
      </w:r>
      <w:r>
        <w:rPr>
          <w:rFonts w:ascii="Times New Roman" w:hAnsi="Times New Roman" w:cs="Times New Roman"/>
          <w:sz w:val="24"/>
          <w:szCs w:val="24"/>
        </w:rPr>
        <w:t xml:space="preserve"> the struggle to expand the </w:t>
      </w:r>
      <w:r w:rsidR="00431945" w:rsidRPr="0031112A">
        <w:rPr>
          <w:rFonts w:ascii="Times New Roman" w:hAnsi="Times New Roman" w:cs="Times New Roman"/>
          <w:sz w:val="24"/>
          <w:szCs w:val="24"/>
        </w:rPr>
        <w:t>debt to equity ratio, immediate measur</w:t>
      </w:r>
      <w:r>
        <w:rPr>
          <w:rFonts w:ascii="Times New Roman" w:hAnsi="Times New Roman" w:cs="Times New Roman"/>
          <w:sz w:val="24"/>
          <w:szCs w:val="24"/>
        </w:rPr>
        <w:t xml:space="preserve">es to finance the corporation’s </w:t>
      </w:r>
      <w:r w:rsidR="00431945" w:rsidRPr="0031112A">
        <w:rPr>
          <w:rFonts w:ascii="Times New Roman" w:hAnsi="Times New Roman" w:cs="Times New Roman"/>
          <w:sz w:val="24"/>
          <w:szCs w:val="24"/>
        </w:rPr>
        <w:t>growth</w:t>
      </w:r>
      <w:r w:rsidR="00853B9D">
        <w:rPr>
          <w:rFonts w:ascii="Times New Roman" w:hAnsi="Times New Roman" w:cs="Times New Roman"/>
          <w:sz w:val="24"/>
          <w:szCs w:val="24"/>
        </w:rPr>
        <w:t xml:space="preserve"> and liquidation of assets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. The sustainable rate of growth is </w:t>
      </w:r>
      <w:r w:rsidR="00853B9D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the only growth rate the </w:t>
      </w:r>
      <w:r w:rsidR="00A94D01">
        <w:rPr>
          <w:rFonts w:ascii="Times New Roman" w:hAnsi="Times New Roman" w:cs="Times New Roman"/>
          <w:sz w:val="24"/>
          <w:szCs w:val="24"/>
        </w:rPr>
        <w:t>firms can support and therefore</w:t>
      </w:r>
      <w:r>
        <w:rPr>
          <w:rFonts w:ascii="Times New Roman" w:hAnsi="Times New Roman" w:cs="Times New Roman"/>
          <w:sz w:val="24"/>
          <w:szCs w:val="24"/>
        </w:rPr>
        <w:t xml:space="preserve">, the </w:t>
      </w:r>
      <w:r w:rsidR="00431945" w:rsidRPr="0031112A">
        <w:rPr>
          <w:rFonts w:ascii="Times New Roman" w:hAnsi="Times New Roman" w:cs="Times New Roman"/>
          <w:sz w:val="24"/>
          <w:szCs w:val="24"/>
        </w:rPr>
        <w:t>inconsequential growth rates adversely i</w:t>
      </w:r>
      <w:r w:rsidR="00A94D01">
        <w:rPr>
          <w:rFonts w:ascii="Times New Roman" w:hAnsi="Times New Roman" w:cs="Times New Roman"/>
          <w:sz w:val="24"/>
          <w:szCs w:val="24"/>
        </w:rPr>
        <w:t>mpacts</w:t>
      </w:r>
      <w:r>
        <w:rPr>
          <w:rFonts w:ascii="Times New Roman" w:hAnsi="Times New Roman" w:cs="Times New Roman"/>
          <w:sz w:val="24"/>
          <w:szCs w:val="24"/>
        </w:rPr>
        <w:t xml:space="preserve"> the financial ratios.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The firm grew at a rate above the SGR and it was able </w:t>
      </w:r>
      <w:r>
        <w:rPr>
          <w:rFonts w:ascii="Times New Roman" w:hAnsi="Times New Roman" w:cs="Times New Roman"/>
          <w:sz w:val="24"/>
          <w:szCs w:val="24"/>
        </w:rPr>
        <w:t xml:space="preserve">to finance its excessive growth </w:t>
      </w:r>
      <w:r w:rsidR="00431945" w:rsidRPr="0031112A">
        <w:rPr>
          <w:rFonts w:ascii="Times New Roman" w:hAnsi="Times New Roman" w:cs="Times New Roman"/>
          <w:sz w:val="24"/>
          <w:szCs w:val="24"/>
        </w:rPr>
        <w:t xml:space="preserve">through long-term and short </w:t>
      </w:r>
      <w:r w:rsidR="00A94D01">
        <w:rPr>
          <w:rFonts w:ascii="Times New Roman" w:hAnsi="Times New Roman" w:cs="Times New Roman"/>
          <w:sz w:val="24"/>
          <w:szCs w:val="24"/>
        </w:rPr>
        <w:t xml:space="preserve">term </w:t>
      </w:r>
      <w:r w:rsidR="00431945" w:rsidRPr="0031112A">
        <w:rPr>
          <w:rFonts w:ascii="Times New Roman" w:hAnsi="Times New Roman" w:cs="Times New Roman"/>
          <w:sz w:val="24"/>
          <w:szCs w:val="24"/>
        </w:rPr>
        <w:t>debt which is critical. Debt helps in</w:t>
      </w:r>
      <w:r>
        <w:rPr>
          <w:rFonts w:ascii="Times New Roman" w:hAnsi="Times New Roman" w:cs="Times New Roman"/>
          <w:sz w:val="24"/>
          <w:szCs w:val="24"/>
        </w:rPr>
        <w:t xml:space="preserve"> funding the growth approach of </w:t>
      </w:r>
      <w:r w:rsidR="00431945" w:rsidRPr="0031112A">
        <w:rPr>
          <w:rFonts w:ascii="Times New Roman" w:hAnsi="Times New Roman" w:cs="Times New Roman"/>
          <w:sz w:val="24"/>
          <w:szCs w:val="24"/>
        </w:rPr>
        <w:t>the company which is appropriate (</w:t>
      </w:r>
      <w:proofErr w:type="spellStart"/>
      <w:r w:rsidR="00431945" w:rsidRPr="0031112A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nseka</w:t>
      </w:r>
      <w:proofErr w:type="spellEnd"/>
      <w:r>
        <w:rPr>
          <w:rFonts w:ascii="Times New Roman" w:hAnsi="Times New Roman" w:cs="Times New Roman"/>
          <w:sz w:val="24"/>
          <w:szCs w:val="24"/>
        </w:rPr>
        <w:t>, Ramos &amp;amp; Tian, 2012).</w:t>
      </w:r>
    </w:p>
    <w:p w:rsidR="00431945" w:rsidRPr="0031112A" w:rsidRDefault="00581EF8" w:rsidP="00581E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94D01">
        <w:rPr>
          <w:rFonts w:ascii="Times New Roman" w:hAnsi="Times New Roman" w:cs="Times New Roman"/>
          <w:sz w:val="24"/>
          <w:szCs w:val="24"/>
        </w:rPr>
        <w:t>Based on my research</w:t>
      </w:r>
      <w:r w:rsidR="00431945" w:rsidRPr="0031112A">
        <w:rPr>
          <w:rFonts w:ascii="Times New Roman" w:hAnsi="Times New Roman" w:cs="Times New Roman"/>
          <w:sz w:val="24"/>
          <w:szCs w:val="24"/>
        </w:rPr>
        <w:t>, I believe that the growth of strat</w:t>
      </w:r>
      <w:r>
        <w:rPr>
          <w:rFonts w:ascii="Times New Roman" w:hAnsi="Times New Roman" w:cs="Times New Roman"/>
          <w:sz w:val="24"/>
          <w:szCs w:val="24"/>
        </w:rPr>
        <w:t xml:space="preserve">egy of Under Armour Inc. is not </w:t>
      </w:r>
      <w:r w:rsidR="00431945" w:rsidRPr="0031112A">
        <w:rPr>
          <w:rFonts w:ascii="Times New Roman" w:hAnsi="Times New Roman" w:cs="Times New Roman"/>
          <w:sz w:val="24"/>
          <w:szCs w:val="24"/>
        </w:rPr>
        <w:t>sound and does not maximize the value of the firm with reasonable</w:t>
      </w:r>
      <w:r>
        <w:rPr>
          <w:rFonts w:ascii="Times New Roman" w:hAnsi="Times New Roman" w:cs="Times New Roman"/>
          <w:sz w:val="24"/>
          <w:szCs w:val="24"/>
        </w:rPr>
        <w:t xml:space="preserve"> levels of risk. It because the </w:t>
      </w:r>
      <w:r w:rsidR="00431945" w:rsidRPr="0031112A">
        <w:rPr>
          <w:rFonts w:ascii="Times New Roman" w:hAnsi="Times New Roman" w:cs="Times New Roman"/>
          <w:sz w:val="24"/>
          <w:szCs w:val="24"/>
        </w:rPr>
        <w:t>SGR is not consistent with the act</w:t>
      </w:r>
      <w:bookmarkStart w:id="0" w:name="_GoBack"/>
      <w:bookmarkEnd w:id="0"/>
      <w:r w:rsidR="00431945" w:rsidRPr="0031112A">
        <w:rPr>
          <w:rFonts w:ascii="Times New Roman" w:hAnsi="Times New Roman" w:cs="Times New Roman"/>
          <w:sz w:val="24"/>
          <w:szCs w:val="24"/>
        </w:rPr>
        <w:t>ual growth rates of the compa</w:t>
      </w:r>
      <w:r>
        <w:rPr>
          <w:rFonts w:ascii="Times New Roman" w:hAnsi="Times New Roman" w:cs="Times New Roman"/>
          <w:sz w:val="24"/>
          <w:szCs w:val="24"/>
        </w:rPr>
        <w:t>ny. The sustainable growth rate</w:t>
      </w:r>
    </w:p>
    <w:p w:rsidR="000D3632" w:rsidRDefault="00431945" w:rsidP="00781094">
      <w:pPr>
        <w:spacing w:before="240" w:line="12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112A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31112A">
        <w:rPr>
          <w:rFonts w:ascii="Times New Roman" w:hAnsi="Times New Roman" w:cs="Times New Roman"/>
          <w:sz w:val="24"/>
          <w:szCs w:val="24"/>
        </w:rPr>
        <w:t xml:space="preserve"> declined in the last one year.</w:t>
      </w:r>
    </w:p>
    <w:p w:rsidR="00581EF8" w:rsidRDefault="00581EF8" w:rsidP="00781094">
      <w:pPr>
        <w:spacing w:before="240" w:line="120" w:lineRule="auto"/>
        <w:rPr>
          <w:rFonts w:ascii="Times New Roman" w:hAnsi="Times New Roman" w:cs="Times New Roman"/>
          <w:sz w:val="24"/>
          <w:szCs w:val="24"/>
        </w:rPr>
      </w:pPr>
    </w:p>
    <w:p w:rsidR="00581EF8" w:rsidRPr="00581EF8" w:rsidRDefault="00581EF8" w:rsidP="00581EF8">
      <w:pPr>
        <w:spacing w:before="240" w:line="120" w:lineRule="auto"/>
        <w:rPr>
          <w:rFonts w:ascii="Times New Roman" w:hAnsi="Times New Roman" w:cs="Times New Roman"/>
          <w:sz w:val="24"/>
          <w:szCs w:val="24"/>
        </w:rPr>
      </w:pPr>
    </w:p>
    <w:p w:rsidR="00581EF8" w:rsidRPr="00581EF8" w:rsidRDefault="00581EF8" w:rsidP="00581EF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581EF8" w:rsidRPr="00581EF8" w:rsidRDefault="00581EF8" w:rsidP="00581EF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581EF8">
        <w:rPr>
          <w:rFonts w:ascii="Times New Roman" w:hAnsi="Times New Roman" w:cs="Times New Roman"/>
          <w:sz w:val="24"/>
          <w:szCs w:val="24"/>
        </w:rPr>
        <w:t>References</w:t>
      </w:r>
    </w:p>
    <w:p w:rsidR="00581EF8" w:rsidRPr="00581EF8" w:rsidRDefault="00581EF8" w:rsidP="00581EF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81EF8">
        <w:rPr>
          <w:rFonts w:ascii="Times New Roman" w:hAnsi="Times New Roman" w:cs="Times New Roman"/>
          <w:sz w:val="24"/>
          <w:szCs w:val="24"/>
        </w:rPr>
        <w:lastRenderedPageBreak/>
        <w:t>Fonseka</w:t>
      </w:r>
      <w:proofErr w:type="spellEnd"/>
      <w:r w:rsidRPr="00581EF8">
        <w:rPr>
          <w:rFonts w:ascii="Times New Roman" w:hAnsi="Times New Roman" w:cs="Times New Roman"/>
          <w:sz w:val="24"/>
          <w:szCs w:val="24"/>
        </w:rPr>
        <w:t>, M. M., Ramos, C. G., &amp; Tian, G. L. (2012).</w:t>
      </w:r>
      <w:proofErr w:type="gramEnd"/>
      <w:r w:rsidRPr="00581E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1EF8">
        <w:rPr>
          <w:rFonts w:ascii="Times New Roman" w:hAnsi="Times New Roman" w:cs="Times New Roman"/>
          <w:sz w:val="24"/>
          <w:szCs w:val="24"/>
        </w:rPr>
        <w:t>The most appropriate sustainable growth rate model for managers and researchers.</w:t>
      </w:r>
      <w:proofErr w:type="gramEnd"/>
      <w:r w:rsidRPr="00581EF8">
        <w:rPr>
          <w:rFonts w:ascii="Times New Roman" w:hAnsi="Times New Roman" w:cs="Times New Roman"/>
          <w:sz w:val="24"/>
          <w:szCs w:val="24"/>
        </w:rPr>
        <w:t> Journal of Applied Business Research (JABR), 28(3), 481-500.</w:t>
      </w:r>
    </w:p>
    <w:p w:rsidR="00581EF8" w:rsidRPr="00581EF8" w:rsidRDefault="00581EF8" w:rsidP="00581EF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EF8">
        <w:rPr>
          <w:rFonts w:ascii="Times New Roman" w:hAnsi="Times New Roman" w:cs="Times New Roman"/>
          <w:sz w:val="24"/>
          <w:szCs w:val="24"/>
        </w:rPr>
        <w:t xml:space="preserve">Mortal, S., &amp; </w:t>
      </w:r>
      <w:proofErr w:type="spellStart"/>
      <w:r w:rsidRPr="00581EF8">
        <w:rPr>
          <w:rFonts w:ascii="Times New Roman" w:hAnsi="Times New Roman" w:cs="Times New Roman"/>
          <w:sz w:val="24"/>
          <w:szCs w:val="24"/>
        </w:rPr>
        <w:t>Schill</w:t>
      </w:r>
      <w:proofErr w:type="spellEnd"/>
      <w:r w:rsidRPr="00581EF8">
        <w:rPr>
          <w:rFonts w:ascii="Times New Roman" w:hAnsi="Times New Roman" w:cs="Times New Roman"/>
          <w:sz w:val="24"/>
          <w:szCs w:val="24"/>
        </w:rPr>
        <w:t>, M. J. (2015).</w:t>
      </w:r>
      <w:proofErr w:type="gramEnd"/>
      <w:r w:rsidRPr="00581EF8">
        <w:rPr>
          <w:rFonts w:ascii="Times New Roman" w:hAnsi="Times New Roman" w:cs="Times New Roman"/>
          <w:sz w:val="24"/>
          <w:szCs w:val="24"/>
        </w:rPr>
        <w:t xml:space="preserve"> The Post-Acquisition Returns of Stock Deals: Evidence of the Pervasiveness of the Asset Growth Effect. Journal of Financial and Quantitative Analysis, 50(03), 477-507.</w:t>
      </w:r>
    </w:p>
    <w:p w:rsidR="00581EF8" w:rsidRPr="0031112A" w:rsidRDefault="00581EF8" w:rsidP="00581EF8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1EF8">
        <w:rPr>
          <w:rFonts w:ascii="Times New Roman" w:hAnsi="Times New Roman" w:cs="Times New Roman"/>
          <w:sz w:val="24"/>
          <w:szCs w:val="24"/>
        </w:rPr>
        <w:t xml:space="preserve">Under Armour </w:t>
      </w:r>
      <w:proofErr w:type="spellStart"/>
      <w:r w:rsidRPr="00581EF8">
        <w:rPr>
          <w:rFonts w:ascii="Times New Roman" w:hAnsi="Times New Roman" w:cs="Times New Roman"/>
          <w:sz w:val="24"/>
          <w:szCs w:val="24"/>
        </w:rPr>
        <w:t>Inc</w:t>
      </w:r>
      <w:proofErr w:type="spellEnd"/>
      <w:r w:rsidRPr="00581EF8">
        <w:rPr>
          <w:rFonts w:ascii="Times New Roman" w:hAnsi="Times New Roman" w:cs="Times New Roman"/>
          <w:sz w:val="24"/>
          <w:szCs w:val="24"/>
        </w:rPr>
        <w:t> UA.</w:t>
      </w:r>
      <w:proofErr w:type="gramEnd"/>
      <w:r w:rsidRPr="00581EF8">
        <w:rPr>
          <w:rFonts w:ascii="Times New Roman" w:hAnsi="Times New Roman" w:cs="Times New Roman"/>
          <w:sz w:val="24"/>
          <w:szCs w:val="24"/>
        </w:rPr>
        <w:t xml:space="preserve"> Morningstar.com. Retrieved from http://financials.morningstar.com/ratios/r.html?t=UA.</w:t>
      </w:r>
    </w:p>
    <w:sectPr w:rsidR="00581EF8" w:rsidRPr="0031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45"/>
    <w:rsid w:val="00006531"/>
    <w:rsid w:val="000D3632"/>
    <w:rsid w:val="0031112A"/>
    <w:rsid w:val="00431945"/>
    <w:rsid w:val="004D7B60"/>
    <w:rsid w:val="00581EF8"/>
    <w:rsid w:val="005861B8"/>
    <w:rsid w:val="005B1CBE"/>
    <w:rsid w:val="00781094"/>
    <w:rsid w:val="00853B9D"/>
    <w:rsid w:val="00A94D01"/>
    <w:rsid w:val="00D6025C"/>
    <w:rsid w:val="00D64057"/>
    <w:rsid w:val="00EC4768"/>
    <w:rsid w:val="00F0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chevenia anderson</dc:creator>
  <cp:lastModifiedBy>chevenia anderson</cp:lastModifiedBy>
  <cp:revision>3</cp:revision>
  <dcterms:created xsi:type="dcterms:W3CDTF">2017-02-02T06:53:00Z</dcterms:created>
  <dcterms:modified xsi:type="dcterms:W3CDTF">2017-02-02T14:38:00Z</dcterms:modified>
</cp:coreProperties>
</file>