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p>
    <w:p>
      <w:pPr>
        <w:pBdr>
          <w:bottom w:val="single" w:color="auto" w:sz="4" w:space="1"/>
        </w:pBdr>
        <w:jc w:val="center"/>
        <w:rPr>
          <w:sz w:val="28"/>
          <w:szCs w:val="28"/>
        </w:rPr>
      </w:pPr>
      <w:r>
        <w:rPr>
          <w:rFonts w:hint="eastAsia" w:ascii="Times New Roman" w:hAnsi="Times New Roman" w:eastAsia="宋体" w:cs="Times New Roman"/>
          <w:b/>
          <w:sz w:val="28"/>
          <w:szCs w:val="28"/>
          <w:lang w:val="en-US" w:eastAsia="zh-CN"/>
        </w:rPr>
        <w:t>Bond</w:t>
      </w:r>
      <w:r>
        <w:rPr>
          <w:rFonts w:ascii="Times New Roman" w:hAnsi="Times New Roman" w:cs="Times New Roman"/>
          <w:b/>
          <w:sz w:val="28"/>
          <w:szCs w:val="28"/>
        </w:rPr>
        <w:t>-only Portfolio Project</w:t>
      </w:r>
    </w:p>
    <w:p>
      <w:pPr>
        <w:rPr>
          <w:rFonts w:ascii="Times New Roman" w:hAnsi="Times New Roman" w:cs="Times New Roman"/>
          <w:sz w:val="24"/>
          <w:szCs w:val="24"/>
        </w:rPr>
      </w:pPr>
      <w:r>
        <w:rPr>
          <w:rFonts w:ascii="Times New Roman" w:hAnsi="Times New Roman" w:cs="Times New Roman"/>
          <w:sz w:val="24"/>
          <w:szCs w:val="24"/>
        </w:rPr>
        <w:t>Case:</w:t>
      </w:r>
      <w:r>
        <w:rPr>
          <w:rFonts w:ascii="Times New Roman" w:hAnsi="Times New Roman" w:cs="Times New Roman"/>
          <w:sz w:val="24"/>
          <w:szCs w:val="24"/>
        </w:rPr>
        <w:tab/>
      </w:r>
      <w:r>
        <w:rPr>
          <w:rFonts w:ascii="Times New Roman" w:hAnsi="Times New Roman" w:cs="Times New Roman"/>
          <w:sz w:val="24"/>
          <w:szCs w:val="24"/>
        </w:rPr>
        <w:t xml:space="preserve">You have $100,000 in cash and are charged with building a portfolio consisting of </w:t>
      </w:r>
      <w:r>
        <w:rPr>
          <w:rFonts w:hint="eastAsia" w:ascii="Times New Roman" w:hAnsi="Times New Roman" w:eastAsia="宋体" w:cs="Times New Roman"/>
          <w:sz w:val="24"/>
          <w:szCs w:val="24"/>
          <w:lang w:val="en-US" w:eastAsia="zh-CN"/>
        </w:rPr>
        <w:t>bond</w:t>
      </w:r>
      <w:r>
        <w:rPr>
          <w:rFonts w:ascii="Times New Roman" w:hAnsi="Times New Roman" w:cs="Times New Roman"/>
          <w:sz w:val="24"/>
          <w:szCs w:val="24"/>
        </w:rPr>
        <w:t xml:space="preserve"> only. There are no restrictions. You can invest in </w:t>
      </w:r>
      <w:r>
        <w:rPr>
          <w:rFonts w:hint="eastAsia" w:ascii="Times New Roman" w:hAnsi="Times New Roman" w:eastAsia="宋体" w:cs="Times New Roman"/>
          <w:sz w:val="24"/>
          <w:szCs w:val="24"/>
          <w:lang w:val="en-US" w:eastAsia="zh-CN"/>
        </w:rPr>
        <w:t>bond</w:t>
      </w:r>
      <w:r>
        <w:rPr>
          <w:rFonts w:ascii="Times New Roman" w:hAnsi="Times New Roman" w:cs="Times New Roman"/>
          <w:sz w:val="24"/>
          <w:szCs w:val="24"/>
        </w:rPr>
        <w:t xml:space="preserve"> from anywhere in the world.</w:t>
      </w:r>
    </w:p>
    <w:p>
      <w:pPr>
        <w:rPr>
          <w:rFonts w:ascii="Times New Roman" w:hAnsi="Times New Roman" w:cs="Times New Roman"/>
          <w:b/>
          <w:sz w:val="24"/>
          <w:szCs w:val="24"/>
        </w:rPr>
      </w:pPr>
      <w:r>
        <w:rPr>
          <w:rFonts w:ascii="Times New Roman" w:hAnsi="Times New Roman" w:cs="Times New Roman"/>
          <w:b/>
          <w:sz w:val="24"/>
          <w:szCs w:val="24"/>
        </w:rPr>
        <w:t>Format:</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Economic Climate – Describe the current economic climate in the countries or regions that you will be investing. This includes current and expected GDP, inflation, and any other economic or demographic indicator that helps justify your bond strategy.</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Create a pie chart with a legend or table that visibly shows the breakdown of how your portfolio is invested. Cash or money market funds are a sector you can use.</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Discuss each sector that you have included in your portfolio. Describe why you included it? </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Discuss the investment vehicle(s) you are using and why. </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Be concise with your points. </w:t>
      </w:r>
      <w:bookmarkStart w:id="0" w:name="OLE_LINK1"/>
      <w:bookmarkStart w:id="1" w:name="_GoBack"/>
      <w:r>
        <w:rPr>
          <w:rFonts w:ascii="Times New Roman" w:hAnsi="Times New Roman" w:cs="Times New Roman"/>
          <w:sz w:val="24"/>
          <w:szCs w:val="24"/>
        </w:rPr>
        <w:t>The paper should be 2-3 pages.</w:t>
      </w:r>
      <w:bookmarkEnd w:id="1"/>
    </w:p>
    <w:bookmarkEnd w:id="0"/>
    <w:p>
      <w:pPr>
        <w:pStyle w:val="4"/>
        <w:numPr>
          <w:ilvl w:val="0"/>
          <w:numId w:val="1"/>
        </w:numPr>
        <w:rPr>
          <w:rFonts w:ascii="Times New Roman" w:hAnsi="Times New Roman" w:cs="Times New Roman"/>
          <w:b/>
          <w:sz w:val="24"/>
          <w:szCs w:val="24"/>
        </w:rPr>
      </w:pPr>
      <w:r>
        <w:rPr>
          <w:rFonts w:ascii="Times New Roman" w:hAnsi="Times New Roman" w:cs="Times New Roman"/>
          <w:sz w:val="24"/>
          <w:szCs w:val="24"/>
        </w:rPr>
        <w:t>Extra credit:</w:t>
      </w:r>
      <w:r>
        <w:rPr>
          <w:rFonts w:ascii="Times New Roman" w:hAnsi="Times New Roman" w:cs="Times New Roman"/>
          <w:sz w:val="24"/>
          <w:szCs w:val="24"/>
        </w:rPr>
        <w:tab/>
      </w:r>
      <w:r>
        <w:rPr>
          <w:rFonts w:ascii="Times New Roman" w:hAnsi="Times New Roman" w:cs="Times New Roman"/>
          <w:sz w:val="24"/>
          <w:szCs w:val="24"/>
        </w:rPr>
        <w:t>Discuss reasons you are excluding from your portfolio a sector, country or region.</w:t>
      </w:r>
    </w:p>
    <w:p>
      <w:pPr>
        <w:pStyle w:val="4"/>
        <w:numPr>
          <w:numId w:val="0"/>
        </w:numPr>
        <w:ind w:left="360" w:leftChars="0"/>
        <w:rPr>
          <w:rFonts w:ascii="Times New Roman" w:hAnsi="Times New Roman" w:cs="Times New Roman"/>
          <w:b/>
          <w:sz w:val="24"/>
          <w:szCs w:val="24"/>
        </w:rPr>
      </w:pPr>
    </w:p>
    <w:p>
      <w:pPr>
        <w:rPr>
          <w:rFonts w:ascii="Times New Roman" w:hAnsi="Times New Roman" w:cs="Times New Roman"/>
          <w:sz w:val="24"/>
          <w:szCs w:val="24"/>
        </w:rPr>
      </w:pP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95272885">
    <w:nsid w:val="7CE353B5"/>
    <w:multiLevelType w:val="multilevel"/>
    <w:tmpl w:val="7CE353B5"/>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952728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E6"/>
    <w:rsid w:val="00087B03"/>
    <w:rsid w:val="00120EE6"/>
    <w:rsid w:val="001648F1"/>
    <w:rsid w:val="002F3018"/>
    <w:rsid w:val="003667E6"/>
    <w:rsid w:val="0063738A"/>
    <w:rsid w:val="007F6CE1"/>
    <w:rsid w:val="00D910A7"/>
    <w:rsid w:val="00F147B8"/>
    <w:rsid w:val="45A32B9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Sansiveri, Kimball &amp; Co LLP</Company>
  <Pages>1</Pages>
  <Words>163</Words>
  <Characters>934</Characters>
  <Lines>7</Lines>
  <Paragraphs>2</Paragraphs>
  <TotalTime>0</TotalTime>
  <ScaleCrop>false</ScaleCrop>
  <LinksUpToDate>false</LinksUpToDate>
  <CharactersWithSpaces>1095</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2016-12-21T14:20:00Z</dcterms:created>
  <dc:creator>Matthew M. Neyland, CFA, CAIA</dc:creator>
  <cp:lastModifiedBy>Owner</cp:lastModifiedBy>
  <dcterms:modified xsi:type="dcterms:W3CDTF">2017-02-08T03:21:11Z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