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188" w:rsidRPr="00F72468" w:rsidRDefault="00F72468">
      <w:pPr>
        <w:rPr>
          <w:rFonts w:ascii="Times New Roman" w:hAnsi="Times New Roman" w:cs="Times New Roman"/>
          <w:sz w:val="24"/>
          <w:szCs w:val="24"/>
        </w:rPr>
      </w:pPr>
      <w:r w:rsidRPr="00F72468">
        <w:rPr>
          <w:rFonts w:ascii="Times New Roman" w:hAnsi="Times New Roman" w:cs="Times New Roman"/>
          <w:sz w:val="24"/>
          <w:szCs w:val="24"/>
        </w:rPr>
        <w:t>BUS 499 Week 6 Discussions</w:t>
      </w:r>
    </w:p>
    <w:p w:rsidR="00F72468" w:rsidRDefault="00F72468">
      <w:pPr>
        <w:rPr>
          <w:rFonts w:ascii="Times New Roman" w:hAnsi="Times New Roman" w:cs="Times New Roman"/>
          <w:sz w:val="24"/>
          <w:szCs w:val="24"/>
        </w:rPr>
      </w:pPr>
      <w:r w:rsidRPr="00F72468">
        <w:rPr>
          <w:rFonts w:ascii="Times New Roman" w:hAnsi="Times New Roman" w:cs="Times New Roman"/>
          <w:sz w:val="24"/>
          <w:szCs w:val="24"/>
        </w:rPr>
        <w:t>Answer each in approximately 150 words each.</w:t>
      </w:r>
    </w:p>
    <w:p w:rsidR="00F72468" w:rsidRDefault="00F72468">
      <w:pPr>
        <w:rPr>
          <w:rFonts w:ascii="Times New Roman" w:hAnsi="Times New Roman" w:cs="Times New Roman"/>
          <w:sz w:val="24"/>
          <w:szCs w:val="24"/>
        </w:rPr>
      </w:pPr>
    </w:p>
    <w:p w:rsidR="00F72468" w:rsidRDefault="00F72468">
      <w:pPr>
        <w:rPr>
          <w:rFonts w:ascii="Helvetica Neue" w:hAnsi="Helvetica Neue" w:cs="Arial"/>
          <w:b/>
          <w:bCs/>
          <w:color w:val="333333"/>
        </w:rPr>
      </w:pPr>
      <w:r>
        <w:rPr>
          <w:rFonts w:ascii="Helvetica Neue" w:hAnsi="Helvetica Neue" w:cs="Arial"/>
          <w:b/>
          <w:bCs/>
          <w:color w:val="333333"/>
        </w:rPr>
        <w:t>Executive Pay</w:t>
      </w:r>
    </w:p>
    <w:p w:rsidR="00F72468" w:rsidRDefault="00F72468" w:rsidP="00F72468">
      <w:pPr>
        <w:pStyle w:val="ListParagraph"/>
        <w:numPr>
          <w:ilvl w:val="0"/>
          <w:numId w:val="1"/>
        </w:numPr>
        <w:spacing w:after="0" w:line="240" w:lineRule="auto"/>
        <w:rPr>
          <w:rFonts w:ascii="Helvetica Neue" w:eastAsia="Times New Roman" w:hAnsi="Helvetica Neue" w:cs="Arial"/>
          <w:color w:val="333333"/>
          <w:sz w:val="24"/>
          <w:szCs w:val="24"/>
        </w:rPr>
      </w:pPr>
      <w:r w:rsidRPr="00F72468">
        <w:rPr>
          <w:rFonts w:ascii="Helvetica Neue" w:eastAsia="Times New Roman" w:hAnsi="Helvetica Neue" w:cs="Arial"/>
          <w:color w:val="333333"/>
          <w:sz w:val="24"/>
          <w:szCs w:val="24"/>
        </w:rPr>
        <w:t>Some evidence suggests that there is a direct and positive relationship between a firm’s size and its top-level managers’ compensation. Explain what inducement you think that relationship provides to upper-level executives. </w:t>
      </w:r>
    </w:p>
    <w:p w:rsidR="00F72468" w:rsidRPr="00F72468" w:rsidRDefault="00F72468" w:rsidP="00F72468">
      <w:pPr>
        <w:pStyle w:val="ListParagraph"/>
        <w:spacing w:after="0" w:line="240" w:lineRule="auto"/>
        <w:rPr>
          <w:rFonts w:ascii="Helvetica Neue" w:eastAsia="Times New Roman" w:hAnsi="Helvetica Neue" w:cs="Arial"/>
          <w:color w:val="333333"/>
          <w:sz w:val="24"/>
          <w:szCs w:val="24"/>
        </w:rPr>
      </w:pPr>
    </w:p>
    <w:p w:rsidR="00F72468" w:rsidRDefault="00F72468" w:rsidP="00F72468">
      <w:pPr>
        <w:pStyle w:val="ListParagraph"/>
        <w:numPr>
          <w:ilvl w:val="0"/>
          <w:numId w:val="1"/>
        </w:numPr>
        <w:spacing w:after="0" w:line="240" w:lineRule="auto"/>
        <w:rPr>
          <w:rFonts w:ascii="Helvetica Neue" w:eastAsia="Times New Roman" w:hAnsi="Helvetica Neue" w:cs="Arial"/>
          <w:color w:val="333333"/>
          <w:sz w:val="24"/>
          <w:szCs w:val="24"/>
        </w:rPr>
      </w:pPr>
      <w:r w:rsidRPr="00F72468">
        <w:rPr>
          <w:rFonts w:ascii="Helvetica Neue" w:eastAsia="Times New Roman" w:hAnsi="Helvetica Neue" w:cs="Arial"/>
          <w:color w:val="333333"/>
          <w:sz w:val="24"/>
          <w:szCs w:val="24"/>
        </w:rPr>
        <w:t>Recommend what can be done to influence the relationship so that it serves shareholders’ interests.</w:t>
      </w:r>
    </w:p>
    <w:p w:rsidR="00F72468" w:rsidRPr="00F72468" w:rsidRDefault="00F72468" w:rsidP="00F72468">
      <w:pPr>
        <w:pStyle w:val="ListParagraph"/>
        <w:rPr>
          <w:rFonts w:ascii="Helvetica Neue" w:eastAsia="Times New Roman" w:hAnsi="Helvetica Neue" w:cs="Arial"/>
          <w:color w:val="333333"/>
          <w:sz w:val="24"/>
          <w:szCs w:val="24"/>
        </w:rPr>
      </w:pPr>
    </w:p>
    <w:p w:rsidR="00F72468" w:rsidRDefault="00A22CC0" w:rsidP="00F72468">
      <w:pPr>
        <w:spacing w:after="0" w:line="240" w:lineRule="auto"/>
        <w:rPr>
          <w:rFonts w:ascii="Helvetica Neue" w:hAnsi="Helvetica Neue" w:cs="Arial"/>
          <w:b/>
          <w:bCs/>
          <w:color w:val="333333"/>
        </w:rPr>
      </w:pPr>
      <w:proofErr w:type="spellStart"/>
      <w:r>
        <w:rPr>
          <w:rFonts w:ascii="Helvetica Neue" w:hAnsi="Helvetica Neue" w:cs="Arial"/>
          <w:b/>
          <w:bCs/>
          <w:color w:val="333333"/>
        </w:rPr>
        <w:t>Dr</w:t>
      </w:r>
      <w:proofErr w:type="spellEnd"/>
      <w:r>
        <w:rPr>
          <w:rFonts w:ascii="Helvetica Neue" w:hAnsi="Helvetica Neue" w:cs="Arial"/>
          <w:b/>
          <w:bCs/>
          <w:color w:val="333333"/>
        </w:rPr>
        <w:t xml:space="preserve"> Pepper Snapple Group 2011: Fighting to Prosper in a Highly Competitive Market</w:t>
      </w:r>
      <w:bookmarkStart w:id="0" w:name="_GoBack"/>
      <w:bookmarkEnd w:id="0"/>
    </w:p>
    <w:p w:rsidR="00A22CC0" w:rsidRDefault="00A22CC0" w:rsidP="00F72468">
      <w:pPr>
        <w:spacing w:after="0" w:line="240" w:lineRule="auto"/>
        <w:rPr>
          <w:rFonts w:ascii="Helvetica Neue" w:hAnsi="Helvetica Neue" w:cs="Arial"/>
          <w:b/>
          <w:bCs/>
          <w:color w:val="333333"/>
        </w:rPr>
      </w:pPr>
    </w:p>
    <w:p w:rsidR="00A22CC0" w:rsidRDefault="00A22CC0" w:rsidP="00A22CC0">
      <w:pPr>
        <w:pStyle w:val="ListParagraph"/>
        <w:numPr>
          <w:ilvl w:val="0"/>
          <w:numId w:val="2"/>
        </w:numPr>
        <w:spacing w:after="0" w:line="240" w:lineRule="auto"/>
        <w:rPr>
          <w:rFonts w:ascii="Helvetica Neue" w:eastAsia="Times New Roman" w:hAnsi="Helvetica Neue" w:cs="Arial"/>
          <w:color w:val="333333"/>
          <w:sz w:val="24"/>
          <w:szCs w:val="24"/>
        </w:rPr>
      </w:pPr>
      <w:r w:rsidRPr="00A22CC0">
        <w:rPr>
          <w:rFonts w:ascii="Helvetica Neue" w:eastAsia="Times New Roman" w:hAnsi="Helvetica Neue" w:cs="Arial"/>
          <w:color w:val="333333"/>
          <w:sz w:val="24"/>
          <w:szCs w:val="24"/>
        </w:rPr>
        <w:t xml:space="preserve">The case study </w:t>
      </w:r>
      <w:r>
        <w:rPr>
          <w:rFonts w:ascii="Helvetica Neue" w:eastAsia="Times New Roman" w:hAnsi="Helvetica Neue" w:cs="Arial"/>
          <w:color w:val="333333"/>
          <w:sz w:val="24"/>
          <w:szCs w:val="24"/>
        </w:rPr>
        <w:t xml:space="preserve">(BELOW) </w:t>
      </w:r>
      <w:r w:rsidRPr="00A22CC0">
        <w:rPr>
          <w:rFonts w:ascii="Helvetica Neue" w:eastAsia="Times New Roman" w:hAnsi="Helvetica Neue" w:cs="Arial"/>
          <w:color w:val="333333"/>
          <w:sz w:val="24"/>
          <w:szCs w:val="24"/>
        </w:rPr>
        <w:t>outlines six specific strategies that the firm has chosen to support its strategic direction. Determine which strategy is most likely to benefit the firm. Explain your rationale.</w:t>
      </w:r>
    </w:p>
    <w:p w:rsidR="00A22CC0" w:rsidRPr="00A22CC0" w:rsidRDefault="00A22CC0" w:rsidP="00A22CC0">
      <w:pPr>
        <w:spacing w:after="0" w:line="240" w:lineRule="auto"/>
        <w:rPr>
          <w:rFonts w:ascii="Helvetica Neue" w:eastAsia="Times New Roman" w:hAnsi="Helvetica Neue" w:cs="Arial"/>
          <w:color w:val="333333"/>
          <w:sz w:val="24"/>
          <w:szCs w:val="24"/>
        </w:rPr>
      </w:pPr>
    </w:p>
    <w:p w:rsidR="00A22CC0" w:rsidRDefault="00A22CC0" w:rsidP="00A22CC0">
      <w:pPr>
        <w:pStyle w:val="ListParagraph"/>
        <w:numPr>
          <w:ilvl w:val="0"/>
          <w:numId w:val="2"/>
        </w:numPr>
        <w:spacing w:after="0" w:line="240" w:lineRule="auto"/>
        <w:rPr>
          <w:rFonts w:ascii="Helvetica Neue" w:eastAsia="Times New Roman" w:hAnsi="Helvetica Neue" w:cs="Arial"/>
          <w:color w:val="333333"/>
          <w:sz w:val="24"/>
          <w:szCs w:val="24"/>
        </w:rPr>
      </w:pPr>
      <w:r w:rsidRPr="00A22CC0">
        <w:rPr>
          <w:rFonts w:ascii="Helvetica Neue" w:eastAsia="Times New Roman" w:hAnsi="Helvetica Neue" w:cs="Arial"/>
          <w:color w:val="333333"/>
          <w:sz w:val="24"/>
          <w:szCs w:val="24"/>
        </w:rPr>
        <w:t>Briefly outline at least one other strategy the firm could take to support its strategic direction. Illustrate why this new strategy would be successful.</w:t>
      </w:r>
    </w:p>
    <w:p w:rsidR="00A22CC0" w:rsidRPr="00A22CC0" w:rsidRDefault="00A22CC0" w:rsidP="00A22CC0">
      <w:pPr>
        <w:pStyle w:val="ListParagraph"/>
        <w:rPr>
          <w:rFonts w:ascii="Helvetica Neue" w:eastAsia="Times New Roman" w:hAnsi="Helvetica Neue" w:cs="Arial"/>
          <w:color w:val="333333"/>
          <w:sz w:val="24"/>
          <w:szCs w:val="24"/>
        </w:rPr>
      </w:pPr>
    </w:p>
    <w:p w:rsidR="00A22CC0" w:rsidRPr="00A22CC0" w:rsidRDefault="00A22CC0" w:rsidP="00A22CC0">
      <w:pPr>
        <w:pStyle w:val="ListParagraph"/>
        <w:spacing w:after="0" w:line="240" w:lineRule="auto"/>
        <w:rPr>
          <w:rFonts w:ascii="Helvetica Neue" w:eastAsia="Times New Roman" w:hAnsi="Helvetica Neue" w:cs="Arial"/>
          <w:color w:val="333333"/>
          <w:sz w:val="24"/>
          <w:szCs w:val="24"/>
        </w:rPr>
      </w:pPr>
    </w:p>
    <w:p w:rsidR="00A22CC0" w:rsidRDefault="00A22CC0" w:rsidP="00F72468">
      <w:pPr>
        <w:spacing w:after="0" w:line="240" w:lineRule="auto"/>
        <w:rPr>
          <w:rFonts w:ascii="Helvetica Neue" w:eastAsia="Times New Roman" w:hAnsi="Helvetica Neue" w:cs="Arial"/>
          <w:b/>
          <w:color w:val="333333"/>
          <w:sz w:val="24"/>
          <w:szCs w:val="24"/>
        </w:rPr>
      </w:pPr>
      <w:r>
        <w:rPr>
          <w:rFonts w:ascii="Helvetica Neue" w:eastAsia="Times New Roman" w:hAnsi="Helvetica Neue" w:cs="Arial"/>
          <w:b/>
          <w:color w:val="333333"/>
          <w:sz w:val="24"/>
          <w:szCs w:val="24"/>
        </w:rPr>
        <w:t>Case Study 8</w:t>
      </w:r>
    </w:p>
    <w:p w:rsidR="00A22CC0" w:rsidRDefault="00A22CC0" w:rsidP="00F72468">
      <w:pPr>
        <w:spacing w:after="0" w:line="240" w:lineRule="auto"/>
        <w:rPr>
          <w:rFonts w:ascii="Helvetica Neue" w:eastAsia="Times New Roman" w:hAnsi="Helvetica Neue" w:cs="Arial"/>
          <w:b/>
          <w:color w:val="333333"/>
          <w:sz w:val="24"/>
          <w:szCs w:val="24"/>
        </w:rPr>
      </w:pPr>
    </w:p>
    <w:p w:rsidR="00A22CC0" w:rsidRDefault="00A22CC0" w:rsidP="00A22CC0">
      <w:pPr>
        <w:spacing w:after="0" w:line="240" w:lineRule="auto"/>
        <w:rPr>
          <w:rFonts w:ascii="Roboto" w:eastAsia="Times New Roman" w:hAnsi="Roboto" w:cs="Arial"/>
          <w:color w:val="40404C"/>
          <w:sz w:val="24"/>
          <w:szCs w:val="24"/>
          <w:lang w:val="en"/>
        </w:rPr>
      </w:pPr>
      <w:hyperlink r:id="rId6" w:history="1">
        <w:r w:rsidRPr="00A22CC0">
          <w:rPr>
            <w:rStyle w:val="Hyperlink"/>
            <w:rFonts w:ascii="Roboto" w:eastAsia="Times New Roman" w:hAnsi="Roboto" w:cs="Arial"/>
            <w:sz w:val="24"/>
            <w:szCs w:val="24"/>
            <w:lang w:val="en"/>
          </w:rPr>
          <w:t>https://strayer.vitalsource.com/books/9781133708568/pageid/580</w:t>
        </w:r>
      </w:hyperlink>
    </w:p>
    <w:p w:rsidR="00A22CC0" w:rsidRPr="00A22CC0" w:rsidRDefault="00A22CC0" w:rsidP="00A22CC0">
      <w:pPr>
        <w:spacing w:after="0" w:line="240" w:lineRule="auto"/>
        <w:rPr>
          <w:rFonts w:ascii="Roboto" w:eastAsia="Times New Roman" w:hAnsi="Roboto" w:cs="Arial"/>
          <w:color w:val="40404C"/>
          <w:sz w:val="24"/>
          <w:szCs w:val="24"/>
          <w:lang w:val="en"/>
        </w:rPr>
      </w:pPr>
    </w:p>
    <w:p w:rsidR="00A22CC0" w:rsidRDefault="00A22CC0" w:rsidP="00A22CC0">
      <w:pPr>
        <w:spacing w:after="0" w:line="240" w:lineRule="auto"/>
        <w:rPr>
          <w:rFonts w:ascii="Roboto" w:eastAsia="Times New Roman" w:hAnsi="Roboto" w:cs="Arial"/>
          <w:color w:val="40404C"/>
          <w:sz w:val="24"/>
          <w:szCs w:val="24"/>
          <w:lang w:val="en"/>
        </w:rPr>
      </w:pPr>
      <w:hyperlink r:id="rId7" w:history="1">
        <w:r w:rsidRPr="00A22CC0">
          <w:rPr>
            <w:rStyle w:val="Hyperlink"/>
            <w:rFonts w:ascii="Roboto" w:eastAsia="Times New Roman" w:hAnsi="Roboto" w:cs="Arial"/>
            <w:sz w:val="24"/>
            <w:szCs w:val="24"/>
            <w:lang w:val="en"/>
          </w:rPr>
          <w:t>https://strayer.vitalsource.com/books/9781133708568/pageid/581</w:t>
        </w:r>
      </w:hyperlink>
    </w:p>
    <w:p w:rsidR="00A22CC0" w:rsidRPr="00A22CC0" w:rsidRDefault="00A22CC0" w:rsidP="00A22CC0">
      <w:pPr>
        <w:spacing w:after="0" w:line="240" w:lineRule="auto"/>
        <w:rPr>
          <w:rFonts w:ascii="Roboto" w:eastAsia="Times New Roman" w:hAnsi="Roboto" w:cs="Arial"/>
          <w:color w:val="40404C"/>
          <w:sz w:val="24"/>
          <w:szCs w:val="24"/>
          <w:lang w:val="en"/>
        </w:rPr>
      </w:pPr>
    </w:p>
    <w:p w:rsidR="00A22CC0" w:rsidRPr="00A22CC0" w:rsidRDefault="00A22CC0" w:rsidP="00A22CC0">
      <w:pPr>
        <w:spacing w:after="0" w:line="240" w:lineRule="auto"/>
        <w:rPr>
          <w:rFonts w:ascii="Roboto" w:eastAsia="Times New Roman" w:hAnsi="Roboto" w:cs="Arial"/>
          <w:color w:val="40404C"/>
          <w:sz w:val="15"/>
          <w:szCs w:val="15"/>
          <w:lang w:val="en"/>
        </w:rPr>
      </w:pPr>
      <w:hyperlink r:id="rId8" w:history="1">
        <w:r w:rsidRPr="00A22CC0">
          <w:rPr>
            <w:rStyle w:val="Hyperlink"/>
            <w:rFonts w:ascii="Roboto" w:eastAsia="Times New Roman" w:hAnsi="Roboto" w:cs="Arial"/>
            <w:sz w:val="24"/>
            <w:szCs w:val="24"/>
            <w:lang w:val="en"/>
          </w:rPr>
          <w:t>https://strayer.vitalsource.com/books/9781133708568/pageid/583</w:t>
        </w:r>
      </w:hyperlink>
      <w:r w:rsidRPr="00A22CC0">
        <w:rPr>
          <w:rFonts w:ascii="Roboto" w:eastAsia="Times New Roman" w:hAnsi="Roboto" w:cs="Arial"/>
          <w:color w:val="40404C"/>
          <w:sz w:val="24"/>
          <w:szCs w:val="24"/>
          <w:lang w:val="en"/>
        </w:rPr>
        <w:t xml:space="preserve"> </w:t>
      </w:r>
    </w:p>
    <w:p w:rsidR="00A22CC0" w:rsidRPr="00A22CC0" w:rsidRDefault="00A22CC0" w:rsidP="00A22CC0">
      <w:pPr>
        <w:spacing w:after="0" w:line="240" w:lineRule="auto"/>
        <w:rPr>
          <w:rFonts w:ascii="Roboto" w:eastAsia="Times New Roman" w:hAnsi="Roboto" w:cs="Arial"/>
          <w:color w:val="40404C"/>
          <w:sz w:val="24"/>
          <w:szCs w:val="24"/>
          <w:lang w:val="en"/>
        </w:rPr>
      </w:pPr>
    </w:p>
    <w:p w:rsidR="00A22CC0" w:rsidRPr="00A22CC0" w:rsidRDefault="00A22CC0" w:rsidP="00A22CC0">
      <w:pPr>
        <w:spacing w:after="0" w:line="240" w:lineRule="auto"/>
        <w:rPr>
          <w:rFonts w:ascii="Roboto" w:eastAsia="Times New Roman" w:hAnsi="Roboto" w:cs="Arial"/>
          <w:color w:val="40404C"/>
          <w:sz w:val="15"/>
          <w:szCs w:val="15"/>
          <w:lang w:val="en"/>
        </w:rPr>
      </w:pPr>
    </w:p>
    <w:p w:rsidR="00A22CC0" w:rsidRPr="00A22CC0" w:rsidRDefault="00A22CC0" w:rsidP="00A22CC0">
      <w:pPr>
        <w:spacing w:after="0" w:line="240" w:lineRule="auto"/>
        <w:rPr>
          <w:rFonts w:ascii="Roboto" w:eastAsia="Times New Roman" w:hAnsi="Roboto" w:cs="Arial"/>
          <w:color w:val="40404C"/>
          <w:sz w:val="24"/>
          <w:szCs w:val="24"/>
          <w:lang w:val="en"/>
        </w:rPr>
      </w:pPr>
    </w:p>
    <w:p w:rsidR="00A22CC0" w:rsidRPr="00A22CC0" w:rsidRDefault="00A22CC0" w:rsidP="00A22CC0">
      <w:pPr>
        <w:spacing w:after="0" w:line="240" w:lineRule="auto"/>
        <w:rPr>
          <w:rFonts w:ascii="Roboto" w:eastAsia="Times New Roman" w:hAnsi="Roboto" w:cs="Arial"/>
          <w:color w:val="40404C"/>
          <w:sz w:val="15"/>
          <w:szCs w:val="15"/>
          <w:lang w:val="en"/>
        </w:rPr>
      </w:pPr>
    </w:p>
    <w:p w:rsidR="00A22CC0" w:rsidRPr="00A22CC0" w:rsidRDefault="00A22CC0" w:rsidP="00F72468">
      <w:pPr>
        <w:spacing w:after="0" w:line="240" w:lineRule="auto"/>
        <w:rPr>
          <w:rFonts w:ascii="Helvetica Neue" w:eastAsia="Times New Roman" w:hAnsi="Helvetica Neue" w:cs="Arial"/>
          <w:b/>
          <w:color w:val="333333"/>
          <w:sz w:val="24"/>
          <w:szCs w:val="24"/>
        </w:rPr>
      </w:pPr>
    </w:p>
    <w:p w:rsidR="00F72468" w:rsidRPr="00F72468" w:rsidRDefault="00F72468">
      <w:pPr>
        <w:rPr>
          <w:rFonts w:ascii="Times New Roman" w:hAnsi="Times New Roman" w:cs="Times New Roman"/>
          <w:sz w:val="24"/>
          <w:szCs w:val="24"/>
        </w:rPr>
      </w:pPr>
    </w:p>
    <w:sectPr w:rsidR="00F72468" w:rsidRPr="00F724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 Neue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8873E5"/>
    <w:multiLevelType w:val="multilevel"/>
    <w:tmpl w:val="BD82C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Helvetica Neue" w:eastAsia="Times New Roman" w:hAnsi="Helvetica Neue" w:cs="Aria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E935BEE"/>
    <w:multiLevelType w:val="multilevel"/>
    <w:tmpl w:val="D27EC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Helvetica Neue" w:eastAsia="Times New Roman" w:hAnsi="Helvetica Neue" w:cs="Aria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468"/>
    <w:rsid w:val="000E7C2E"/>
    <w:rsid w:val="00564DB6"/>
    <w:rsid w:val="00784628"/>
    <w:rsid w:val="00A22CC0"/>
    <w:rsid w:val="00F7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246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2CC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246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2C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8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43740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none" w:sz="0" w:space="0" w:color="auto"/>
          </w:divBdr>
          <w:divsChild>
            <w:div w:id="144627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042480">
                  <w:marLeft w:val="3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36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98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01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197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702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329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479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2" w:color="CCCCCC"/>
                                                <w:left w:val="single" w:sz="6" w:space="0" w:color="CCCCCC"/>
                                                <w:bottom w:val="single" w:sz="6" w:space="12" w:color="CCCCCC"/>
                                                <w:right w:val="single" w:sz="2" w:space="14" w:color="CCCCCC"/>
                                              </w:divBdr>
                                              <w:divsChild>
                                                <w:div w:id="1503012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0070949">
                                                      <w:marLeft w:val="18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2641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1399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3527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14242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4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7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5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2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7139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none" w:sz="0" w:space="0" w:color="auto"/>
          </w:divBdr>
          <w:divsChild>
            <w:div w:id="46308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18971">
                  <w:marLeft w:val="3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61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89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188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566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441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086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594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2" w:color="CCCCCC"/>
                                                <w:left w:val="single" w:sz="6" w:space="0" w:color="CCCCCC"/>
                                                <w:bottom w:val="single" w:sz="6" w:space="12" w:color="CCCCCC"/>
                                                <w:right w:val="single" w:sz="2" w:space="14" w:color="CCCCCC"/>
                                              </w:divBdr>
                                              <w:divsChild>
                                                <w:div w:id="951785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187314">
                                                      <w:marLeft w:val="18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1389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7605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36669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32465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5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2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07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2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84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0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rayer.vitalsource.com/books/9781133708568/pageid/58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trayer.vitalsource.com/books/9781133708568/pageid/58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rayer.vitalsource.com/books/9781133708568/pageid/580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Sholette Seymore</dc:creator>
  <cp:lastModifiedBy>Sholette Seymore</cp:lastModifiedBy>
  <cp:revision>1</cp:revision>
  <dcterms:created xsi:type="dcterms:W3CDTF">2017-02-06T16:12:00Z</dcterms:created>
  <dcterms:modified xsi:type="dcterms:W3CDTF">2017-02-06T16:38:00Z</dcterms:modified>
</cp:coreProperties>
</file>