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E3FB8" w14:textId="77777777" w:rsidR="00993102" w:rsidRDefault="00993102" w:rsidP="00993102">
      <w:pPr>
        <w:spacing w:before="100" w:beforeAutospacing="1" w:after="100" w:afterAutospacing="1" w:line="240" w:lineRule="auto"/>
        <w:jc w:val="center"/>
        <w:outlineLvl w:val="1"/>
        <w:rPr>
          <w:rFonts w:eastAsia="Times New Roman" w:cstheme="minorHAnsi"/>
          <w:b/>
          <w:bCs/>
        </w:rPr>
      </w:pPr>
      <w:bookmarkStart w:id="0" w:name="_GoBack"/>
      <w:bookmarkEnd w:id="0"/>
      <w:r>
        <w:rPr>
          <w:rFonts w:eastAsia="Times New Roman" w:cstheme="minorHAnsi"/>
          <w:b/>
          <w:bCs/>
        </w:rPr>
        <w:t>DIVERSITY AUDIT PROJECT</w:t>
      </w:r>
    </w:p>
    <w:p w14:paraId="11EF650A" w14:textId="77777777" w:rsidR="00993102" w:rsidRDefault="00993102" w:rsidP="00993102">
      <w:pPr>
        <w:spacing w:before="100" w:beforeAutospacing="1" w:after="100" w:afterAutospacing="1" w:line="240" w:lineRule="auto"/>
        <w:jc w:val="center"/>
        <w:outlineLvl w:val="1"/>
        <w:rPr>
          <w:rFonts w:eastAsia="Times New Roman" w:cstheme="minorHAnsi"/>
          <w:b/>
          <w:bCs/>
        </w:rPr>
      </w:pPr>
    </w:p>
    <w:p w14:paraId="2803F964" w14:textId="77777777" w:rsidR="00993102" w:rsidRPr="00993102" w:rsidRDefault="00993102" w:rsidP="00993102">
      <w:pPr>
        <w:spacing w:before="100" w:beforeAutospacing="1" w:after="100" w:afterAutospacing="1" w:line="240" w:lineRule="auto"/>
        <w:outlineLvl w:val="1"/>
        <w:rPr>
          <w:rFonts w:eastAsia="Times New Roman" w:cstheme="minorHAnsi"/>
          <w:b/>
          <w:bCs/>
        </w:rPr>
      </w:pPr>
      <w:r w:rsidRPr="00993102">
        <w:rPr>
          <w:rFonts w:eastAsia="Times New Roman" w:cstheme="minorHAnsi"/>
          <w:b/>
          <w:bCs/>
        </w:rPr>
        <w:t>Research Audit</w:t>
      </w:r>
    </w:p>
    <w:p w14:paraId="3B83331E" w14:textId="77777777" w:rsidR="00993102" w:rsidRPr="00993102" w:rsidRDefault="00993102" w:rsidP="00993102">
      <w:pPr>
        <w:spacing w:before="100" w:beforeAutospacing="1" w:after="100" w:afterAutospacing="1" w:line="240" w:lineRule="auto"/>
        <w:rPr>
          <w:rFonts w:eastAsia="Times New Roman" w:cstheme="minorHAnsi"/>
        </w:rPr>
      </w:pPr>
      <w:r w:rsidRPr="00993102">
        <w:rPr>
          <w:rFonts w:eastAsia="Times New Roman" w:cstheme="minorHAnsi"/>
        </w:rPr>
        <w:t xml:space="preserve">There are two options for this research project: perform a diversity audit on an organization with which you are associated (or have been associated with) or perform a research audit on one of the top 10 companies identified by </w:t>
      </w:r>
      <w:r w:rsidRPr="00993102">
        <w:rPr>
          <w:rFonts w:eastAsia="Times New Roman" w:cstheme="minorHAnsi"/>
          <w:i/>
          <w:iCs/>
        </w:rPr>
        <w:t xml:space="preserve">DiversityInc </w:t>
      </w:r>
      <w:r w:rsidRPr="00993102">
        <w:rPr>
          <w:rFonts w:eastAsia="Times New Roman" w:cstheme="minorHAnsi"/>
        </w:rPr>
        <w:t>as a company that demonstrates the business case for diversity.</w:t>
      </w:r>
    </w:p>
    <w:p w14:paraId="334CCBCF" w14:textId="77777777" w:rsidR="00993102" w:rsidRPr="00993102" w:rsidRDefault="00993102" w:rsidP="00993102">
      <w:pPr>
        <w:spacing w:before="100" w:beforeAutospacing="1" w:after="100" w:afterAutospacing="1" w:line="240" w:lineRule="auto"/>
        <w:rPr>
          <w:rFonts w:eastAsia="Times New Roman" w:cstheme="minorHAnsi"/>
        </w:rPr>
      </w:pPr>
      <w:r w:rsidRPr="00993102">
        <w:rPr>
          <w:rFonts w:eastAsia="Times New Roman" w:cstheme="minorHAnsi"/>
        </w:rPr>
        <w:t xml:space="preserve">Students will identify/develop criteria for the audit, develop interview questions to determine level of organizational performance or collect evidence via literature reviews of performance (research audit), conduct interviews or conduct research, and report findings. In this module, Students will submit a proposal which includes the company they will audit (with permission) or company they plan on researching, a criteria by which results will be measured, and a list of ten questions which will be asked in the audit </w:t>
      </w:r>
      <w:r w:rsidRPr="00993102">
        <w:rPr>
          <w:rFonts w:eastAsia="Times New Roman" w:cstheme="minorHAnsi"/>
          <w:b/>
          <w:bCs/>
        </w:rPr>
        <w:t>or</w:t>
      </w:r>
      <w:r w:rsidRPr="00993102">
        <w:rPr>
          <w:rFonts w:eastAsia="Times New Roman" w:cstheme="minorHAnsi"/>
        </w:rPr>
        <w:t xml:space="preserve"> a preliminary literature review for their research of a company.</w:t>
      </w:r>
    </w:p>
    <w:p w14:paraId="243389BC" w14:textId="77777777" w:rsidR="00993102" w:rsidRPr="00993102" w:rsidRDefault="00993102" w:rsidP="00993102">
      <w:pPr>
        <w:spacing w:before="100" w:beforeAutospacing="1" w:after="100" w:afterAutospacing="1" w:line="240" w:lineRule="auto"/>
        <w:outlineLvl w:val="1"/>
        <w:rPr>
          <w:rFonts w:eastAsia="Times New Roman" w:cstheme="minorHAnsi"/>
          <w:b/>
          <w:bCs/>
        </w:rPr>
      </w:pPr>
      <w:r w:rsidRPr="00993102">
        <w:rPr>
          <w:rFonts w:eastAsia="Times New Roman" w:cstheme="minorHAnsi"/>
          <w:b/>
          <w:bCs/>
        </w:rPr>
        <w:t>Diversity Audit Instructions</w:t>
      </w:r>
    </w:p>
    <w:p w14:paraId="6837BA5A" w14:textId="77777777" w:rsidR="00993102" w:rsidRPr="00993102" w:rsidRDefault="00993102" w:rsidP="00993102">
      <w:pPr>
        <w:spacing w:before="100" w:beforeAutospacing="1" w:after="100" w:afterAutospacing="1" w:line="240" w:lineRule="auto"/>
        <w:rPr>
          <w:rFonts w:eastAsia="Times New Roman" w:cstheme="minorHAnsi"/>
        </w:rPr>
      </w:pPr>
      <w:r w:rsidRPr="00993102">
        <w:rPr>
          <w:rFonts w:eastAsia="Times New Roman" w:cstheme="minorHAnsi"/>
        </w:rPr>
        <w:t>Establish some criteria for managing diversity in an organization. You can use secondary research to assist you.</w:t>
      </w:r>
    </w:p>
    <w:p w14:paraId="3CF4EC5B" w14:textId="77777777" w:rsidR="00993102" w:rsidRPr="00993102" w:rsidRDefault="00993102" w:rsidP="00993102">
      <w:pPr>
        <w:spacing w:after="0" w:line="240" w:lineRule="auto"/>
        <w:rPr>
          <w:rFonts w:eastAsia="Times New Roman" w:cstheme="minorHAnsi"/>
        </w:rPr>
      </w:pPr>
      <w:r w:rsidRPr="00993102">
        <w:rPr>
          <w:rFonts w:eastAsia="Times New Roman" w:cstheme="minorHAnsi"/>
        </w:rPr>
        <w:t>If you are performing an audit of an organization in which you work or have worked:</w:t>
      </w:r>
    </w:p>
    <w:p w14:paraId="1B1C3AD9" w14:textId="77777777" w:rsidR="00993102" w:rsidRPr="00993102" w:rsidRDefault="00993102" w:rsidP="00993102">
      <w:pPr>
        <w:spacing w:before="100" w:beforeAutospacing="1" w:after="100" w:afterAutospacing="1" w:line="240" w:lineRule="auto"/>
        <w:rPr>
          <w:rFonts w:eastAsia="Times New Roman" w:cstheme="minorHAnsi"/>
        </w:rPr>
      </w:pPr>
      <w:r w:rsidRPr="00993102">
        <w:rPr>
          <w:rFonts w:eastAsia="Times New Roman" w:cstheme="minorHAnsi"/>
        </w:rPr>
        <w:t>Obtain authorization for the audit from a manager or a human resource leader. After you have received authorization by the organization to conduct this audit if you are performing the diversity audit on an organization with which you are associated (or have been associated with), make an appointment to interview at least one company representative or employee. If you can interview people from different functions and levels (human resources, training, managers, and employees) it will provide different perspectives.</w:t>
      </w:r>
    </w:p>
    <w:p w14:paraId="250A5DDE" w14:textId="77777777" w:rsidR="00993102" w:rsidRPr="00993102" w:rsidRDefault="00993102" w:rsidP="00993102">
      <w:pPr>
        <w:spacing w:before="100" w:beforeAutospacing="1" w:after="100" w:afterAutospacing="1" w:line="240" w:lineRule="auto"/>
        <w:rPr>
          <w:rFonts w:eastAsia="Times New Roman" w:cstheme="minorHAnsi"/>
        </w:rPr>
      </w:pPr>
      <w:r w:rsidRPr="00993102">
        <w:rPr>
          <w:rFonts w:eastAsia="Times New Roman" w:cstheme="minorHAnsi"/>
        </w:rPr>
        <w:t xml:space="preserve">If you are performing research on one of the top 10 companies identified by </w:t>
      </w:r>
      <w:r w:rsidRPr="00993102">
        <w:rPr>
          <w:rFonts w:eastAsia="Times New Roman" w:cstheme="minorHAnsi"/>
          <w:i/>
          <w:iCs/>
        </w:rPr>
        <w:t xml:space="preserve">DiversityInc </w:t>
      </w:r>
      <w:r w:rsidRPr="00993102">
        <w:rPr>
          <w:rFonts w:eastAsia="Times New Roman" w:cstheme="minorHAnsi"/>
        </w:rPr>
        <w:t>as a company that demonstrates the business case for diversity, prepare a literature review of your research on that company. The literature review should include sources from scholarly and professional journals describing the performance of the organization as it relates to diversity, in addition to the organization's website that you are researching. The literature review should include a bibliography of sources and a brief paragraph describing the contents of the source.</w:t>
      </w:r>
    </w:p>
    <w:p w14:paraId="19BFC89F"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t xml:space="preserve">Identify and describe the organization in which you will conduct the audit and obtain permission from an organizational leader for the audit; or identify the company from the top 10 companies identified by </w:t>
      </w:r>
      <w:r w:rsidRPr="00993102">
        <w:rPr>
          <w:rFonts w:eastAsia="Times New Roman" w:cstheme="minorHAnsi"/>
          <w:i/>
          <w:iCs/>
        </w:rPr>
        <w:t xml:space="preserve">DiveristyInc, </w:t>
      </w:r>
      <w:r w:rsidRPr="00993102">
        <w:rPr>
          <w:rFonts w:eastAsia="Times New Roman" w:cstheme="minorHAnsi"/>
        </w:rPr>
        <w:t>on which you will perform your research.</w:t>
      </w:r>
    </w:p>
    <w:p w14:paraId="6D802D5D"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lastRenderedPageBreak/>
        <w:t>Establish some criteria for managing diversity in an organization. You can use secondary research to assist you.</w:t>
      </w:r>
    </w:p>
    <w:p w14:paraId="69592C10"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t>Conduct the audit by visiting the organization and conducting an interview(s). Ask for a tour of the organization so that you may gather additional information through observation. If available, try to obtain copies of the company newsletters, value statements, and so forth. If you are using on the the DiversityInc firms, include in your research:</w:t>
      </w:r>
    </w:p>
    <w:p w14:paraId="1CFC5594"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t>Evaluate what you have learned about the company in terms of diversity, comparing it against the criteria you established. Be sure to pay attention to subtle cues (i.e. is there evidence that they really do what they say they do). For example, a manager proudly pointed out that his large retail organization hired physically challenged workers. However, they were all assigned to work in the stockroom, where they were never seen by any customers. Feel free to add additional criteria that you did not think of after the interview/visit.</w:t>
      </w:r>
    </w:p>
    <w:p w14:paraId="176BDA99"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t>Prepare a 7-10 page paper which explains your findings in detail. The paper should be free from spelling and grammatical errors. Make sure you cite all written Web sources, journal articles and interviews in a bibliography, and contain exhibits, such as copies of the organizational value statements or company newsletters, if appropriate.</w:t>
      </w:r>
    </w:p>
    <w:p w14:paraId="1FADCC2B" w14:textId="77777777" w:rsidR="00993102" w:rsidRPr="00993102" w:rsidRDefault="00993102" w:rsidP="00993102">
      <w:pPr>
        <w:numPr>
          <w:ilvl w:val="0"/>
          <w:numId w:val="1"/>
        </w:numPr>
        <w:spacing w:before="100" w:beforeAutospacing="1" w:after="100" w:afterAutospacing="1" w:line="240" w:lineRule="auto"/>
        <w:rPr>
          <w:rFonts w:eastAsia="Times New Roman" w:cstheme="minorHAnsi"/>
        </w:rPr>
      </w:pPr>
      <w:r w:rsidRPr="00993102">
        <w:rPr>
          <w:rFonts w:eastAsia="Times New Roman" w:cstheme="minorHAnsi"/>
        </w:rPr>
        <w:t>To summarize, your report should detail the strengths and weaknesses of the organization's diversity initiatives. List the criteria (one page), provide some company background/history (one page), evaluate the organization's efforts in terms of diversity, and make recommendations for improvement.</w:t>
      </w:r>
    </w:p>
    <w:p w14:paraId="697E4404" w14:textId="77777777" w:rsidR="00993102" w:rsidRDefault="00993102" w:rsidP="00993102">
      <w:pPr>
        <w:spacing w:before="100" w:beforeAutospacing="1" w:after="100" w:afterAutospacing="1" w:line="240" w:lineRule="auto"/>
        <w:rPr>
          <w:rFonts w:eastAsia="Times New Roman" w:cstheme="minorHAnsi"/>
        </w:rPr>
      </w:pPr>
    </w:p>
    <w:p w14:paraId="2C0448B6" w14:textId="77777777" w:rsidR="003577E3" w:rsidRPr="00993102" w:rsidRDefault="003577E3">
      <w:pPr>
        <w:rPr>
          <w:rFonts w:cstheme="minorHAnsi"/>
        </w:rPr>
      </w:pPr>
    </w:p>
    <w:sectPr w:rsidR="003577E3" w:rsidRPr="0099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80381"/>
    <w:multiLevelType w:val="multilevel"/>
    <w:tmpl w:val="3B30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89035B"/>
    <w:multiLevelType w:val="multilevel"/>
    <w:tmpl w:val="B12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02"/>
    <w:rsid w:val="00032535"/>
    <w:rsid w:val="003577E3"/>
    <w:rsid w:val="00993102"/>
    <w:rsid w:val="00E2107E"/>
    <w:rsid w:val="00F5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9C"/>
  </w:style>
  <w:style w:type="paragraph" w:styleId="Heading2">
    <w:name w:val="heading 2"/>
    <w:basedOn w:val="Normal"/>
    <w:link w:val="Heading2Char"/>
    <w:uiPriority w:val="9"/>
    <w:qFormat/>
    <w:rsid w:val="009931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1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310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9931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9C"/>
  </w:style>
  <w:style w:type="paragraph" w:styleId="Heading2">
    <w:name w:val="heading 2"/>
    <w:basedOn w:val="Normal"/>
    <w:link w:val="Heading2Char"/>
    <w:uiPriority w:val="9"/>
    <w:qFormat/>
    <w:rsid w:val="009931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1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310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993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20089">
      <w:bodyDiv w:val="1"/>
      <w:marLeft w:val="0"/>
      <w:marRight w:val="0"/>
      <w:marTop w:val="0"/>
      <w:marBottom w:val="0"/>
      <w:divBdr>
        <w:top w:val="none" w:sz="0" w:space="0" w:color="auto"/>
        <w:left w:val="none" w:sz="0" w:space="0" w:color="auto"/>
        <w:bottom w:val="none" w:sz="0" w:space="0" w:color="auto"/>
        <w:right w:val="none" w:sz="0" w:space="0" w:color="auto"/>
      </w:divBdr>
      <w:divsChild>
        <w:div w:id="1161044974">
          <w:marLeft w:val="0"/>
          <w:marRight w:val="0"/>
          <w:marTop w:val="0"/>
          <w:marBottom w:val="0"/>
          <w:divBdr>
            <w:top w:val="none" w:sz="0" w:space="0" w:color="auto"/>
            <w:left w:val="none" w:sz="0" w:space="0" w:color="auto"/>
            <w:bottom w:val="none" w:sz="0" w:space="0" w:color="auto"/>
            <w:right w:val="none" w:sz="0" w:space="0" w:color="auto"/>
          </w:divBdr>
          <w:divsChild>
            <w:div w:id="5131244">
              <w:marLeft w:val="0"/>
              <w:marRight w:val="0"/>
              <w:marTop w:val="0"/>
              <w:marBottom w:val="0"/>
              <w:divBdr>
                <w:top w:val="none" w:sz="0" w:space="0" w:color="auto"/>
                <w:left w:val="none" w:sz="0" w:space="0" w:color="auto"/>
                <w:bottom w:val="none" w:sz="0" w:space="0" w:color="auto"/>
                <w:right w:val="none" w:sz="0" w:space="0" w:color="auto"/>
              </w:divBdr>
              <w:divsChild>
                <w:div w:id="1165046093">
                  <w:marLeft w:val="0"/>
                  <w:marRight w:val="0"/>
                  <w:marTop w:val="0"/>
                  <w:marBottom w:val="0"/>
                  <w:divBdr>
                    <w:top w:val="none" w:sz="0" w:space="0" w:color="auto"/>
                    <w:left w:val="none" w:sz="0" w:space="0" w:color="auto"/>
                    <w:bottom w:val="none" w:sz="0" w:space="0" w:color="auto"/>
                    <w:right w:val="none" w:sz="0" w:space="0" w:color="auto"/>
                  </w:divBdr>
                  <w:divsChild>
                    <w:div w:id="1442989874">
                      <w:marLeft w:val="0"/>
                      <w:marRight w:val="0"/>
                      <w:marTop w:val="0"/>
                      <w:marBottom w:val="0"/>
                      <w:divBdr>
                        <w:top w:val="none" w:sz="0" w:space="0" w:color="auto"/>
                        <w:left w:val="none" w:sz="0" w:space="0" w:color="auto"/>
                        <w:bottom w:val="none" w:sz="0" w:space="0" w:color="auto"/>
                        <w:right w:val="none" w:sz="0" w:space="0" w:color="auto"/>
                      </w:divBdr>
                    </w:div>
                    <w:div w:id="1790660669">
                      <w:marLeft w:val="0"/>
                      <w:marRight w:val="0"/>
                      <w:marTop w:val="0"/>
                      <w:marBottom w:val="0"/>
                      <w:divBdr>
                        <w:top w:val="none" w:sz="0" w:space="0" w:color="auto"/>
                        <w:left w:val="none" w:sz="0" w:space="0" w:color="auto"/>
                        <w:bottom w:val="none" w:sz="0" w:space="0" w:color="auto"/>
                        <w:right w:val="none" w:sz="0" w:space="0" w:color="auto"/>
                      </w:divBdr>
                    </w:div>
                    <w:div w:id="1323511288">
                      <w:marLeft w:val="0"/>
                      <w:marRight w:val="0"/>
                      <w:marTop w:val="0"/>
                      <w:marBottom w:val="0"/>
                      <w:divBdr>
                        <w:top w:val="none" w:sz="0" w:space="0" w:color="auto"/>
                        <w:left w:val="none" w:sz="0" w:space="0" w:color="auto"/>
                        <w:bottom w:val="none" w:sz="0" w:space="0" w:color="auto"/>
                        <w:right w:val="none" w:sz="0" w:space="0" w:color="auto"/>
                      </w:divBdr>
                    </w:div>
                    <w:div w:id="1553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Treinish</dc:creator>
  <cp:lastModifiedBy>AM030</cp:lastModifiedBy>
  <cp:revision>2</cp:revision>
  <dcterms:created xsi:type="dcterms:W3CDTF">2017-02-02T20:37:00Z</dcterms:created>
  <dcterms:modified xsi:type="dcterms:W3CDTF">2017-02-02T20:37:00Z</dcterms:modified>
</cp:coreProperties>
</file>