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A64E0" w14:textId="77777777" w:rsidR="0072145B" w:rsidRDefault="0072145B" w:rsidP="00403D21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222C9F72" w14:textId="77777777" w:rsidR="0072145B" w:rsidRDefault="0072145B" w:rsidP="00403D21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24EDA97D" w14:textId="77777777" w:rsidR="0072145B" w:rsidRDefault="0072145B" w:rsidP="00403D21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4C8BE86A" w14:textId="77777777" w:rsidR="0072145B" w:rsidRDefault="0072145B" w:rsidP="00403D21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2E6019B4" w14:textId="77777777" w:rsidR="0072145B" w:rsidRDefault="0072145B" w:rsidP="00403D21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37C6D726" w14:textId="77777777" w:rsidR="0072145B" w:rsidRDefault="0072145B" w:rsidP="00403D21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62388E97" w14:textId="77777777" w:rsidR="0072145B" w:rsidRDefault="0072145B" w:rsidP="00403D21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2EC32321" w14:textId="77777777" w:rsidR="00403D21" w:rsidRDefault="00403D21" w:rsidP="0072145B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Strategic Plan </w:t>
      </w:r>
      <w:r w:rsidR="009D1962">
        <w:rPr>
          <w:rFonts w:ascii="Times New Roman" w:hAnsi="Times New Roman"/>
          <w:sz w:val="24"/>
          <w:szCs w:val="24"/>
        </w:rPr>
        <w:t>Part 2:</w:t>
      </w:r>
      <w:r>
        <w:rPr>
          <w:rFonts w:ascii="Times New Roman" w:hAnsi="Times New Roman"/>
          <w:sz w:val="24"/>
          <w:szCs w:val="24"/>
        </w:rPr>
        <w:t xml:space="preserve"> SWOT Analysis</w:t>
      </w:r>
      <w:r w:rsidR="00224BCE">
        <w:rPr>
          <w:rFonts w:ascii="Times New Roman" w:hAnsi="Times New Roman"/>
          <w:sz w:val="24"/>
          <w:szCs w:val="24"/>
        </w:rPr>
        <w:t xml:space="preserve"> Paper</w:t>
      </w:r>
    </w:p>
    <w:p w14:paraId="0F276E86" w14:textId="4B048C7C" w:rsidR="00403D21" w:rsidRDefault="00096C95" w:rsidP="0072145B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XXXXXXXX</w:t>
      </w:r>
    </w:p>
    <w:p w14:paraId="76C7D3BB" w14:textId="77777777" w:rsidR="00403D21" w:rsidRDefault="00224BCE" w:rsidP="0072145B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BUS / 475</w:t>
      </w:r>
    </w:p>
    <w:p w14:paraId="6B12B0F4" w14:textId="537D336C" w:rsidR="00224BCE" w:rsidRDefault="00096C95" w:rsidP="0072145B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XXXXXXXX</w:t>
      </w:r>
    </w:p>
    <w:p w14:paraId="471B82F1" w14:textId="50A8EF40" w:rsidR="00224BCE" w:rsidRDefault="00096C95" w:rsidP="0072145B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XXXXXXXXX</w:t>
      </w:r>
      <w:bookmarkStart w:id="0" w:name="_GoBack"/>
      <w:bookmarkEnd w:id="0"/>
    </w:p>
    <w:p w14:paraId="057B2C99" w14:textId="77777777" w:rsidR="0072145B" w:rsidRDefault="0072145B" w:rsidP="00134A33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</w:p>
    <w:p w14:paraId="616AA346" w14:textId="77777777" w:rsidR="0072145B" w:rsidRDefault="0072145B" w:rsidP="00134A33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</w:p>
    <w:p w14:paraId="5306AF63" w14:textId="77777777" w:rsidR="0072145B" w:rsidRDefault="0072145B" w:rsidP="00134A33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</w:p>
    <w:p w14:paraId="42834594" w14:textId="77777777" w:rsidR="0072145B" w:rsidRDefault="0072145B" w:rsidP="00134A33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</w:p>
    <w:p w14:paraId="60C01120" w14:textId="77777777" w:rsidR="0072145B" w:rsidRDefault="0072145B" w:rsidP="00134A33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</w:p>
    <w:p w14:paraId="435DDB88" w14:textId="5BFCAFF3" w:rsidR="00C24049" w:rsidRDefault="00C24049" w:rsidP="00134A33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 w:rsidRPr="00134A33">
        <w:rPr>
          <w:rFonts w:ascii="Times New Roman" w:hAnsi="Times New Roman"/>
          <w:sz w:val="24"/>
          <w:szCs w:val="24"/>
        </w:rPr>
        <w:lastRenderedPageBreak/>
        <w:t xml:space="preserve">Among the companies </w:t>
      </w:r>
      <w:r w:rsidR="007A0C7B" w:rsidRPr="00134A33">
        <w:rPr>
          <w:rFonts w:ascii="Times New Roman" w:hAnsi="Times New Roman"/>
          <w:sz w:val="24"/>
          <w:szCs w:val="24"/>
        </w:rPr>
        <w:t>listed,</w:t>
      </w:r>
      <w:r w:rsidRPr="00134A33">
        <w:rPr>
          <w:rFonts w:ascii="Times New Roman" w:hAnsi="Times New Roman"/>
          <w:sz w:val="24"/>
          <w:szCs w:val="24"/>
        </w:rPr>
        <w:t xml:space="preserve"> as a public traded company is the </w:t>
      </w:r>
      <w:r w:rsidR="000C6BA9" w:rsidRPr="00134A33">
        <w:rPr>
          <w:rFonts w:ascii="Times New Roman" w:hAnsi="Times New Roman"/>
          <w:sz w:val="24"/>
          <w:szCs w:val="24"/>
        </w:rPr>
        <w:t>Samsung</w:t>
      </w:r>
      <w:r w:rsidR="007A0C7B">
        <w:rPr>
          <w:rFonts w:ascii="Times New Roman" w:hAnsi="Times New Roman"/>
          <w:sz w:val="24"/>
          <w:szCs w:val="24"/>
        </w:rPr>
        <w:t xml:space="preserve">. Since its incorporation, Samsung has remained </w:t>
      </w:r>
      <w:r w:rsidRPr="00134A33">
        <w:rPr>
          <w:rFonts w:ascii="Times New Roman" w:hAnsi="Times New Roman"/>
          <w:sz w:val="24"/>
          <w:szCs w:val="24"/>
        </w:rPr>
        <w:t>one o</w:t>
      </w:r>
      <w:r w:rsidR="007A0C7B">
        <w:rPr>
          <w:rFonts w:ascii="Times New Roman" w:hAnsi="Times New Roman"/>
          <w:sz w:val="24"/>
          <w:szCs w:val="24"/>
        </w:rPr>
        <w:t xml:space="preserve">f the most successful </w:t>
      </w:r>
      <w:r w:rsidRPr="00134A33">
        <w:rPr>
          <w:rFonts w:ascii="Times New Roman" w:hAnsi="Times New Roman"/>
          <w:sz w:val="24"/>
          <w:szCs w:val="24"/>
        </w:rPr>
        <w:t xml:space="preserve">in the </w:t>
      </w:r>
      <w:r w:rsidR="000C6BA9" w:rsidRPr="00134A33">
        <w:rPr>
          <w:rFonts w:ascii="Times New Roman" w:hAnsi="Times New Roman"/>
          <w:sz w:val="24"/>
          <w:szCs w:val="24"/>
        </w:rPr>
        <w:t>technology industry</w:t>
      </w:r>
      <w:r w:rsidR="007A0C7B">
        <w:rPr>
          <w:rFonts w:ascii="Times New Roman" w:hAnsi="Times New Roman"/>
          <w:sz w:val="24"/>
          <w:szCs w:val="24"/>
        </w:rPr>
        <w:t xml:space="preserve"> and has remained a leader through innovation. </w:t>
      </w:r>
      <w:r w:rsidRPr="00134A33">
        <w:rPr>
          <w:rFonts w:ascii="Times New Roman" w:hAnsi="Times New Roman"/>
          <w:sz w:val="24"/>
          <w:szCs w:val="24"/>
        </w:rPr>
        <w:t xml:space="preserve"> </w:t>
      </w:r>
    </w:p>
    <w:p w14:paraId="02BBC142" w14:textId="3A6F4CC8" w:rsidR="00E17DF7" w:rsidRPr="00134A33" w:rsidRDefault="007A0C7B" w:rsidP="00134A33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Innovation remains a company priority as shown by its new products introduced to meet the ever-changing demands of its customers</w:t>
      </w:r>
      <w:r w:rsidR="00265A3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One of Samsung’s strategies is the </w:t>
      </w:r>
      <w:r w:rsidR="00265A34">
        <w:rPr>
          <w:rFonts w:ascii="Times New Roman" w:hAnsi="Times New Roman"/>
          <w:sz w:val="24"/>
          <w:szCs w:val="24"/>
        </w:rPr>
        <w:t>develop</w:t>
      </w:r>
      <w:r>
        <w:rPr>
          <w:rFonts w:ascii="Times New Roman" w:hAnsi="Times New Roman"/>
          <w:sz w:val="24"/>
          <w:szCs w:val="24"/>
        </w:rPr>
        <w:t>ment of</w:t>
      </w:r>
      <w:r w:rsidR="00265A34">
        <w:rPr>
          <w:rFonts w:ascii="Times New Roman" w:hAnsi="Times New Roman"/>
          <w:sz w:val="24"/>
          <w:szCs w:val="24"/>
        </w:rPr>
        <w:t xml:space="preserve"> a new di</w:t>
      </w:r>
      <w:r>
        <w:rPr>
          <w:rFonts w:ascii="Times New Roman" w:hAnsi="Times New Roman"/>
          <w:sz w:val="24"/>
          <w:szCs w:val="24"/>
        </w:rPr>
        <w:t>vision to handle its aim for ‘green technology’</w:t>
      </w:r>
      <w:r w:rsidR="00E34C4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This section</w:t>
      </w:r>
      <w:r w:rsidR="0035363E">
        <w:rPr>
          <w:rFonts w:ascii="Times New Roman" w:hAnsi="Times New Roman"/>
          <w:sz w:val="24"/>
          <w:szCs w:val="24"/>
        </w:rPr>
        <w:t>, which is actually a new model,</w:t>
      </w:r>
      <w:r w:rsidR="001F3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aims to reshape </w:t>
      </w:r>
      <w:r w:rsidR="001F325F">
        <w:rPr>
          <w:rFonts w:ascii="Times New Roman" w:hAnsi="Times New Roman"/>
          <w:sz w:val="24"/>
          <w:szCs w:val="24"/>
        </w:rPr>
        <w:t xml:space="preserve">the </w:t>
      </w:r>
      <w:r w:rsidR="0098669D">
        <w:rPr>
          <w:rFonts w:ascii="Times New Roman" w:hAnsi="Times New Roman"/>
          <w:sz w:val="24"/>
          <w:szCs w:val="24"/>
        </w:rPr>
        <w:t>organization</w:t>
      </w:r>
      <w:r>
        <w:rPr>
          <w:rFonts w:ascii="Times New Roman" w:hAnsi="Times New Roman"/>
          <w:sz w:val="24"/>
          <w:szCs w:val="24"/>
        </w:rPr>
        <w:t xml:space="preserve"> and ensure satisfaction of the stakeholders by producing solar panels.  A </w:t>
      </w:r>
      <w:r w:rsidR="0098669D">
        <w:rPr>
          <w:rFonts w:ascii="Times New Roman" w:hAnsi="Times New Roman"/>
          <w:sz w:val="24"/>
          <w:szCs w:val="24"/>
        </w:rPr>
        <w:t>strategic</w:t>
      </w:r>
      <w:r>
        <w:rPr>
          <w:rFonts w:ascii="Times New Roman" w:hAnsi="Times New Roman"/>
          <w:sz w:val="24"/>
          <w:szCs w:val="24"/>
        </w:rPr>
        <w:t xml:space="preserve"> plan is needed for this </w:t>
      </w:r>
      <w:r w:rsidR="008456CA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ew division and</w:t>
      </w:r>
      <w:r w:rsidR="008456CA">
        <w:rPr>
          <w:rFonts w:ascii="Times New Roman" w:hAnsi="Times New Roman"/>
          <w:sz w:val="24"/>
          <w:szCs w:val="24"/>
        </w:rPr>
        <w:t xml:space="preserve"> is mainly reliable on the data collected</w:t>
      </w:r>
      <w:r>
        <w:rPr>
          <w:rFonts w:ascii="Times New Roman" w:hAnsi="Times New Roman"/>
          <w:sz w:val="24"/>
          <w:szCs w:val="24"/>
        </w:rPr>
        <w:t>,</w:t>
      </w:r>
      <w:r w:rsidR="008456CA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="00F63D3A">
        <w:rPr>
          <w:rFonts w:ascii="Times New Roman" w:hAnsi="Times New Roman"/>
          <w:sz w:val="24"/>
          <w:szCs w:val="24"/>
        </w:rPr>
        <w:t>conform</w:t>
      </w:r>
      <w:r w:rsidR="008456CA">
        <w:rPr>
          <w:rFonts w:ascii="Times New Roman" w:hAnsi="Times New Roman"/>
          <w:sz w:val="24"/>
          <w:szCs w:val="24"/>
        </w:rPr>
        <w:t xml:space="preserve"> to the main strategic </w:t>
      </w:r>
      <w:r w:rsidR="0098669D">
        <w:rPr>
          <w:rFonts w:ascii="Times New Roman" w:hAnsi="Times New Roman"/>
          <w:sz w:val="24"/>
          <w:szCs w:val="24"/>
        </w:rPr>
        <w:t>plan</w:t>
      </w:r>
      <w:r>
        <w:rPr>
          <w:rFonts w:ascii="Times New Roman" w:hAnsi="Times New Roman"/>
          <w:sz w:val="24"/>
          <w:szCs w:val="24"/>
        </w:rPr>
        <w:t xml:space="preserve"> for Samsung. This paper </w:t>
      </w:r>
      <w:r w:rsidR="008456CA">
        <w:rPr>
          <w:rFonts w:ascii="Times New Roman" w:hAnsi="Times New Roman"/>
          <w:sz w:val="24"/>
          <w:szCs w:val="24"/>
        </w:rPr>
        <w:t>evaluates different aspe</w:t>
      </w:r>
      <w:r>
        <w:rPr>
          <w:rFonts w:ascii="Times New Roman" w:hAnsi="Times New Roman"/>
          <w:sz w:val="24"/>
          <w:szCs w:val="24"/>
        </w:rPr>
        <w:t>cts of the new section to understand</w:t>
      </w:r>
      <w:r w:rsidR="008456CA">
        <w:rPr>
          <w:rFonts w:ascii="Times New Roman" w:hAnsi="Times New Roman"/>
          <w:sz w:val="24"/>
          <w:szCs w:val="24"/>
        </w:rPr>
        <w:t xml:space="preserve"> the internal and exte</w:t>
      </w:r>
      <w:r>
        <w:rPr>
          <w:rFonts w:ascii="Times New Roman" w:hAnsi="Times New Roman"/>
          <w:sz w:val="24"/>
          <w:szCs w:val="24"/>
        </w:rPr>
        <w:t xml:space="preserve">rnal environment as well as a </w:t>
      </w:r>
      <w:r w:rsidR="008456CA">
        <w:rPr>
          <w:rFonts w:ascii="Times New Roman" w:hAnsi="Times New Roman"/>
          <w:sz w:val="24"/>
          <w:szCs w:val="24"/>
        </w:rPr>
        <w:t xml:space="preserve">SWOT analysis for the </w:t>
      </w:r>
      <w:r>
        <w:rPr>
          <w:rFonts w:ascii="Times New Roman" w:hAnsi="Times New Roman"/>
          <w:sz w:val="24"/>
          <w:szCs w:val="24"/>
        </w:rPr>
        <w:t>Samsung</w:t>
      </w:r>
      <w:r w:rsidR="008456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Company </w:t>
      </w:r>
      <w:r w:rsidR="008456CA">
        <w:rPr>
          <w:rFonts w:ascii="Times New Roman" w:hAnsi="Times New Roman"/>
          <w:sz w:val="24"/>
          <w:szCs w:val="24"/>
        </w:rPr>
        <w:t xml:space="preserve">as a </w:t>
      </w:r>
      <w:r w:rsidR="0035363E">
        <w:rPr>
          <w:rFonts w:ascii="Times New Roman" w:hAnsi="Times New Roman"/>
          <w:sz w:val="24"/>
          <w:szCs w:val="24"/>
        </w:rPr>
        <w:t>whole</w:t>
      </w:r>
      <w:r>
        <w:rPr>
          <w:rFonts w:ascii="Times New Roman" w:hAnsi="Times New Roman"/>
          <w:sz w:val="24"/>
          <w:szCs w:val="24"/>
        </w:rPr>
        <w:t>.</w:t>
      </w:r>
      <w:r w:rsidR="0098669D">
        <w:rPr>
          <w:rFonts w:ascii="Times New Roman" w:hAnsi="Times New Roman"/>
          <w:sz w:val="24"/>
          <w:szCs w:val="24"/>
        </w:rPr>
        <w:t xml:space="preserve"> </w:t>
      </w:r>
    </w:p>
    <w:p w14:paraId="77F1B413" w14:textId="77777777" w:rsidR="00E449F2" w:rsidRPr="00134A33" w:rsidRDefault="00E449F2" w:rsidP="00134A33">
      <w:pPr>
        <w:spacing w:line="48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34A33">
        <w:rPr>
          <w:rFonts w:ascii="Times New Roman" w:eastAsia="Times New Roman" w:hAnsi="Times New Roman"/>
          <w:sz w:val="24"/>
          <w:szCs w:val="24"/>
        </w:rPr>
        <w:t xml:space="preserve">Internal and external environment </w:t>
      </w:r>
    </w:p>
    <w:p w14:paraId="0E963877" w14:textId="70C61EB6" w:rsidR="00C24049" w:rsidRPr="00134A33" w:rsidRDefault="007A0C7B" w:rsidP="00134A33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mentioned above, Samsung has maintained its lead and competitive advantage in the different fields in the electronic industry through its </w:t>
      </w:r>
      <w:r w:rsidR="00C24049" w:rsidRPr="00134A33">
        <w:rPr>
          <w:rFonts w:ascii="Times New Roman" w:hAnsi="Times New Roman"/>
          <w:sz w:val="24"/>
          <w:szCs w:val="24"/>
        </w:rPr>
        <w:t>innovative agenda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C24049" w:rsidRPr="00134A33">
        <w:rPr>
          <w:rFonts w:ascii="Times New Roman" w:hAnsi="Times New Roman"/>
          <w:sz w:val="24"/>
          <w:szCs w:val="24"/>
        </w:rPr>
        <w:t>a grou</w:t>
      </w:r>
      <w:r w:rsidR="00C10AF7">
        <w:rPr>
          <w:rFonts w:ascii="Times New Roman" w:hAnsi="Times New Roman"/>
          <w:sz w:val="24"/>
          <w:szCs w:val="24"/>
        </w:rPr>
        <w:t xml:space="preserve">nded foundation of management.  The company was </w:t>
      </w:r>
      <w:r w:rsidR="00C24049" w:rsidRPr="00134A33">
        <w:rPr>
          <w:rFonts w:ascii="Times New Roman" w:hAnsi="Times New Roman"/>
          <w:sz w:val="24"/>
          <w:szCs w:val="24"/>
        </w:rPr>
        <w:t>able to surpass its projections and targets over the years, showing the advantage of resilience and strength in the indu</w:t>
      </w:r>
      <w:r w:rsidR="006C278A">
        <w:rPr>
          <w:rFonts w:ascii="Times New Roman" w:hAnsi="Times New Roman"/>
          <w:sz w:val="24"/>
          <w:szCs w:val="24"/>
        </w:rPr>
        <w:t>stry allowing it to expand not only domestically but in the international markets as well.</w:t>
      </w:r>
    </w:p>
    <w:p w14:paraId="06F3EB53" w14:textId="77777777" w:rsidR="006A5AC0" w:rsidRDefault="006C278A" w:rsidP="00134A33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Samsung has developed a reputation for pioneering</w:t>
      </w:r>
      <w:r w:rsidR="00C24049" w:rsidRPr="00134A33">
        <w:rPr>
          <w:rFonts w:ascii="Times New Roman" w:hAnsi="Times New Roman"/>
          <w:sz w:val="24"/>
          <w:szCs w:val="24"/>
        </w:rPr>
        <w:t xml:space="preserve"> </w:t>
      </w:r>
      <w:r w:rsidR="001C6AC0" w:rsidRPr="00134A33">
        <w:rPr>
          <w:rFonts w:ascii="Times New Roman" w:hAnsi="Times New Roman"/>
          <w:sz w:val="24"/>
          <w:szCs w:val="24"/>
        </w:rPr>
        <w:t>adv</w:t>
      </w:r>
      <w:r w:rsidR="00231983">
        <w:rPr>
          <w:rFonts w:ascii="Times New Roman" w:hAnsi="Times New Roman"/>
          <w:sz w:val="24"/>
          <w:szCs w:val="24"/>
        </w:rPr>
        <w:t>anced technology on electronic</w:t>
      </w:r>
      <w:r>
        <w:rPr>
          <w:rFonts w:ascii="Times New Roman" w:hAnsi="Times New Roman"/>
          <w:sz w:val="24"/>
          <w:szCs w:val="24"/>
        </w:rPr>
        <w:t>s</w:t>
      </w:r>
      <w:r w:rsidR="00231983">
        <w:rPr>
          <w:rFonts w:ascii="Times New Roman" w:hAnsi="Times New Roman"/>
          <w:sz w:val="24"/>
          <w:szCs w:val="24"/>
        </w:rPr>
        <w:t xml:space="preserve"> produced in the company</w:t>
      </w:r>
      <w:r w:rsidR="001C6AC0" w:rsidRPr="00134A33">
        <w:rPr>
          <w:rFonts w:ascii="Times New Roman" w:hAnsi="Times New Roman"/>
          <w:sz w:val="24"/>
          <w:szCs w:val="24"/>
        </w:rPr>
        <w:t xml:space="preserve"> </w:t>
      </w:r>
      <w:r w:rsidR="00C24049" w:rsidRPr="00134A33">
        <w:rPr>
          <w:rFonts w:ascii="Times New Roman" w:hAnsi="Times New Roman"/>
          <w:sz w:val="24"/>
          <w:szCs w:val="24"/>
        </w:rPr>
        <w:t>as well as revolutionizing the marketing strategies for the industry and growing distribution of the</w:t>
      </w:r>
      <w:r w:rsidR="001C6AC0" w:rsidRPr="00134A33">
        <w:rPr>
          <w:rFonts w:ascii="Times New Roman" w:hAnsi="Times New Roman"/>
          <w:sz w:val="24"/>
          <w:szCs w:val="24"/>
        </w:rPr>
        <w:t xml:space="preserve"> information</w:t>
      </w:r>
      <w:r w:rsidR="00C24049" w:rsidRPr="00134A33">
        <w:rPr>
          <w:rFonts w:ascii="Times New Roman" w:hAnsi="Times New Roman"/>
          <w:sz w:val="24"/>
          <w:szCs w:val="24"/>
        </w:rPr>
        <w:t xml:space="preserve"> </w:t>
      </w:r>
      <w:r w:rsidR="001C6AC0" w:rsidRPr="00134A33">
        <w:rPr>
          <w:rFonts w:ascii="Times New Roman" w:hAnsi="Times New Roman"/>
          <w:sz w:val="24"/>
          <w:szCs w:val="24"/>
        </w:rPr>
        <w:t>technology</w:t>
      </w:r>
      <w:r w:rsidR="00231983">
        <w:rPr>
          <w:rFonts w:ascii="Times New Roman" w:hAnsi="Times New Roman"/>
          <w:sz w:val="24"/>
          <w:szCs w:val="24"/>
        </w:rPr>
        <w:t xml:space="preserve"> together with other products</w:t>
      </w:r>
      <w:r w:rsidR="006A5AC0">
        <w:rPr>
          <w:rFonts w:ascii="Times New Roman" w:hAnsi="Times New Roman"/>
          <w:sz w:val="24"/>
          <w:szCs w:val="24"/>
        </w:rPr>
        <w:t xml:space="preserve"> that come with enhanced security.</w:t>
      </w:r>
      <w:r w:rsidR="00C24049" w:rsidRPr="00134A33">
        <w:rPr>
          <w:rFonts w:ascii="Times New Roman" w:hAnsi="Times New Roman"/>
          <w:sz w:val="24"/>
          <w:szCs w:val="24"/>
        </w:rPr>
        <w:t xml:space="preserve"> The company is also known for its affordable </w:t>
      </w:r>
      <w:r w:rsidR="001C6AC0" w:rsidRPr="00134A33">
        <w:rPr>
          <w:rFonts w:ascii="Times New Roman" w:hAnsi="Times New Roman"/>
          <w:sz w:val="24"/>
          <w:szCs w:val="24"/>
        </w:rPr>
        <w:t>prices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C24049" w:rsidRPr="00134A33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>ir</w:t>
      </w:r>
      <w:r w:rsidR="00C24049" w:rsidRPr="00134A33">
        <w:rPr>
          <w:rFonts w:ascii="Times New Roman" w:hAnsi="Times New Roman"/>
          <w:sz w:val="24"/>
          <w:szCs w:val="24"/>
        </w:rPr>
        <w:t xml:space="preserve"> discount programs</w:t>
      </w:r>
      <w:r>
        <w:rPr>
          <w:rFonts w:ascii="Times New Roman" w:hAnsi="Times New Roman"/>
          <w:sz w:val="24"/>
          <w:szCs w:val="24"/>
        </w:rPr>
        <w:t xml:space="preserve">. </w:t>
      </w:r>
      <w:r w:rsidR="00C24049" w:rsidRPr="00134A33">
        <w:rPr>
          <w:rFonts w:ascii="Times New Roman" w:hAnsi="Times New Roman"/>
          <w:sz w:val="24"/>
          <w:szCs w:val="24"/>
        </w:rPr>
        <w:t xml:space="preserve"> </w:t>
      </w:r>
    </w:p>
    <w:p w14:paraId="3400E581" w14:textId="70C87E9D" w:rsidR="00C24049" w:rsidRPr="00134A33" w:rsidRDefault="00C24049" w:rsidP="00134A33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 w:rsidRPr="00134A33">
        <w:rPr>
          <w:rFonts w:ascii="Times New Roman" w:hAnsi="Times New Roman"/>
          <w:sz w:val="24"/>
          <w:szCs w:val="24"/>
        </w:rPr>
        <w:lastRenderedPageBreak/>
        <w:t>This paper</w:t>
      </w:r>
      <w:r w:rsidR="006A5AC0">
        <w:rPr>
          <w:rFonts w:ascii="Times New Roman" w:hAnsi="Times New Roman"/>
          <w:sz w:val="24"/>
          <w:szCs w:val="24"/>
        </w:rPr>
        <w:t xml:space="preserve"> therefore focuses on discussing</w:t>
      </w:r>
      <w:r w:rsidRPr="00134A33">
        <w:rPr>
          <w:rFonts w:ascii="Times New Roman" w:hAnsi="Times New Roman"/>
          <w:sz w:val="24"/>
          <w:szCs w:val="24"/>
        </w:rPr>
        <w:t xml:space="preserve"> the internal and external environments of the company and their effects to the company as well as the industry </w:t>
      </w:r>
      <w:r w:rsidR="006A5AC0">
        <w:rPr>
          <w:rFonts w:ascii="Times New Roman" w:hAnsi="Times New Roman"/>
          <w:sz w:val="24"/>
          <w:szCs w:val="24"/>
        </w:rPr>
        <w:t>as a whole. It will review</w:t>
      </w:r>
      <w:r w:rsidRPr="00134A33">
        <w:rPr>
          <w:rFonts w:ascii="Times New Roman" w:hAnsi="Times New Roman"/>
          <w:sz w:val="24"/>
          <w:szCs w:val="24"/>
        </w:rPr>
        <w:t xml:space="preserve"> different sources, databases as</w:t>
      </w:r>
      <w:r w:rsidR="006A5AC0">
        <w:rPr>
          <w:rFonts w:ascii="Times New Roman" w:hAnsi="Times New Roman"/>
          <w:sz w:val="24"/>
          <w:szCs w:val="24"/>
        </w:rPr>
        <w:t xml:space="preserve"> well as reports concerning </w:t>
      </w:r>
      <w:r w:rsidR="001C6AC0" w:rsidRPr="00134A33">
        <w:rPr>
          <w:rFonts w:ascii="Times New Roman" w:hAnsi="Times New Roman"/>
          <w:sz w:val="24"/>
          <w:szCs w:val="24"/>
        </w:rPr>
        <w:t>Samsung</w:t>
      </w:r>
      <w:r w:rsidR="006A5AC0">
        <w:rPr>
          <w:rFonts w:ascii="Times New Roman" w:hAnsi="Times New Roman"/>
          <w:sz w:val="24"/>
          <w:szCs w:val="24"/>
        </w:rPr>
        <w:t xml:space="preserve"> that keep</w:t>
      </w:r>
      <w:r w:rsidRPr="00134A33">
        <w:rPr>
          <w:rFonts w:ascii="Times New Roman" w:hAnsi="Times New Roman"/>
          <w:sz w:val="24"/>
          <w:szCs w:val="24"/>
        </w:rPr>
        <w:t xml:space="preserve"> the company in the forefront. </w:t>
      </w:r>
      <w:r w:rsidR="001C6AC0" w:rsidRPr="00134A33">
        <w:rPr>
          <w:rFonts w:ascii="Times New Roman" w:hAnsi="Times New Roman"/>
          <w:sz w:val="24"/>
          <w:szCs w:val="24"/>
        </w:rPr>
        <w:t xml:space="preserve"> It also </w:t>
      </w:r>
      <w:r w:rsidR="0035363E" w:rsidRPr="00134A33">
        <w:rPr>
          <w:rFonts w:ascii="Times New Roman" w:hAnsi="Times New Roman"/>
          <w:sz w:val="24"/>
          <w:szCs w:val="24"/>
        </w:rPr>
        <w:t>incorporates</w:t>
      </w:r>
      <w:r w:rsidR="001C6AC0" w:rsidRPr="00134A33">
        <w:rPr>
          <w:rFonts w:ascii="Times New Roman" w:hAnsi="Times New Roman"/>
          <w:sz w:val="24"/>
          <w:szCs w:val="24"/>
        </w:rPr>
        <w:t xml:space="preserve"> a SWOT analysis table that gives an inner view of the organization.</w:t>
      </w:r>
    </w:p>
    <w:p w14:paraId="21714927" w14:textId="71B500D6" w:rsidR="00C24049" w:rsidRPr="00134A33" w:rsidRDefault="0035363E" w:rsidP="00134A33">
      <w:pPr>
        <w:spacing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134A33">
        <w:rPr>
          <w:rFonts w:ascii="Times New Roman" w:eastAsia="Times New Roman" w:hAnsi="Times New Roman"/>
          <w:sz w:val="24"/>
          <w:szCs w:val="24"/>
        </w:rPr>
        <w:t>Both the internal and external environment defines every company</w:t>
      </w:r>
      <w:r w:rsidR="00C24049" w:rsidRPr="00134A33">
        <w:rPr>
          <w:rFonts w:ascii="Times New Roman" w:eastAsia="Times New Roman" w:hAnsi="Times New Roman"/>
          <w:sz w:val="24"/>
          <w:szCs w:val="24"/>
        </w:rPr>
        <w:t>. There are different external environmen</w:t>
      </w:r>
      <w:r w:rsidR="006A5AC0">
        <w:rPr>
          <w:rFonts w:ascii="Times New Roman" w:eastAsia="Times New Roman" w:hAnsi="Times New Roman"/>
          <w:sz w:val="24"/>
          <w:szCs w:val="24"/>
        </w:rPr>
        <w:t>t ranging from social, legal</w:t>
      </w:r>
      <w:r w:rsidR="00C24049" w:rsidRPr="00134A33">
        <w:rPr>
          <w:rFonts w:ascii="Times New Roman" w:eastAsia="Times New Roman" w:hAnsi="Times New Roman"/>
          <w:sz w:val="24"/>
          <w:szCs w:val="24"/>
        </w:rPr>
        <w:t xml:space="preserve"> as well as technological influences that can af</w:t>
      </w:r>
      <w:r w:rsidR="006A5AC0">
        <w:rPr>
          <w:rFonts w:ascii="Times New Roman" w:eastAsia="Times New Roman" w:hAnsi="Times New Roman"/>
          <w:sz w:val="24"/>
          <w:szCs w:val="24"/>
        </w:rPr>
        <w:t xml:space="preserve">fect the company.  Samsung </w:t>
      </w:r>
      <w:r w:rsidR="00C24049" w:rsidRPr="00134A33">
        <w:rPr>
          <w:rFonts w:ascii="Times New Roman" w:eastAsia="Times New Roman" w:hAnsi="Times New Roman"/>
          <w:sz w:val="24"/>
          <w:szCs w:val="24"/>
        </w:rPr>
        <w:t>has seen different economic turmoil</w:t>
      </w:r>
      <w:r w:rsidR="006A5AC0">
        <w:rPr>
          <w:rFonts w:ascii="Times New Roman" w:eastAsia="Times New Roman" w:hAnsi="Times New Roman"/>
          <w:sz w:val="24"/>
          <w:szCs w:val="24"/>
        </w:rPr>
        <w:t xml:space="preserve"> over decades of existence and</w:t>
      </w:r>
      <w:r w:rsidR="00C24049" w:rsidRPr="00134A33">
        <w:rPr>
          <w:rFonts w:ascii="Times New Roman" w:eastAsia="Times New Roman" w:hAnsi="Times New Roman"/>
          <w:sz w:val="24"/>
          <w:szCs w:val="24"/>
        </w:rPr>
        <w:t xml:space="preserve"> </w:t>
      </w:r>
      <w:r w:rsidR="006A5AC0">
        <w:rPr>
          <w:rFonts w:ascii="Times New Roman" w:eastAsia="Times New Roman" w:hAnsi="Times New Roman"/>
          <w:sz w:val="24"/>
          <w:szCs w:val="24"/>
        </w:rPr>
        <w:t xml:space="preserve">has experienced </w:t>
      </w:r>
      <w:r w:rsidR="00C24049" w:rsidRPr="00134A33">
        <w:rPr>
          <w:rFonts w:ascii="Times New Roman" w:eastAsia="Times New Roman" w:hAnsi="Times New Roman"/>
          <w:sz w:val="24"/>
          <w:szCs w:val="24"/>
        </w:rPr>
        <w:t>differe</w:t>
      </w:r>
      <w:r w:rsidR="006A5AC0">
        <w:rPr>
          <w:rFonts w:ascii="Times New Roman" w:eastAsia="Times New Roman" w:hAnsi="Times New Roman"/>
          <w:sz w:val="24"/>
          <w:szCs w:val="24"/>
        </w:rPr>
        <w:t>nt political interferences that affected its business</w:t>
      </w:r>
      <w:r w:rsidR="00C24049" w:rsidRPr="00134A33">
        <w:rPr>
          <w:rFonts w:ascii="Times New Roman" w:eastAsia="Times New Roman" w:hAnsi="Times New Roman"/>
          <w:sz w:val="24"/>
          <w:szCs w:val="24"/>
        </w:rPr>
        <w:t xml:space="preserve">. The </w:t>
      </w:r>
      <w:r w:rsidR="006F234B">
        <w:rPr>
          <w:rFonts w:ascii="Times New Roman" w:eastAsia="Times New Roman" w:hAnsi="Times New Roman"/>
          <w:sz w:val="24"/>
          <w:szCs w:val="24"/>
        </w:rPr>
        <w:t>Electronic and Technology</w:t>
      </w:r>
      <w:r w:rsidR="00C24049" w:rsidRPr="00134A33">
        <w:rPr>
          <w:rFonts w:ascii="Times New Roman" w:eastAsia="Times New Roman" w:hAnsi="Times New Roman"/>
          <w:sz w:val="24"/>
          <w:szCs w:val="24"/>
        </w:rPr>
        <w:t xml:space="preserve"> industry as a who</w:t>
      </w:r>
      <w:r w:rsidR="00E60290">
        <w:rPr>
          <w:rFonts w:ascii="Times New Roman" w:eastAsia="Times New Roman" w:hAnsi="Times New Roman"/>
          <w:sz w:val="24"/>
          <w:szCs w:val="24"/>
        </w:rPr>
        <w:t>le has also been affected by the</w:t>
      </w:r>
      <w:r w:rsidR="00C24049" w:rsidRPr="00134A33">
        <w:rPr>
          <w:rFonts w:ascii="Times New Roman" w:eastAsia="Times New Roman" w:hAnsi="Times New Roman"/>
          <w:sz w:val="24"/>
          <w:szCs w:val="24"/>
        </w:rPr>
        <w:t>s</w:t>
      </w:r>
      <w:r w:rsidR="00E60290">
        <w:rPr>
          <w:rFonts w:ascii="Times New Roman" w:eastAsia="Times New Roman" w:hAnsi="Times New Roman"/>
          <w:sz w:val="24"/>
          <w:szCs w:val="24"/>
        </w:rPr>
        <w:t>e</w:t>
      </w:r>
      <w:r w:rsidR="00C24049" w:rsidRPr="00134A33">
        <w:rPr>
          <w:rFonts w:ascii="Times New Roman" w:eastAsia="Times New Roman" w:hAnsi="Times New Roman"/>
          <w:sz w:val="24"/>
          <w:szCs w:val="24"/>
        </w:rPr>
        <w:t xml:space="preserve"> factors meaning that every player must have suffered or gained in a way or the other</w:t>
      </w:r>
      <w:r w:rsidR="00AD3008" w:rsidRPr="00134A3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AD3008" w:rsidRPr="00134A3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Michell</w:t>
      </w:r>
      <w:proofErr w:type="spellEnd"/>
      <w:r w:rsidR="00AD3008" w:rsidRPr="00134A3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, 2010)</w:t>
      </w:r>
      <w:r w:rsidR="00C24049" w:rsidRPr="00134A33">
        <w:rPr>
          <w:rFonts w:ascii="Times New Roman" w:eastAsia="Times New Roman" w:hAnsi="Times New Roman"/>
          <w:sz w:val="24"/>
          <w:szCs w:val="24"/>
        </w:rPr>
        <w:t xml:space="preserve">. </w:t>
      </w:r>
      <w:r w:rsidR="00E60290">
        <w:rPr>
          <w:rFonts w:ascii="Times New Roman" w:eastAsia="Times New Roman" w:hAnsi="Times New Roman"/>
          <w:sz w:val="24"/>
          <w:szCs w:val="24"/>
        </w:rPr>
        <w:t xml:space="preserve"> Samsung has remained aware of these factors and was able to employ </w:t>
      </w:r>
      <w:r w:rsidR="00C24049" w:rsidRPr="00134A33">
        <w:rPr>
          <w:rFonts w:ascii="Times New Roman" w:eastAsia="Times New Roman" w:hAnsi="Times New Roman"/>
          <w:sz w:val="24"/>
          <w:szCs w:val="24"/>
        </w:rPr>
        <w:t xml:space="preserve">different strategies as well as changes </w:t>
      </w:r>
      <w:r w:rsidR="00E60290">
        <w:rPr>
          <w:rFonts w:ascii="Times New Roman" w:eastAsia="Times New Roman" w:hAnsi="Times New Roman"/>
          <w:sz w:val="24"/>
          <w:szCs w:val="24"/>
        </w:rPr>
        <w:t>to ensure that its products remain the best choice for</w:t>
      </w:r>
      <w:r w:rsidR="00C24049" w:rsidRPr="00134A33">
        <w:rPr>
          <w:rFonts w:ascii="Times New Roman" w:eastAsia="Times New Roman" w:hAnsi="Times New Roman"/>
          <w:sz w:val="24"/>
          <w:szCs w:val="24"/>
        </w:rPr>
        <w:t xml:space="preserve"> </w:t>
      </w:r>
      <w:r w:rsidR="001C6AC0" w:rsidRPr="00134A33">
        <w:rPr>
          <w:rFonts w:ascii="Times New Roman" w:eastAsia="Times New Roman" w:hAnsi="Times New Roman"/>
          <w:sz w:val="24"/>
          <w:szCs w:val="24"/>
        </w:rPr>
        <w:t>customers</w:t>
      </w:r>
      <w:r w:rsidR="00C24049" w:rsidRPr="00134A33">
        <w:rPr>
          <w:rFonts w:ascii="Times New Roman" w:eastAsia="Times New Roman" w:hAnsi="Times New Roman"/>
          <w:sz w:val="24"/>
          <w:szCs w:val="24"/>
        </w:rPr>
        <w:t xml:space="preserve"> across different destinations. </w:t>
      </w:r>
    </w:p>
    <w:p w14:paraId="121014FE" w14:textId="1A24031B" w:rsidR="00C24049" w:rsidRPr="00134A33" w:rsidRDefault="00E60290" w:rsidP="00134A33">
      <w:pPr>
        <w:spacing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Samsung and its new section will also be subjected to effe</w:t>
      </w:r>
      <w:r w:rsidR="00DD106E">
        <w:rPr>
          <w:rFonts w:ascii="Times New Roman" w:eastAsia="Times New Roman" w:hAnsi="Times New Roman"/>
          <w:sz w:val="24"/>
          <w:szCs w:val="24"/>
        </w:rPr>
        <w:t>cts of the general environment to</w:t>
      </w:r>
      <w:r w:rsidR="006F234B">
        <w:rPr>
          <w:rFonts w:ascii="Times New Roman" w:eastAsia="Times New Roman" w:hAnsi="Times New Roman"/>
          <w:sz w:val="24"/>
          <w:szCs w:val="24"/>
        </w:rPr>
        <w:t xml:space="preserve"> </w:t>
      </w:r>
      <w:r w:rsidR="00C24049" w:rsidRPr="00134A33">
        <w:rPr>
          <w:rFonts w:ascii="Times New Roman" w:eastAsia="Times New Roman" w:hAnsi="Times New Roman"/>
          <w:sz w:val="24"/>
          <w:szCs w:val="24"/>
        </w:rPr>
        <w:t>include both the economic factors as well as t</w:t>
      </w:r>
      <w:r w:rsidR="00DD106E">
        <w:rPr>
          <w:rFonts w:ascii="Times New Roman" w:eastAsia="Times New Roman" w:hAnsi="Times New Roman"/>
          <w:sz w:val="24"/>
          <w:szCs w:val="24"/>
        </w:rPr>
        <w:t>he political factors.  E</w:t>
      </w:r>
      <w:r w:rsidR="00C24049" w:rsidRPr="00134A33">
        <w:rPr>
          <w:rFonts w:ascii="Times New Roman" w:eastAsia="Times New Roman" w:hAnsi="Times New Roman"/>
          <w:sz w:val="24"/>
          <w:szCs w:val="24"/>
        </w:rPr>
        <w:t>c</w:t>
      </w:r>
      <w:r w:rsidR="00DD106E">
        <w:rPr>
          <w:rFonts w:ascii="Times New Roman" w:eastAsia="Times New Roman" w:hAnsi="Times New Roman"/>
          <w:sz w:val="24"/>
          <w:szCs w:val="24"/>
        </w:rPr>
        <w:t xml:space="preserve">onomic factors </w:t>
      </w:r>
      <w:r w:rsidR="00C24049" w:rsidRPr="00134A33">
        <w:rPr>
          <w:rFonts w:ascii="Times New Roman" w:eastAsia="Times New Roman" w:hAnsi="Times New Roman"/>
          <w:sz w:val="24"/>
          <w:szCs w:val="24"/>
        </w:rPr>
        <w:t xml:space="preserve">and </w:t>
      </w:r>
      <w:r w:rsidR="00DD106E">
        <w:rPr>
          <w:rFonts w:ascii="Times New Roman" w:eastAsia="Times New Roman" w:hAnsi="Times New Roman"/>
          <w:sz w:val="24"/>
          <w:szCs w:val="24"/>
        </w:rPr>
        <w:t xml:space="preserve">the </w:t>
      </w:r>
      <w:r w:rsidR="00C24049" w:rsidRPr="00134A33">
        <w:rPr>
          <w:rFonts w:ascii="Times New Roman" w:eastAsia="Times New Roman" w:hAnsi="Times New Roman"/>
          <w:sz w:val="24"/>
          <w:szCs w:val="24"/>
        </w:rPr>
        <w:t xml:space="preserve">financial environment across the world has in different ways affected the situations of the </w:t>
      </w:r>
      <w:r w:rsidR="00763932" w:rsidRPr="00134A33">
        <w:rPr>
          <w:rFonts w:ascii="Times New Roman" w:eastAsia="Times New Roman" w:hAnsi="Times New Roman"/>
          <w:sz w:val="24"/>
          <w:szCs w:val="24"/>
        </w:rPr>
        <w:t xml:space="preserve">customers </w:t>
      </w:r>
      <w:r w:rsidR="00C24049" w:rsidRPr="00134A33">
        <w:rPr>
          <w:rFonts w:ascii="Times New Roman" w:eastAsia="Times New Roman" w:hAnsi="Times New Roman"/>
          <w:sz w:val="24"/>
          <w:szCs w:val="24"/>
        </w:rPr>
        <w:t>and their willingness and ability</w:t>
      </w:r>
      <w:r w:rsidR="00540E72">
        <w:rPr>
          <w:rFonts w:ascii="Times New Roman" w:eastAsia="Times New Roman" w:hAnsi="Times New Roman"/>
          <w:sz w:val="24"/>
          <w:szCs w:val="24"/>
        </w:rPr>
        <w:t xml:space="preserve"> to purchase Samsung products from time to time. T</w:t>
      </w:r>
      <w:r w:rsidR="00C24049" w:rsidRPr="00134A33">
        <w:rPr>
          <w:rFonts w:ascii="Times New Roman" w:eastAsia="Times New Roman" w:hAnsi="Times New Roman"/>
          <w:sz w:val="24"/>
          <w:szCs w:val="24"/>
        </w:rPr>
        <w:t>hese economic</w:t>
      </w:r>
      <w:r w:rsidR="0000309B">
        <w:rPr>
          <w:rFonts w:ascii="Times New Roman" w:eastAsia="Times New Roman" w:hAnsi="Times New Roman"/>
          <w:sz w:val="24"/>
          <w:szCs w:val="24"/>
        </w:rPr>
        <w:t xml:space="preserve"> factors include issues of </w:t>
      </w:r>
      <w:r w:rsidR="00C24049" w:rsidRPr="00134A33">
        <w:rPr>
          <w:rFonts w:ascii="Times New Roman" w:eastAsia="Times New Roman" w:hAnsi="Times New Roman"/>
          <w:sz w:val="24"/>
          <w:szCs w:val="24"/>
        </w:rPr>
        <w:t xml:space="preserve">inflations that have affected different countries as well as economic depression situations that occur in one time or another. The company has recorded </w:t>
      </w:r>
      <w:r w:rsidR="006F234B" w:rsidRPr="00134A33">
        <w:rPr>
          <w:rFonts w:ascii="Times New Roman" w:eastAsia="Times New Roman" w:hAnsi="Times New Roman"/>
          <w:sz w:val="24"/>
          <w:szCs w:val="24"/>
        </w:rPr>
        <w:t xml:space="preserve">losses </w:t>
      </w:r>
      <w:r w:rsidR="006F234B">
        <w:rPr>
          <w:rFonts w:ascii="Times New Roman" w:eastAsia="Times New Roman" w:hAnsi="Times New Roman"/>
          <w:sz w:val="24"/>
          <w:szCs w:val="24"/>
        </w:rPr>
        <w:t xml:space="preserve">in existing areas and divisions </w:t>
      </w:r>
      <w:r w:rsidR="00C24049" w:rsidRPr="00134A33">
        <w:rPr>
          <w:rFonts w:ascii="Times New Roman" w:eastAsia="Times New Roman" w:hAnsi="Times New Roman"/>
          <w:sz w:val="24"/>
          <w:szCs w:val="24"/>
        </w:rPr>
        <w:t xml:space="preserve">at a moment </w:t>
      </w:r>
      <w:r w:rsidR="003A4826">
        <w:rPr>
          <w:rFonts w:ascii="Times New Roman" w:eastAsia="Times New Roman" w:hAnsi="Times New Roman"/>
          <w:sz w:val="24"/>
          <w:szCs w:val="24"/>
        </w:rPr>
        <w:t xml:space="preserve">that forced it to decrease its </w:t>
      </w:r>
      <w:r w:rsidR="00C24049" w:rsidRPr="00134A33">
        <w:rPr>
          <w:rFonts w:ascii="Times New Roman" w:eastAsia="Times New Roman" w:hAnsi="Times New Roman"/>
          <w:sz w:val="24"/>
          <w:szCs w:val="24"/>
        </w:rPr>
        <w:t xml:space="preserve">labor </w:t>
      </w:r>
      <w:r w:rsidR="003A4826">
        <w:rPr>
          <w:rFonts w:ascii="Times New Roman" w:eastAsia="Times New Roman" w:hAnsi="Times New Roman"/>
          <w:sz w:val="24"/>
          <w:szCs w:val="24"/>
        </w:rPr>
        <w:t xml:space="preserve">force through </w:t>
      </w:r>
      <w:r w:rsidR="00C24049" w:rsidRPr="00134A33">
        <w:rPr>
          <w:rFonts w:ascii="Times New Roman" w:eastAsia="Times New Roman" w:hAnsi="Times New Roman"/>
          <w:sz w:val="24"/>
          <w:szCs w:val="24"/>
        </w:rPr>
        <w:t>retrenchment and layoffs</w:t>
      </w:r>
      <w:r w:rsidR="00C24049" w:rsidRPr="00134A33">
        <w:rPr>
          <w:rFonts w:ascii="Times New Roman" w:hAnsi="Times New Roman"/>
          <w:sz w:val="24"/>
          <w:szCs w:val="24"/>
        </w:rPr>
        <w:t>.</w:t>
      </w:r>
      <w:r w:rsidR="00C24049" w:rsidRPr="00134A33">
        <w:rPr>
          <w:rFonts w:ascii="Times New Roman" w:eastAsia="Times New Roman" w:hAnsi="Times New Roman"/>
          <w:sz w:val="24"/>
          <w:szCs w:val="24"/>
        </w:rPr>
        <w:t xml:space="preserve"> The number of workers has drastically fallen over the years despite the in</w:t>
      </w:r>
      <w:r w:rsidR="003A4826">
        <w:rPr>
          <w:rFonts w:ascii="Times New Roman" w:eastAsia="Times New Roman" w:hAnsi="Times New Roman"/>
          <w:sz w:val="24"/>
          <w:szCs w:val="24"/>
        </w:rPr>
        <w:t xml:space="preserve">crease in its sales through aggressive </w:t>
      </w:r>
      <w:r w:rsidR="00A66915">
        <w:rPr>
          <w:rFonts w:ascii="Times New Roman" w:eastAsia="Times New Roman" w:hAnsi="Times New Roman"/>
          <w:sz w:val="24"/>
          <w:szCs w:val="24"/>
        </w:rPr>
        <w:t>customer programs</w:t>
      </w:r>
      <w:r w:rsidR="00C24049" w:rsidRPr="00134A33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0E02141E" w14:textId="56B8E265" w:rsidR="00C24049" w:rsidRPr="00134A33" w:rsidRDefault="00A66915" w:rsidP="00134A33">
      <w:pPr>
        <w:spacing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An additional economic fact is</w:t>
      </w:r>
      <w:r w:rsidR="006F234B">
        <w:rPr>
          <w:rFonts w:ascii="Times New Roman" w:eastAsia="Times New Roman" w:hAnsi="Times New Roman"/>
          <w:sz w:val="24"/>
          <w:szCs w:val="24"/>
        </w:rPr>
        <w:t xml:space="preserve"> likely to exert </w:t>
      </w:r>
      <w:r>
        <w:rPr>
          <w:rFonts w:ascii="Times New Roman" w:eastAsia="Times New Roman" w:hAnsi="Times New Roman"/>
          <w:sz w:val="24"/>
          <w:szCs w:val="24"/>
        </w:rPr>
        <w:t>pressure on the new division would be</w:t>
      </w:r>
      <w:r w:rsidR="00C24049" w:rsidRPr="00134A33">
        <w:rPr>
          <w:rFonts w:ascii="Times New Roman" w:eastAsia="Times New Roman" w:hAnsi="Times New Roman"/>
          <w:sz w:val="24"/>
          <w:szCs w:val="24"/>
        </w:rPr>
        <w:t xml:space="preserve"> the intrusion of the government on issues</w:t>
      </w:r>
      <w:r>
        <w:rPr>
          <w:rFonts w:ascii="Times New Roman" w:eastAsia="Times New Roman" w:hAnsi="Times New Roman"/>
          <w:sz w:val="24"/>
          <w:szCs w:val="24"/>
        </w:rPr>
        <w:t xml:space="preserve"> related </w:t>
      </w:r>
      <w:r w:rsidR="00C24049" w:rsidRPr="00134A33">
        <w:rPr>
          <w:rFonts w:ascii="Times New Roman" w:eastAsia="Times New Roman" w:hAnsi="Times New Roman"/>
          <w:sz w:val="24"/>
          <w:szCs w:val="24"/>
        </w:rPr>
        <w:t xml:space="preserve">with the regulation </w:t>
      </w:r>
      <w:r>
        <w:rPr>
          <w:rFonts w:ascii="Times New Roman" w:eastAsia="Times New Roman" w:hAnsi="Times New Roman"/>
          <w:sz w:val="24"/>
          <w:szCs w:val="24"/>
        </w:rPr>
        <w:t xml:space="preserve">on renewable sources of power </w:t>
      </w:r>
      <w:r w:rsidR="00C24049" w:rsidRPr="00134A33">
        <w:rPr>
          <w:rFonts w:ascii="Times New Roman" w:eastAsia="Times New Roman" w:hAnsi="Times New Roman"/>
          <w:sz w:val="24"/>
          <w:szCs w:val="24"/>
        </w:rPr>
        <w:t xml:space="preserve">such as increased </w:t>
      </w:r>
      <w:r w:rsidR="005A2334" w:rsidRPr="00134A33">
        <w:rPr>
          <w:rFonts w:ascii="Times New Roman" w:eastAsia="Times New Roman" w:hAnsi="Times New Roman"/>
          <w:sz w:val="24"/>
          <w:szCs w:val="24"/>
        </w:rPr>
        <w:t>tariff charges</w:t>
      </w:r>
      <w:r>
        <w:rPr>
          <w:rFonts w:ascii="Times New Roman" w:eastAsia="Times New Roman" w:hAnsi="Times New Roman"/>
          <w:sz w:val="24"/>
          <w:szCs w:val="24"/>
        </w:rPr>
        <w:t>, as applicable</w:t>
      </w:r>
      <w:r w:rsidR="005A2334" w:rsidRPr="00134A33">
        <w:rPr>
          <w:rFonts w:ascii="Times New Roman" w:eastAsia="Times New Roman" w:hAnsi="Times New Roman"/>
          <w:sz w:val="24"/>
          <w:szCs w:val="24"/>
        </w:rPr>
        <w:t xml:space="preserve"> in different countries</w:t>
      </w:r>
      <w:r w:rsidR="00C24049" w:rsidRPr="00134A3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This will be in addition to </w:t>
      </w:r>
      <w:r w:rsidR="00C24049" w:rsidRPr="00134A33">
        <w:rPr>
          <w:rFonts w:ascii="Times New Roman" w:eastAsia="Times New Roman" w:hAnsi="Times New Roman"/>
          <w:sz w:val="24"/>
          <w:szCs w:val="24"/>
        </w:rPr>
        <w:t>economic</w:t>
      </w:r>
      <w:r>
        <w:rPr>
          <w:rFonts w:ascii="Times New Roman" w:eastAsia="Times New Roman" w:hAnsi="Times New Roman"/>
          <w:sz w:val="24"/>
          <w:szCs w:val="24"/>
        </w:rPr>
        <w:t xml:space="preserve"> requirements applicable to foreign products that have been instituted by each international market</w:t>
      </w:r>
      <w:r w:rsidR="00C24049" w:rsidRPr="00134A33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24049" w:rsidRPr="00134A33">
        <w:rPr>
          <w:rFonts w:ascii="Times New Roman" w:eastAsia="Times New Roman" w:hAnsi="Times New Roman"/>
          <w:sz w:val="24"/>
          <w:szCs w:val="24"/>
        </w:rPr>
        <w:t>The consumers from different parts of the</w:t>
      </w:r>
      <w:r w:rsidR="005A2334" w:rsidRPr="00134A33">
        <w:rPr>
          <w:rFonts w:ascii="Times New Roman" w:eastAsia="Times New Roman" w:hAnsi="Times New Roman"/>
          <w:sz w:val="24"/>
          <w:szCs w:val="24"/>
        </w:rPr>
        <w:t xml:space="preserve"> world </w:t>
      </w:r>
      <w:r>
        <w:rPr>
          <w:rFonts w:ascii="Times New Roman" w:eastAsia="Times New Roman" w:hAnsi="Times New Roman"/>
          <w:sz w:val="24"/>
          <w:szCs w:val="24"/>
        </w:rPr>
        <w:t xml:space="preserve">may or may not have </w:t>
      </w:r>
      <w:r w:rsidR="005A2334" w:rsidRPr="00134A33">
        <w:rPr>
          <w:rFonts w:ascii="Times New Roman" w:eastAsia="Times New Roman" w:hAnsi="Times New Roman"/>
          <w:sz w:val="24"/>
          <w:szCs w:val="24"/>
        </w:rPr>
        <w:t xml:space="preserve">access to the </w:t>
      </w:r>
      <w:r w:rsidR="001D26D4">
        <w:rPr>
          <w:rFonts w:ascii="Times New Roman" w:eastAsia="Times New Roman" w:hAnsi="Times New Roman"/>
          <w:sz w:val="24"/>
          <w:szCs w:val="24"/>
        </w:rPr>
        <w:t xml:space="preserve">new </w:t>
      </w:r>
      <w:r w:rsidR="005A2334" w:rsidRPr="00134A33">
        <w:rPr>
          <w:rFonts w:ascii="Times New Roman" w:eastAsia="Times New Roman" w:hAnsi="Times New Roman"/>
          <w:sz w:val="24"/>
          <w:szCs w:val="24"/>
        </w:rPr>
        <w:t xml:space="preserve">products </w:t>
      </w:r>
      <w:r w:rsidR="00C24049" w:rsidRPr="00134A33">
        <w:rPr>
          <w:rFonts w:ascii="Times New Roman" w:eastAsia="Times New Roman" w:hAnsi="Times New Roman"/>
          <w:sz w:val="24"/>
          <w:szCs w:val="24"/>
        </w:rPr>
        <w:t xml:space="preserve">due to the </w:t>
      </w:r>
      <w:r>
        <w:rPr>
          <w:rFonts w:ascii="Times New Roman" w:eastAsia="Times New Roman" w:hAnsi="Times New Roman"/>
          <w:sz w:val="24"/>
          <w:szCs w:val="24"/>
        </w:rPr>
        <w:t xml:space="preserve">state of economy in their particular countries with the following concerns: Are there economic sanctions? Is the country’s economy behaving poorly?  </w:t>
      </w:r>
    </w:p>
    <w:p w14:paraId="00CA6D16" w14:textId="0C21B5C1" w:rsidR="00C24049" w:rsidRPr="00134A33" w:rsidRDefault="00C24049" w:rsidP="00134A33">
      <w:pPr>
        <w:spacing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134A33">
        <w:rPr>
          <w:rFonts w:ascii="Times New Roman" w:eastAsia="Times New Roman" w:hAnsi="Times New Roman"/>
          <w:sz w:val="24"/>
          <w:szCs w:val="24"/>
        </w:rPr>
        <w:t xml:space="preserve">Political influences have also significantly affected </w:t>
      </w:r>
      <w:r w:rsidR="00A66915">
        <w:rPr>
          <w:rFonts w:ascii="Times New Roman" w:eastAsia="Times New Roman" w:hAnsi="Times New Roman"/>
          <w:sz w:val="24"/>
          <w:szCs w:val="24"/>
        </w:rPr>
        <w:t xml:space="preserve">Samsung </w:t>
      </w:r>
      <w:r w:rsidR="00976437" w:rsidRPr="00134A33">
        <w:rPr>
          <w:rFonts w:ascii="Times New Roman" w:eastAsia="Times New Roman" w:hAnsi="Times New Roman"/>
          <w:sz w:val="24"/>
          <w:szCs w:val="24"/>
        </w:rPr>
        <w:t xml:space="preserve">and the </w:t>
      </w:r>
      <w:r w:rsidR="00A66915">
        <w:rPr>
          <w:rFonts w:ascii="Times New Roman" w:eastAsia="Times New Roman" w:hAnsi="Times New Roman"/>
          <w:sz w:val="24"/>
          <w:szCs w:val="24"/>
        </w:rPr>
        <w:t xml:space="preserve">technological </w:t>
      </w:r>
      <w:r w:rsidRPr="00134A33">
        <w:rPr>
          <w:rFonts w:ascii="Times New Roman" w:eastAsia="Times New Roman" w:hAnsi="Times New Roman"/>
          <w:sz w:val="24"/>
          <w:szCs w:val="24"/>
        </w:rPr>
        <w:t>industry</w:t>
      </w:r>
      <w:r w:rsidR="00976437" w:rsidRPr="00134A33">
        <w:rPr>
          <w:rFonts w:ascii="Times New Roman" w:eastAsia="Times New Roman" w:hAnsi="Times New Roman"/>
          <w:sz w:val="24"/>
          <w:szCs w:val="24"/>
        </w:rPr>
        <w:t xml:space="preserve"> </w:t>
      </w:r>
      <w:r w:rsidR="00A66915">
        <w:rPr>
          <w:rFonts w:ascii="Times New Roman" w:eastAsia="Times New Roman" w:hAnsi="Times New Roman"/>
          <w:sz w:val="24"/>
          <w:szCs w:val="24"/>
        </w:rPr>
        <w:t xml:space="preserve">in </w:t>
      </w:r>
      <w:r w:rsidR="00976437" w:rsidRPr="00134A33">
        <w:rPr>
          <w:rFonts w:ascii="Times New Roman" w:eastAsia="Times New Roman" w:hAnsi="Times New Roman"/>
          <w:sz w:val="24"/>
          <w:szCs w:val="24"/>
        </w:rPr>
        <w:t>general</w:t>
      </w:r>
      <w:r w:rsidRPr="00134A33">
        <w:rPr>
          <w:rFonts w:ascii="Times New Roman" w:eastAsia="Times New Roman" w:hAnsi="Times New Roman"/>
          <w:sz w:val="24"/>
          <w:szCs w:val="24"/>
        </w:rPr>
        <w:t>. Political environment in this case, has majorly dependent on the government, and the powerful decision makers who have created different laws and regulations concerning the industry</w:t>
      </w:r>
      <w:r w:rsidR="00093F21" w:rsidRPr="00134A3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 xml:space="preserve"> (Robbins, Bergman, Stagg and Coulter, 2014)</w:t>
      </w:r>
      <w:r w:rsidRPr="00134A33">
        <w:rPr>
          <w:rFonts w:ascii="Times New Roman" w:eastAsia="Times New Roman" w:hAnsi="Times New Roman"/>
          <w:sz w:val="24"/>
          <w:szCs w:val="24"/>
        </w:rPr>
        <w:t xml:space="preserve">. </w:t>
      </w:r>
      <w:r w:rsidR="00FB542F">
        <w:rPr>
          <w:rFonts w:ascii="Times New Roman" w:eastAsia="Times New Roman" w:hAnsi="Times New Roman"/>
          <w:sz w:val="24"/>
          <w:szCs w:val="24"/>
        </w:rPr>
        <w:t xml:space="preserve"> Samsung </w:t>
      </w:r>
      <w:r w:rsidR="00AA18BE" w:rsidRPr="00134A33">
        <w:rPr>
          <w:rFonts w:ascii="Times New Roman" w:eastAsia="Times New Roman" w:hAnsi="Times New Roman"/>
          <w:sz w:val="24"/>
          <w:szCs w:val="24"/>
        </w:rPr>
        <w:t>had to deal with international sanctions and rejections among other devastating issues</w:t>
      </w:r>
      <w:r w:rsidRPr="00134A33">
        <w:rPr>
          <w:rFonts w:ascii="Times New Roman" w:eastAsia="Times New Roman" w:hAnsi="Times New Roman"/>
          <w:sz w:val="24"/>
          <w:szCs w:val="24"/>
        </w:rPr>
        <w:t xml:space="preserve">. The political </w:t>
      </w:r>
      <w:r w:rsidR="00FB542F" w:rsidRPr="00134A33">
        <w:rPr>
          <w:rFonts w:ascii="Times New Roman" w:eastAsia="Times New Roman" w:hAnsi="Times New Roman"/>
          <w:sz w:val="24"/>
          <w:szCs w:val="24"/>
        </w:rPr>
        <w:t xml:space="preserve">class </w:t>
      </w:r>
      <w:r w:rsidR="00FB542F">
        <w:rPr>
          <w:rFonts w:ascii="Times New Roman" w:eastAsia="Times New Roman" w:hAnsi="Times New Roman"/>
          <w:sz w:val="24"/>
          <w:szCs w:val="24"/>
        </w:rPr>
        <w:t>in foreign countries tends</w:t>
      </w:r>
      <w:r w:rsidRPr="00134A33">
        <w:rPr>
          <w:rFonts w:ascii="Times New Roman" w:eastAsia="Times New Roman" w:hAnsi="Times New Roman"/>
          <w:sz w:val="24"/>
          <w:szCs w:val="24"/>
        </w:rPr>
        <w:t xml:space="preserve"> to intrude in th</w:t>
      </w:r>
      <w:r w:rsidR="00E449F2" w:rsidRPr="00134A33">
        <w:rPr>
          <w:rFonts w:ascii="Times New Roman" w:eastAsia="Times New Roman" w:hAnsi="Times New Roman"/>
          <w:sz w:val="24"/>
          <w:szCs w:val="24"/>
        </w:rPr>
        <w:t xml:space="preserve">e normal control of the technological </w:t>
      </w:r>
      <w:r w:rsidR="00FB542F">
        <w:rPr>
          <w:rFonts w:ascii="Times New Roman" w:eastAsia="Times New Roman" w:hAnsi="Times New Roman"/>
          <w:sz w:val="24"/>
          <w:szCs w:val="24"/>
        </w:rPr>
        <w:t xml:space="preserve">entrance that sometimes include increased competition </w:t>
      </w:r>
      <w:r w:rsidRPr="00134A33">
        <w:rPr>
          <w:rFonts w:ascii="Times New Roman" w:eastAsia="Times New Roman" w:hAnsi="Times New Roman"/>
          <w:sz w:val="24"/>
          <w:szCs w:val="24"/>
        </w:rPr>
        <w:t>as mo</w:t>
      </w:r>
      <w:r w:rsidR="00FB542F">
        <w:rPr>
          <w:rFonts w:ascii="Times New Roman" w:eastAsia="Times New Roman" w:hAnsi="Times New Roman"/>
          <w:sz w:val="24"/>
          <w:szCs w:val="24"/>
        </w:rPr>
        <w:t>re and more investors introduce</w:t>
      </w:r>
      <w:r w:rsidRPr="00134A33">
        <w:rPr>
          <w:rFonts w:ascii="Times New Roman" w:eastAsia="Times New Roman" w:hAnsi="Times New Roman"/>
          <w:sz w:val="24"/>
          <w:szCs w:val="24"/>
        </w:rPr>
        <w:t xml:space="preserve"> their </w:t>
      </w:r>
      <w:r w:rsidR="00FB542F">
        <w:rPr>
          <w:rFonts w:ascii="Times New Roman" w:eastAsia="Times New Roman" w:hAnsi="Times New Roman"/>
          <w:sz w:val="24"/>
          <w:szCs w:val="24"/>
        </w:rPr>
        <w:t xml:space="preserve">business. </w:t>
      </w:r>
    </w:p>
    <w:p w14:paraId="70C7A295" w14:textId="77777777" w:rsidR="00C94413" w:rsidRPr="00134A33" w:rsidRDefault="00006A47" w:rsidP="00134A33">
      <w:pPr>
        <w:spacing w:line="48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34A33">
        <w:rPr>
          <w:rFonts w:ascii="Times New Roman" w:eastAsia="Times New Roman" w:hAnsi="Times New Roman"/>
          <w:sz w:val="24"/>
          <w:szCs w:val="24"/>
        </w:rPr>
        <w:t>Samsung resources</w:t>
      </w:r>
      <w:r w:rsidR="00C94413" w:rsidRPr="00134A33">
        <w:rPr>
          <w:rFonts w:ascii="Times New Roman" w:eastAsia="Times New Roman" w:hAnsi="Times New Roman"/>
          <w:sz w:val="24"/>
          <w:szCs w:val="24"/>
        </w:rPr>
        <w:t>, capabilities, and core competencies</w:t>
      </w:r>
    </w:p>
    <w:p w14:paraId="35B513CF" w14:textId="5FEA0F24" w:rsidR="00C94413" w:rsidRPr="00134A33" w:rsidRDefault="00FB542F" w:rsidP="00134A33">
      <w:pPr>
        <w:spacing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Samsung’s asset includes an </w:t>
      </w:r>
      <w:r w:rsidR="00C94413" w:rsidRPr="00134A33">
        <w:rPr>
          <w:rFonts w:ascii="Times New Roman" w:eastAsia="Times New Roman" w:hAnsi="Times New Roman"/>
          <w:sz w:val="24"/>
          <w:szCs w:val="24"/>
        </w:rPr>
        <w:t xml:space="preserve">efficient management </w:t>
      </w:r>
      <w:r>
        <w:rPr>
          <w:rFonts w:ascii="Times New Roman" w:eastAsia="Times New Roman" w:hAnsi="Times New Roman"/>
          <w:sz w:val="24"/>
          <w:szCs w:val="24"/>
        </w:rPr>
        <w:t xml:space="preserve">team, knowledgeable workforce and </w:t>
      </w:r>
      <w:r w:rsidRPr="00134A33">
        <w:rPr>
          <w:rFonts w:ascii="Times New Roman" w:eastAsia="Times New Roman" w:hAnsi="Times New Roman"/>
          <w:sz w:val="24"/>
          <w:szCs w:val="24"/>
        </w:rPr>
        <w:t>innovative</w:t>
      </w:r>
      <w:r w:rsidR="00C94413" w:rsidRPr="00134A33">
        <w:rPr>
          <w:rFonts w:ascii="Times New Roman" w:eastAsia="Times New Roman" w:hAnsi="Times New Roman"/>
          <w:sz w:val="24"/>
          <w:szCs w:val="24"/>
        </w:rPr>
        <w:t xml:space="preserve"> employees with a standardized procedural method. It has also created a strong industrial reputati</w:t>
      </w:r>
      <w:r>
        <w:rPr>
          <w:rFonts w:ascii="Times New Roman" w:eastAsia="Times New Roman" w:hAnsi="Times New Roman"/>
          <w:sz w:val="24"/>
          <w:szCs w:val="24"/>
        </w:rPr>
        <w:t xml:space="preserve">on </w:t>
      </w:r>
      <w:r w:rsidR="00C94413" w:rsidRPr="00134A33">
        <w:rPr>
          <w:rFonts w:ascii="Times New Roman" w:eastAsia="Times New Roman" w:hAnsi="Times New Roman"/>
          <w:sz w:val="24"/>
          <w:szCs w:val="24"/>
        </w:rPr>
        <w:t>an</w:t>
      </w:r>
      <w:r>
        <w:rPr>
          <w:rFonts w:ascii="Times New Roman" w:eastAsia="Times New Roman" w:hAnsi="Times New Roman"/>
          <w:sz w:val="24"/>
          <w:szCs w:val="24"/>
        </w:rPr>
        <w:t>d has been a pioneer in several</w:t>
      </w:r>
      <w:r w:rsidR="00C94413" w:rsidRPr="00134A33">
        <w:rPr>
          <w:rFonts w:ascii="Times New Roman" w:eastAsia="Times New Roman" w:hAnsi="Times New Roman"/>
          <w:sz w:val="24"/>
          <w:szCs w:val="24"/>
        </w:rPr>
        <w:t xml:space="preserve"> industr</w:t>
      </w:r>
      <w:r>
        <w:rPr>
          <w:rFonts w:ascii="Times New Roman" w:eastAsia="Times New Roman" w:hAnsi="Times New Roman"/>
          <w:sz w:val="24"/>
          <w:szCs w:val="24"/>
        </w:rPr>
        <w:t>ial innovations including</w:t>
      </w:r>
      <w:r w:rsidR="00C94413" w:rsidRPr="00134A33">
        <w:rPr>
          <w:rFonts w:ascii="Times New Roman" w:eastAsia="Times New Roman" w:hAnsi="Times New Roman"/>
          <w:sz w:val="24"/>
          <w:szCs w:val="24"/>
        </w:rPr>
        <w:t xml:space="preserve"> </w:t>
      </w:r>
      <w:r w:rsidR="00006A47" w:rsidRPr="00134A33">
        <w:rPr>
          <w:rFonts w:ascii="Times New Roman" w:eastAsia="Times New Roman" w:hAnsi="Times New Roman"/>
          <w:sz w:val="24"/>
          <w:szCs w:val="24"/>
        </w:rPr>
        <w:t>wearable technologies</w:t>
      </w:r>
      <w:r w:rsidR="00C94413" w:rsidRPr="00134A33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Samsung has also created a system to identify and communicate with its target market. All these will be available </w:t>
      </w:r>
      <w:r w:rsidR="001D26D4">
        <w:rPr>
          <w:rFonts w:ascii="Times New Roman" w:eastAsia="Times New Roman" w:hAnsi="Times New Roman"/>
          <w:sz w:val="24"/>
          <w:szCs w:val="24"/>
        </w:rPr>
        <w:t xml:space="preserve">to the new </w:t>
      </w:r>
      <w:r w:rsidR="008C3D51">
        <w:rPr>
          <w:rFonts w:ascii="Times New Roman" w:eastAsia="Times New Roman" w:hAnsi="Times New Roman"/>
          <w:sz w:val="24"/>
          <w:szCs w:val="24"/>
        </w:rPr>
        <w:t>organization</w:t>
      </w:r>
      <w:r>
        <w:rPr>
          <w:rFonts w:ascii="Times New Roman" w:eastAsia="Times New Roman" w:hAnsi="Times New Roman"/>
          <w:sz w:val="24"/>
          <w:szCs w:val="24"/>
        </w:rPr>
        <w:t xml:space="preserve"> division </w:t>
      </w:r>
      <w:r w:rsidR="001D26D4">
        <w:rPr>
          <w:rFonts w:ascii="Times New Roman" w:eastAsia="Times New Roman" w:hAnsi="Times New Roman"/>
          <w:sz w:val="24"/>
          <w:szCs w:val="24"/>
        </w:rPr>
        <w:t>producin</w:t>
      </w:r>
      <w:r>
        <w:rPr>
          <w:rFonts w:ascii="Times New Roman" w:eastAsia="Times New Roman" w:hAnsi="Times New Roman"/>
          <w:sz w:val="24"/>
          <w:szCs w:val="24"/>
        </w:rPr>
        <w:t>g solar panels.</w:t>
      </w:r>
    </w:p>
    <w:p w14:paraId="7EC5BDF1" w14:textId="058EEA3E" w:rsidR="00C94413" w:rsidRPr="00134A33" w:rsidRDefault="00537289" w:rsidP="00134A33">
      <w:pPr>
        <w:spacing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Samsung recognizes</w:t>
      </w:r>
      <w:r w:rsidR="00C94413" w:rsidRPr="00134A33">
        <w:rPr>
          <w:rFonts w:ascii="Times New Roman" w:eastAsia="Times New Roman" w:hAnsi="Times New Roman"/>
          <w:sz w:val="24"/>
          <w:szCs w:val="24"/>
        </w:rPr>
        <w:t xml:space="preserve"> importance of the val</w:t>
      </w:r>
      <w:r>
        <w:rPr>
          <w:rFonts w:ascii="Times New Roman" w:eastAsia="Times New Roman" w:hAnsi="Times New Roman"/>
          <w:sz w:val="24"/>
          <w:szCs w:val="24"/>
        </w:rPr>
        <w:t xml:space="preserve">ue chain and </w:t>
      </w:r>
      <w:r w:rsidR="00C94413" w:rsidRPr="00134A33">
        <w:rPr>
          <w:rFonts w:ascii="Times New Roman" w:eastAsia="Times New Roman" w:hAnsi="Times New Roman"/>
          <w:sz w:val="24"/>
          <w:szCs w:val="24"/>
        </w:rPr>
        <w:t xml:space="preserve">operations </w:t>
      </w:r>
      <w:r>
        <w:rPr>
          <w:rFonts w:ascii="Times New Roman" w:eastAsia="Times New Roman" w:hAnsi="Times New Roman"/>
          <w:sz w:val="24"/>
          <w:szCs w:val="24"/>
        </w:rPr>
        <w:t xml:space="preserve">improvement to increase the </w:t>
      </w:r>
      <w:r w:rsidR="00C94413" w:rsidRPr="00134A33">
        <w:rPr>
          <w:rFonts w:ascii="Times New Roman" w:eastAsia="Times New Roman" w:hAnsi="Times New Roman"/>
          <w:sz w:val="24"/>
          <w:szCs w:val="24"/>
        </w:rPr>
        <w:t>company’s bottom-line.</w:t>
      </w:r>
      <w:r>
        <w:rPr>
          <w:rFonts w:ascii="Times New Roman" w:eastAsia="Times New Roman" w:hAnsi="Times New Roman"/>
          <w:sz w:val="24"/>
          <w:szCs w:val="24"/>
        </w:rPr>
        <w:t xml:space="preserve"> B</w:t>
      </w:r>
      <w:r w:rsidR="00C94413" w:rsidRPr="00134A33">
        <w:rPr>
          <w:rFonts w:ascii="Times New Roman" w:eastAsia="Times New Roman" w:hAnsi="Times New Roman"/>
          <w:sz w:val="24"/>
          <w:szCs w:val="24"/>
        </w:rPr>
        <w:t xml:space="preserve">est business practices and </w:t>
      </w:r>
      <w:r>
        <w:rPr>
          <w:rFonts w:ascii="Times New Roman" w:eastAsia="Times New Roman" w:hAnsi="Times New Roman"/>
          <w:sz w:val="24"/>
          <w:szCs w:val="24"/>
        </w:rPr>
        <w:t xml:space="preserve">efficient management can </w:t>
      </w:r>
      <w:r w:rsidR="00C94413" w:rsidRPr="00134A33">
        <w:rPr>
          <w:rFonts w:ascii="Times New Roman" w:eastAsia="Times New Roman" w:hAnsi="Times New Roman"/>
          <w:sz w:val="24"/>
          <w:szCs w:val="24"/>
        </w:rPr>
        <w:lastRenderedPageBreak/>
        <w:t>r</w:t>
      </w:r>
      <w:r>
        <w:rPr>
          <w:rFonts w:ascii="Times New Roman" w:eastAsia="Times New Roman" w:hAnsi="Times New Roman"/>
          <w:sz w:val="24"/>
          <w:szCs w:val="24"/>
        </w:rPr>
        <w:t>educe loss and wastage to control production costs</w:t>
      </w:r>
      <w:r w:rsidR="00C94413" w:rsidRPr="00134A33">
        <w:rPr>
          <w:rFonts w:ascii="Times New Roman" w:eastAsia="Times New Roman" w:hAnsi="Times New Roman"/>
          <w:sz w:val="24"/>
          <w:szCs w:val="24"/>
        </w:rPr>
        <w:t>. The reduction of wastages that include time and other important resources will help the company to spend little in maintenance and easing the operations</w:t>
      </w:r>
      <w:r w:rsidR="00901124" w:rsidRPr="00134A3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 xml:space="preserve"> (Australia, 2015)</w:t>
      </w:r>
      <w:r w:rsidR="00C94413" w:rsidRPr="00134A33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0314CD47" w14:textId="77777777" w:rsidR="00524FBD" w:rsidRPr="00134A33" w:rsidRDefault="00C94413" w:rsidP="00134A33">
      <w:pPr>
        <w:spacing w:line="480" w:lineRule="auto"/>
        <w:rPr>
          <w:rFonts w:ascii="Times New Roman" w:hAnsi="Times New Roman"/>
          <w:sz w:val="24"/>
          <w:szCs w:val="24"/>
        </w:rPr>
      </w:pPr>
      <w:r w:rsidRPr="00134A33">
        <w:rPr>
          <w:rFonts w:ascii="Times New Roman" w:eastAsia="Times New Roman" w:hAnsi="Times New Roman"/>
          <w:sz w:val="24"/>
          <w:szCs w:val="24"/>
        </w:rPr>
        <w:br w:type="column"/>
      </w:r>
      <w:r w:rsidR="00E449F2" w:rsidRPr="00134A33">
        <w:rPr>
          <w:rFonts w:ascii="Times New Roman" w:hAnsi="Times New Roman"/>
          <w:sz w:val="24"/>
          <w:szCs w:val="24"/>
        </w:rPr>
        <w:lastRenderedPageBreak/>
        <w:t xml:space="preserve">SWOT analysis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54588" w:rsidRPr="00134A33" w14:paraId="796B11CB" w14:textId="77777777" w:rsidTr="00654588">
        <w:tc>
          <w:tcPr>
            <w:tcW w:w="4675" w:type="dxa"/>
          </w:tcPr>
          <w:p w14:paraId="5013C0AF" w14:textId="77777777" w:rsidR="00654588" w:rsidRPr="00134A33" w:rsidRDefault="00654588" w:rsidP="00134A3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34A33">
              <w:rPr>
                <w:rFonts w:ascii="Times New Roman" w:hAnsi="Times New Roman"/>
                <w:sz w:val="24"/>
                <w:szCs w:val="24"/>
              </w:rPr>
              <w:t xml:space="preserve">Strengths </w:t>
            </w:r>
          </w:p>
        </w:tc>
        <w:tc>
          <w:tcPr>
            <w:tcW w:w="4675" w:type="dxa"/>
          </w:tcPr>
          <w:p w14:paraId="20D3D3A5" w14:textId="77777777" w:rsidR="00654588" w:rsidRPr="00134A33" w:rsidRDefault="00654588" w:rsidP="00134A3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34A33">
              <w:rPr>
                <w:rFonts w:ascii="Times New Roman" w:hAnsi="Times New Roman"/>
                <w:sz w:val="24"/>
                <w:szCs w:val="24"/>
              </w:rPr>
              <w:t xml:space="preserve">Weakness </w:t>
            </w:r>
          </w:p>
        </w:tc>
      </w:tr>
      <w:tr w:rsidR="00654588" w:rsidRPr="00134A33" w14:paraId="1F7C6B13" w14:textId="77777777" w:rsidTr="00654588">
        <w:tc>
          <w:tcPr>
            <w:tcW w:w="4675" w:type="dxa"/>
          </w:tcPr>
          <w:p w14:paraId="1B968312" w14:textId="77777777" w:rsidR="00654588" w:rsidRPr="00134A33" w:rsidRDefault="005B27DD" w:rsidP="00134A33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34A33">
              <w:rPr>
                <w:rFonts w:ascii="Times New Roman" w:hAnsi="Times New Roman"/>
                <w:sz w:val="24"/>
                <w:szCs w:val="24"/>
              </w:rPr>
              <w:t>Established brand name for the parent company</w:t>
            </w:r>
          </w:p>
          <w:p w14:paraId="782F19C9" w14:textId="77777777" w:rsidR="005B27DD" w:rsidRPr="00134A33" w:rsidRDefault="005B27DD" w:rsidP="00134A33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34A33">
              <w:rPr>
                <w:rFonts w:ascii="Times New Roman" w:hAnsi="Times New Roman"/>
                <w:sz w:val="24"/>
                <w:szCs w:val="24"/>
              </w:rPr>
              <w:t>Establish market reach</w:t>
            </w:r>
          </w:p>
          <w:p w14:paraId="41FD2277" w14:textId="77777777" w:rsidR="005B27DD" w:rsidRPr="00134A33" w:rsidRDefault="00AB3245" w:rsidP="00134A33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34A33">
              <w:rPr>
                <w:rFonts w:ascii="Times New Roman" w:hAnsi="Times New Roman"/>
                <w:sz w:val="24"/>
                <w:szCs w:val="24"/>
              </w:rPr>
              <w:t>Identifiable</w:t>
            </w:r>
            <w:r w:rsidR="005B27DD" w:rsidRPr="00134A33">
              <w:rPr>
                <w:rFonts w:ascii="Times New Roman" w:hAnsi="Times New Roman"/>
                <w:sz w:val="24"/>
                <w:szCs w:val="24"/>
              </w:rPr>
              <w:t xml:space="preserve"> customer base</w:t>
            </w:r>
            <w:r w:rsidR="008C3D51">
              <w:rPr>
                <w:rFonts w:ascii="Times New Roman" w:hAnsi="Times New Roman"/>
                <w:sz w:val="24"/>
                <w:szCs w:val="24"/>
              </w:rPr>
              <w:t xml:space="preserve"> for the solar panels</w:t>
            </w:r>
          </w:p>
          <w:p w14:paraId="271FFF2E" w14:textId="77777777" w:rsidR="005B27DD" w:rsidRPr="00134A33" w:rsidRDefault="008C3D51" w:rsidP="00134A33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Strong strategic plan for the division and alignment with that of the whole </w:t>
            </w:r>
            <w:r w:rsidR="00184A34">
              <w:rPr>
                <w:rFonts w:ascii="Times New Roman" w:hAnsi="Times New Roman"/>
                <w:sz w:val="24"/>
                <w:szCs w:val="24"/>
              </w:rPr>
              <w:t>organization</w:t>
            </w:r>
          </w:p>
          <w:p w14:paraId="118D5A49" w14:textId="77777777" w:rsidR="005B27DD" w:rsidRPr="00134A33" w:rsidRDefault="00FE08A3" w:rsidP="00134A33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34A33">
              <w:rPr>
                <w:rFonts w:ascii="Times New Roman" w:hAnsi="Times New Roman"/>
                <w:sz w:val="24"/>
                <w:szCs w:val="24"/>
              </w:rPr>
              <w:t xml:space="preserve">Improved market </w:t>
            </w:r>
            <w:r w:rsidR="001348B2" w:rsidRPr="00134A33">
              <w:rPr>
                <w:rFonts w:ascii="Times New Roman" w:hAnsi="Times New Roman"/>
                <w:sz w:val="24"/>
                <w:szCs w:val="24"/>
              </w:rPr>
              <w:t xml:space="preserve">strategy </w:t>
            </w:r>
            <w:r w:rsidRPr="00134A33">
              <w:rPr>
                <w:rFonts w:ascii="Times New Roman" w:hAnsi="Times New Roman"/>
                <w:sz w:val="24"/>
                <w:szCs w:val="24"/>
              </w:rPr>
              <w:t>for the technological products</w:t>
            </w:r>
          </w:p>
          <w:p w14:paraId="76CD5C70" w14:textId="77777777" w:rsidR="00FE08A3" w:rsidRPr="00134A33" w:rsidRDefault="00ED7A3B" w:rsidP="00134A33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34A33">
              <w:rPr>
                <w:rFonts w:ascii="Times New Roman" w:hAnsi="Times New Roman"/>
                <w:sz w:val="24"/>
                <w:szCs w:val="24"/>
              </w:rPr>
              <w:t>Improved research and design for the company</w:t>
            </w:r>
          </w:p>
          <w:p w14:paraId="3F601E30" w14:textId="77777777" w:rsidR="00ED7A3B" w:rsidRPr="00134A33" w:rsidRDefault="00ED7A3B" w:rsidP="00134A33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34A33">
              <w:rPr>
                <w:rFonts w:ascii="Times New Roman" w:hAnsi="Times New Roman"/>
                <w:sz w:val="24"/>
                <w:szCs w:val="24"/>
              </w:rPr>
              <w:t>Strong industrial and plant capabilities for the company.</w:t>
            </w:r>
          </w:p>
          <w:p w14:paraId="6572E7AF" w14:textId="77777777" w:rsidR="00ED7A3B" w:rsidRDefault="00134A33" w:rsidP="00134A33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34A33">
              <w:rPr>
                <w:rFonts w:ascii="Times New Roman" w:hAnsi="Times New Roman"/>
                <w:sz w:val="24"/>
                <w:szCs w:val="24"/>
              </w:rPr>
              <w:t xml:space="preserve">Strong </w:t>
            </w:r>
            <w:r w:rsidR="00ED7A3B" w:rsidRPr="00134A33">
              <w:rPr>
                <w:rFonts w:ascii="Times New Roman" w:hAnsi="Times New Roman"/>
                <w:sz w:val="24"/>
                <w:szCs w:val="24"/>
              </w:rPr>
              <w:t>distribution channel and logistical strategy</w:t>
            </w:r>
          </w:p>
          <w:p w14:paraId="042F1306" w14:textId="77777777" w:rsidR="00184A34" w:rsidRPr="00134A33" w:rsidRDefault="00184A34" w:rsidP="00134A33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Available capital and other resources</w:t>
            </w:r>
          </w:p>
        </w:tc>
        <w:tc>
          <w:tcPr>
            <w:tcW w:w="4675" w:type="dxa"/>
          </w:tcPr>
          <w:p w14:paraId="1CF9769E" w14:textId="77777777" w:rsidR="00654588" w:rsidRPr="00134A33" w:rsidRDefault="00E86D84" w:rsidP="00134A33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34A33">
              <w:rPr>
                <w:rFonts w:ascii="Times New Roman" w:hAnsi="Times New Roman"/>
                <w:sz w:val="24"/>
                <w:szCs w:val="24"/>
              </w:rPr>
              <w:t xml:space="preserve">Less capability in handling some sections of the </w:t>
            </w:r>
            <w:r w:rsidR="00AB3245" w:rsidRPr="00134A33">
              <w:rPr>
                <w:rFonts w:ascii="Times New Roman" w:hAnsi="Times New Roman"/>
                <w:sz w:val="24"/>
                <w:szCs w:val="24"/>
              </w:rPr>
              <w:t>competitions</w:t>
            </w:r>
          </w:p>
          <w:p w14:paraId="29485009" w14:textId="2345925A" w:rsidR="00E86D84" w:rsidRPr="00134A33" w:rsidRDefault="00E86D84" w:rsidP="00134A33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34A33">
              <w:rPr>
                <w:rFonts w:ascii="Times New Roman" w:hAnsi="Times New Roman"/>
                <w:sz w:val="24"/>
                <w:szCs w:val="24"/>
              </w:rPr>
              <w:t xml:space="preserve">Increase </w:t>
            </w:r>
            <w:r w:rsidR="00AB3245" w:rsidRPr="00134A33">
              <w:rPr>
                <w:rFonts w:ascii="Times New Roman" w:hAnsi="Times New Roman"/>
                <w:sz w:val="24"/>
                <w:szCs w:val="24"/>
              </w:rPr>
              <w:t>competition</w:t>
            </w:r>
            <w:r w:rsidRPr="00134A33">
              <w:rPr>
                <w:rFonts w:ascii="Times New Roman" w:hAnsi="Times New Roman"/>
                <w:sz w:val="24"/>
                <w:szCs w:val="24"/>
              </w:rPr>
              <w:t xml:space="preserve"> from new economies such as </w:t>
            </w:r>
            <w:r w:rsidR="00E014CE">
              <w:rPr>
                <w:rFonts w:ascii="Times New Roman" w:hAnsi="Times New Roman"/>
                <w:sz w:val="24"/>
                <w:szCs w:val="24"/>
              </w:rPr>
              <w:t>C</w:t>
            </w:r>
            <w:r w:rsidRPr="00134A33">
              <w:rPr>
                <w:rFonts w:ascii="Times New Roman" w:hAnsi="Times New Roman"/>
                <w:sz w:val="24"/>
                <w:szCs w:val="24"/>
              </w:rPr>
              <w:t>hina</w:t>
            </w:r>
          </w:p>
          <w:p w14:paraId="56332B6E" w14:textId="77777777" w:rsidR="00E86D84" w:rsidRPr="00134A33" w:rsidRDefault="00A1169D" w:rsidP="00134A33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34A33">
              <w:rPr>
                <w:rFonts w:ascii="Times New Roman" w:hAnsi="Times New Roman"/>
                <w:sz w:val="24"/>
                <w:szCs w:val="24"/>
              </w:rPr>
              <w:t>Use of the inferior product as compared to the competitors</w:t>
            </w:r>
          </w:p>
          <w:p w14:paraId="041603B7" w14:textId="77777777" w:rsidR="00A1169D" w:rsidRPr="00134A33" w:rsidRDefault="00A1169D" w:rsidP="00134A33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34A33">
              <w:rPr>
                <w:rFonts w:ascii="Times New Roman" w:hAnsi="Times New Roman"/>
                <w:sz w:val="24"/>
                <w:szCs w:val="24"/>
              </w:rPr>
              <w:t xml:space="preserve">Dependability concern from the customers on the new products. </w:t>
            </w:r>
          </w:p>
          <w:p w14:paraId="5B993468" w14:textId="77777777" w:rsidR="004148F6" w:rsidRPr="00134A33" w:rsidRDefault="004148F6" w:rsidP="00134A3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588" w:rsidRPr="00134A33" w14:paraId="7D4A252C" w14:textId="77777777" w:rsidTr="00654588">
        <w:tc>
          <w:tcPr>
            <w:tcW w:w="4675" w:type="dxa"/>
          </w:tcPr>
          <w:p w14:paraId="032483F5" w14:textId="77777777" w:rsidR="00654588" w:rsidRPr="00134A33" w:rsidRDefault="00654588" w:rsidP="00134A3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34A33">
              <w:rPr>
                <w:rFonts w:ascii="Times New Roman" w:hAnsi="Times New Roman"/>
                <w:sz w:val="24"/>
                <w:szCs w:val="24"/>
              </w:rPr>
              <w:t xml:space="preserve">Opportunities </w:t>
            </w:r>
          </w:p>
        </w:tc>
        <w:tc>
          <w:tcPr>
            <w:tcW w:w="4675" w:type="dxa"/>
          </w:tcPr>
          <w:p w14:paraId="2AE70F7E" w14:textId="77777777" w:rsidR="00654588" w:rsidRPr="00134A33" w:rsidRDefault="00654588" w:rsidP="00134A3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34A33">
              <w:rPr>
                <w:rFonts w:ascii="Times New Roman" w:hAnsi="Times New Roman"/>
                <w:sz w:val="24"/>
                <w:szCs w:val="24"/>
              </w:rPr>
              <w:t xml:space="preserve">Threats </w:t>
            </w:r>
          </w:p>
        </w:tc>
      </w:tr>
      <w:tr w:rsidR="00654588" w:rsidRPr="00134A33" w14:paraId="2ECBEC4B" w14:textId="77777777" w:rsidTr="00654588">
        <w:tc>
          <w:tcPr>
            <w:tcW w:w="4675" w:type="dxa"/>
          </w:tcPr>
          <w:p w14:paraId="2080F602" w14:textId="77777777" w:rsidR="00654588" w:rsidRPr="00134A33" w:rsidRDefault="00B37FAA" w:rsidP="00134A3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34A33">
              <w:rPr>
                <w:rFonts w:ascii="Times New Roman" w:hAnsi="Times New Roman"/>
                <w:sz w:val="24"/>
                <w:szCs w:val="24"/>
              </w:rPr>
              <w:t xml:space="preserve">New markets in the developing countries </w:t>
            </w:r>
          </w:p>
          <w:p w14:paraId="0E6A694C" w14:textId="77777777" w:rsidR="00B37FAA" w:rsidRPr="00134A33" w:rsidRDefault="00B37FAA" w:rsidP="00134A3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34A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New </w:t>
            </w:r>
            <w:r w:rsidR="00AB3245" w:rsidRPr="00134A33">
              <w:rPr>
                <w:rFonts w:ascii="Times New Roman" w:hAnsi="Times New Roman"/>
                <w:sz w:val="24"/>
                <w:szCs w:val="24"/>
              </w:rPr>
              <w:t>product flourishing</w:t>
            </w:r>
            <w:r w:rsidRPr="00134A33">
              <w:rPr>
                <w:rFonts w:ascii="Times New Roman" w:hAnsi="Times New Roman"/>
                <w:sz w:val="24"/>
                <w:szCs w:val="24"/>
              </w:rPr>
              <w:t xml:space="preserve"> in the market</w:t>
            </w:r>
          </w:p>
          <w:p w14:paraId="23562F6D" w14:textId="77777777" w:rsidR="0064221C" w:rsidRPr="00134A33" w:rsidRDefault="0064221C" w:rsidP="00134A3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34A33">
              <w:rPr>
                <w:rFonts w:ascii="Times New Roman" w:hAnsi="Times New Roman"/>
                <w:sz w:val="24"/>
                <w:szCs w:val="24"/>
              </w:rPr>
              <w:t>Including new technology in the product</w:t>
            </w:r>
          </w:p>
          <w:p w14:paraId="3C661F85" w14:textId="77777777" w:rsidR="0064221C" w:rsidRPr="00134A33" w:rsidRDefault="00A557C9" w:rsidP="00134A3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34A33">
              <w:rPr>
                <w:rFonts w:ascii="Times New Roman" w:hAnsi="Times New Roman"/>
                <w:sz w:val="24"/>
                <w:szCs w:val="24"/>
              </w:rPr>
              <w:t xml:space="preserve">Selling the product through the online </w:t>
            </w:r>
            <w:r w:rsidR="006F6FCC" w:rsidRPr="00134A33">
              <w:rPr>
                <w:rFonts w:ascii="Times New Roman" w:hAnsi="Times New Roman"/>
                <w:sz w:val="24"/>
                <w:szCs w:val="24"/>
              </w:rPr>
              <w:t>platform</w:t>
            </w:r>
          </w:p>
          <w:p w14:paraId="34D410A0" w14:textId="77777777" w:rsidR="006F6FCC" w:rsidRPr="00134A33" w:rsidRDefault="006F6FCC" w:rsidP="00134A3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34A33">
              <w:rPr>
                <w:rFonts w:ascii="Times New Roman" w:hAnsi="Times New Roman"/>
                <w:sz w:val="24"/>
                <w:szCs w:val="24"/>
              </w:rPr>
              <w:t xml:space="preserve">Expected new markets for every new update improvement </w:t>
            </w:r>
          </w:p>
        </w:tc>
        <w:tc>
          <w:tcPr>
            <w:tcW w:w="4675" w:type="dxa"/>
          </w:tcPr>
          <w:p w14:paraId="468EA5C3" w14:textId="77777777" w:rsidR="00654588" w:rsidRPr="00134A33" w:rsidRDefault="00AB3245" w:rsidP="00134A3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34A33">
              <w:rPr>
                <w:rFonts w:ascii="Times New Roman" w:hAnsi="Times New Roman"/>
                <w:sz w:val="24"/>
                <w:szCs w:val="24"/>
              </w:rPr>
              <w:lastRenderedPageBreak/>
              <w:t>Dominant</w:t>
            </w:r>
            <w:r w:rsidR="00637867" w:rsidRPr="00134A33">
              <w:rPr>
                <w:rFonts w:ascii="Times New Roman" w:hAnsi="Times New Roman"/>
                <w:sz w:val="24"/>
                <w:szCs w:val="24"/>
              </w:rPr>
              <w:t xml:space="preserve"> technologies in the industry poses a great threat</w:t>
            </w:r>
          </w:p>
          <w:p w14:paraId="697A094C" w14:textId="77777777" w:rsidR="00637867" w:rsidRPr="00134A33" w:rsidRDefault="003C6F61" w:rsidP="00134A3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34A33">
              <w:rPr>
                <w:rFonts w:ascii="Times New Roman" w:hAnsi="Times New Roman"/>
                <w:sz w:val="24"/>
                <w:szCs w:val="24"/>
              </w:rPr>
              <w:lastRenderedPageBreak/>
              <w:t>Increasing market command from rival companies</w:t>
            </w:r>
          </w:p>
          <w:p w14:paraId="09C39230" w14:textId="77777777" w:rsidR="00214450" w:rsidRPr="00134A33" w:rsidRDefault="00072353" w:rsidP="00134A3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34A33">
              <w:rPr>
                <w:rFonts w:ascii="Times New Roman" w:hAnsi="Times New Roman"/>
                <w:sz w:val="24"/>
                <w:szCs w:val="24"/>
              </w:rPr>
              <w:t xml:space="preserve">Threat from other consumer product in the world. </w:t>
            </w:r>
          </w:p>
        </w:tc>
      </w:tr>
    </w:tbl>
    <w:p w14:paraId="6034BD34" w14:textId="77777777" w:rsidR="00E449F2" w:rsidRPr="00134A33" w:rsidRDefault="00E449F2" w:rsidP="00134A33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624B6A6D" w14:textId="77777777" w:rsidR="00C201DF" w:rsidRPr="00134A33" w:rsidRDefault="00134A33" w:rsidP="00134A33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 w:rsidR="00C201DF" w:rsidRPr="00134A33">
        <w:rPr>
          <w:rFonts w:ascii="Times New Roman" w:hAnsi="Times New Roman"/>
          <w:sz w:val="24"/>
          <w:szCs w:val="24"/>
        </w:rPr>
        <w:lastRenderedPageBreak/>
        <w:t>References</w:t>
      </w:r>
    </w:p>
    <w:p w14:paraId="023EBF14" w14:textId="77777777" w:rsidR="00C201DF" w:rsidRPr="00134A33" w:rsidRDefault="00C201DF" w:rsidP="00134A33">
      <w:pPr>
        <w:spacing w:line="480" w:lineRule="auto"/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134A3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Australia, C. L. (2015).</w:t>
      </w:r>
      <w:proofErr w:type="gramEnd"/>
      <w:r w:rsidRPr="00134A33">
        <w:rPr>
          <w:rStyle w:val="apple-converted-space"/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 </w:t>
      </w:r>
      <w:r w:rsidRPr="00134A33">
        <w:rPr>
          <w:rFonts w:ascii="Times New Roman" w:eastAsia="Arial Unicode MS" w:hAnsi="Times New Roman"/>
          <w:i/>
          <w:iCs/>
          <w:color w:val="000000"/>
          <w:sz w:val="24"/>
          <w:szCs w:val="24"/>
          <w:shd w:val="clear" w:color="auto" w:fill="FFFFFF"/>
        </w:rPr>
        <w:t>Organization Theory and Design</w:t>
      </w:r>
      <w:r w:rsidRPr="00134A3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 xml:space="preserve">. Cincinnati OH: </w:t>
      </w:r>
      <w:proofErr w:type="spellStart"/>
      <w:r w:rsidRPr="00134A3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Cengage</w:t>
      </w:r>
      <w:proofErr w:type="spellEnd"/>
      <w:r w:rsidRPr="00134A3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 xml:space="preserve"> Learning US.</w:t>
      </w:r>
      <w:r w:rsidR="00134A3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ab/>
      </w:r>
    </w:p>
    <w:p w14:paraId="3C350FD3" w14:textId="77777777" w:rsidR="000C57AF" w:rsidRPr="00134A33" w:rsidRDefault="000C57AF" w:rsidP="00134A33">
      <w:pPr>
        <w:spacing w:line="480" w:lineRule="auto"/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134A3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Krishnamacharyulu</w:t>
      </w:r>
      <w:proofErr w:type="spellEnd"/>
      <w:r w:rsidRPr="00134A3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 xml:space="preserve">, C. S. G., &amp; </w:t>
      </w:r>
      <w:proofErr w:type="spellStart"/>
      <w:r w:rsidRPr="00134A3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Ramakrishnan</w:t>
      </w:r>
      <w:proofErr w:type="spellEnd"/>
      <w:r w:rsidRPr="00134A3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, L. (2012).</w:t>
      </w:r>
      <w:r w:rsidRPr="00134A33">
        <w:rPr>
          <w:rStyle w:val="apple-converted-space"/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 </w:t>
      </w:r>
      <w:r w:rsidRPr="00134A33">
        <w:rPr>
          <w:rFonts w:ascii="Times New Roman" w:eastAsia="Arial Unicode MS" w:hAnsi="Times New Roman"/>
          <w:i/>
          <w:iCs/>
          <w:color w:val="000000"/>
          <w:sz w:val="24"/>
          <w:szCs w:val="24"/>
          <w:shd w:val="clear" w:color="auto" w:fill="FFFFFF"/>
        </w:rPr>
        <w:t>Rural marketing: Text and cases</w:t>
      </w:r>
      <w:r w:rsidRPr="00134A3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134A3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ab/>
      </w:r>
      <w:r w:rsidRPr="00134A3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New Delhi: Pearson Education.</w:t>
      </w:r>
    </w:p>
    <w:p w14:paraId="5AACD5EA" w14:textId="77777777" w:rsidR="007473CF" w:rsidRPr="00134A33" w:rsidRDefault="007473CF" w:rsidP="00134A33">
      <w:pPr>
        <w:spacing w:line="480" w:lineRule="auto"/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134A3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Michell</w:t>
      </w:r>
      <w:proofErr w:type="spellEnd"/>
      <w:r w:rsidRPr="00134A3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, T. (2010).</w:t>
      </w:r>
      <w:r w:rsidRPr="00134A33">
        <w:rPr>
          <w:rStyle w:val="apple-converted-space"/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134A33">
        <w:rPr>
          <w:rFonts w:ascii="Times New Roman" w:eastAsia="Arial Unicode MS" w:hAnsi="Times New Roman"/>
          <w:i/>
          <w:iCs/>
          <w:color w:val="000000"/>
          <w:sz w:val="24"/>
          <w:szCs w:val="24"/>
          <w:shd w:val="clear" w:color="auto" w:fill="FFFFFF"/>
        </w:rPr>
        <w:t xml:space="preserve">Samsung Electronics and the struggle for leadership of the electronics </w:t>
      </w:r>
      <w:r w:rsidR="00134A33">
        <w:rPr>
          <w:rFonts w:ascii="Times New Roman" w:eastAsia="Arial Unicode MS" w:hAnsi="Times New Roman"/>
          <w:i/>
          <w:iCs/>
          <w:color w:val="000000"/>
          <w:sz w:val="24"/>
          <w:szCs w:val="24"/>
          <w:shd w:val="clear" w:color="auto" w:fill="FFFFFF"/>
        </w:rPr>
        <w:tab/>
      </w:r>
      <w:r w:rsidRPr="00134A33">
        <w:rPr>
          <w:rFonts w:ascii="Times New Roman" w:eastAsia="Arial Unicode MS" w:hAnsi="Times New Roman"/>
          <w:i/>
          <w:iCs/>
          <w:color w:val="000000"/>
          <w:sz w:val="24"/>
          <w:szCs w:val="24"/>
          <w:shd w:val="clear" w:color="auto" w:fill="FFFFFF"/>
        </w:rPr>
        <w:t>industry</w:t>
      </w:r>
      <w:r w:rsidRPr="00134A3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134A3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 xml:space="preserve"> Singapore: Wiley.</w:t>
      </w:r>
    </w:p>
    <w:p w14:paraId="33974EB2" w14:textId="77777777" w:rsidR="00C2368B" w:rsidRPr="00134A33" w:rsidRDefault="00C2368B" w:rsidP="00134A33">
      <w:pPr>
        <w:spacing w:line="480" w:lineRule="auto"/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134A3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Robbins, S., Bergman, R., Stagg, I., &amp; Coulter, M. (2014).</w:t>
      </w:r>
      <w:proofErr w:type="gramEnd"/>
      <w:r w:rsidRPr="00134A33">
        <w:rPr>
          <w:rStyle w:val="apple-converted-space"/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 </w:t>
      </w:r>
      <w:r w:rsidRPr="00134A33">
        <w:rPr>
          <w:rFonts w:ascii="Times New Roman" w:eastAsia="Arial Unicode MS" w:hAnsi="Times New Roman"/>
          <w:i/>
          <w:iCs/>
          <w:color w:val="000000"/>
          <w:sz w:val="24"/>
          <w:szCs w:val="24"/>
          <w:shd w:val="clear" w:color="auto" w:fill="FFFFFF"/>
        </w:rPr>
        <w:t>Management VS</w:t>
      </w:r>
      <w:r w:rsidRPr="00134A3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 xml:space="preserve">. Sydney: Pearson </w:t>
      </w:r>
      <w:r w:rsidR="00134A3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ab/>
      </w:r>
      <w:r w:rsidRPr="00134A3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Education Australia.</w:t>
      </w:r>
    </w:p>
    <w:p w14:paraId="4EB2D097" w14:textId="77777777" w:rsidR="00D91B35" w:rsidRPr="00134A33" w:rsidRDefault="00D91B35" w:rsidP="00134A33">
      <w:pPr>
        <w:spacing w:line="480" w:lineRule="auto"/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</w:pPr>
      <w:r w:rsidRPr="00134A3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Samson, D., &amp; Daft, R. L. (2011).</w:t>
      </w:r>
      <w:r w:rsidRPr="00134A33">
        <w:rPr>
          <w:rStyle w:val="apple-converted-space"/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 </w:t>
      </w:r>
      <w:r w:rsidRPr="00134A33">
        <w:rPr>
          <w:rFonts w:ascii="Times New Roman" w:eastAsia="Arial Unicode MS" w:hAnsi="Times New Roman"/>
          <w:i/>
          <w:iCs/>
          <w:color w:val="000000"/>
          <w:sz w:val="24"/>
          <w:szCs w:val="24"/>
          <w:shd w:val="clear" w:color="auto" w:fill="FFFFFF"/>
        </w:rPr>
        <w:t>Management</w:t>
      </w:r>
      <w:r w:rsidRPr="00134A3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 xml:space="preserve">. South Melbourne, Vic: </w:t>
      </w:r>
      <w:proofErr w:type="spellStart"/>
      <w:r w:rsidRPr="00134A3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Cengage</w:t>
      </w:r>
      <w:proofErr w:type="spellEnd"/>
      <w:r w:rsidRPr="00134A3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 xml:space="preserve"> Learning.</w:t>
      </w:r>
      <w:r w:rsidR="00134A3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ab/>
      </w:r>
    </w:p>
    <w:p w14:paraId="3CF90719" w14:textId="77777777" w:rsidR="00EE1C25" w:rsidRPr="00134A33" w:rsidRDefault="00EE1C25" w:rsidP="00134A33">
      <w:pPr>
        <w:spacing w:line="480" w:lineRule="auto"/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134A3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Thomson, N. (2009).</w:t>
      </w:r>
      <w:proofErr w:type="gramEnd"/>
      <w:r w:rsidRPr="00134A33">
        <w:rPr>
          <w:rStyle w:val="apple-converted-space"/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134A33">
        <w:rPr>
          <w:rFonts w:ascii="Times New Roman" w:eastAsia="Arial Unicode MS" w:hAnsi="Times New Roman"/>
          <w:i/>
          <w:iCs/>
          <w:color w:val="000000"/>
          <w:sz w:val="24"/>
          <w:szCs w:val="24"/>
          <w:shd w:val="clear" w:color="auto" w:fill="FFFFFF"/>
        </w:rPr>
        <w:t>Strategy in Context</w:t>
      </w:r>
      <w:r w:rsidRPr="00134A3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134A3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 xml:space="preserve"> Oxford: Wiley-Blackwell.</w:t>
      </w:r>
    </w:p>
    <w:p w14:paraId="3892268B" w14:textId="77777777" w:rsidR="00D3046D" w:rsidRPr="00134A33" w:rsidRDefault="00D3046D" w:rsidP="00134A33">
      <w:pPr>
        <w:spacing w:line="480" w:lineRule="auto"/>
        <w:rPr>
          <w:rFonts w:ascii="Times New Roman" w:hAnsi="Times New Roman"/>
          <w:sz w:val="24"/>
          <w:szCs w:val="24"/>
        </w:rPr>
      </w:pPr>
    </w:p>
    <w:sectPr w:rsidR="00D3046D" w:rsidRPr="00134A33" w:rsidSect="00403D2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BAC37" w14:textId="77777777" w:rsidR="00E014CE" w:rsidRDefault="00E014CE" w:rsidP="00403D21">
      <w:pPr>
        <w:spacing w:after="0" w:line="240" w:lineRule="auto"/>
      </w:pPr>
      <w:r>
        <w:separator/>
      </w:r>
    </w:p>
  </w:endnote>
  <w:endnote w:type="continuationSeparator" w:id="0">
    <w:p w14:paraId="1C279814" w14:textId="77777777" w:rsidR="00E014CE" w:rsidRDefault="00E014CE" w:rsidP="0040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D81E1" w14:textId="77777777" w:rsidR="00E014CE" w:rsidRDefault="00E014CE" w:rsidP="00403D21">
      <w:pPr>
        <w:spacing w:after="0" w:line="240" w:lineRule="auto"/>
      </w:pPr>
      <w:r>
        <w:separator/>
      </w:r>
    </w:p>
  </w:footnote>
  <w:footnote w:type="continuationSeparator" w:id="0">
    <w:p w14:paraId="3C0B464F" w14:textId="77777777" w:rsidR="00E014CE" w:rsidRDefault="00E014CE" w:rsidP="0040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02044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01D36D" w14:textId="77777777" w:rsidR="00E014CE" w:rsidRDefault="00E014CE">
        <w:pPr>
          <w:pStyle w:val="Header"/>
        </w:pPr>
        <w:r w:rsidRPr="00403D21">
          <w:rPr>
            <w:rFonts w:ascii="Times New Roman" w:hAnsi="Times New Roman"/>
            <w:sz w:val="24"/>
            <w:szCs w:val="24"/>
          </w:rPr>
          <w:t xml:space="preserve">STRATEGIC PLAN </w:t>
        </w:r>
        <w:r>
          <w:rPr>
            <w:rFonts w:ascii="Times New Roman" w:hAnsi="Times New Roman"/>
            <w:sz w:val="24"/>
            <w:szCs w:val="24"/>
          </w:rPr>
          <w:t>PART 2:</w:t>
        </w:r>
        <w:r w:rsidRPr="00403D21">
          <w:rPr>
            <w:rFonts w:ascii="Times New Roman" w:hAnsi="Times New Roman"/>
            <w:sz w:val="24"/>
            <w:szCs w:val="24"/>
          </w:rPr>
          <w:t xml:space="preserve"> SWOT ANALYSIS</w:t>
        </w:r>
        <w:r>
          <w:t xml:space="preserve"> 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C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4F6C6" w14:textId="77777777" w:rsidR="00E014CE" w:rsidRPr="00403D21" w:rsidRDefault="00E014CE" w:rsidP="00403D21">
    <w:pPr>
      <w:spacing w:line="480" w:lineRule="auto"/>
      <w:rPr>
        <w:rFonts w:ascii="Times New Roman" w:hAnsi="Times New Roman"/>
        <w:sz w:val="24"/>
        <w:szCs w:val="24"/>
      </w:rPr>
    </w:pPr>
    <w:r w:rsidRPr="00403D21">
      <w:rPr>
        <w:rFonts w:ascii="Times New Roman" w:hAnsi="Times New Roman"/>
        <w:sz w:val="24"/>
        <w:szCs w:val="24"/>
      </w:rPr>
      <w:t xml:space="preserve">Running Head: STRATEGIC PLAN </w:t>
    </w:r>
    <w:r>
      <w:rPr>
        <w:rFonts w:ascii="Times New Roman" w:hAnsi="Times New Roman"/>
        <w:sz w:val="24"/>
        <w:szCs w:val="24"/>
      </w:rPr>
      <w:t>PART 2:</w:t>
    </w:r>
    <w:r w:rsidRPr="00403D21">
      <w:rPr>
        <w:rFonts w:ascii="Times New Roman" w:hAnsi="Times New Roman"/>
        <w:sz w:val="24"/>
        <w:szCs w:val="24"/>
      </w:rPr>
      <w:t xml:space="preserve"> SWOT ANALYSIS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 w:rsidRPr="00403D21">
      <w:rPr>
        <w:rFonts w:ascii="Times New Roman" w:hAnsi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F6F22"/>
    <w:multiLevelType w:val="hybridMultilevel"/>
    <w:tmpl w:val="4482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D0F35"/>
    <w:multiLevelType w:val="hybridMultilevel"/>
    <w:tmpl w:val="41329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4F0873"/>
    <w:multiLevelType w:val="hybridMultilevel"/>
    <w:tmpl w:val="A6B63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E3"/>
    <w:rsid w:val="0000309B"/>
    <w:rsid w:val="00006A47"/>
    <w:rsid w:val="00065F75"/>
    <w:rsid w:val="00072353"/>
    <w:rsid w:val="00093F21"/>
    <w:rsid w:val="000967E3"/>
    <w:rsid w:val="00096C95"/>
    <w:rsid w:val="000B5359"/>
    <w:rsid w:val="000C57AF"/>
    <w:rsid w:val="000C6BA9"/>
    <w:rsid w:val="001348B2"/>
    <w:rsid w:val="00134A33"/>
    <w:rsid w:val="00184A34"/>
    <w:rsid w:val="001C6AC0"/>
    <w:rsid w:val="001D26D4"/>
    <w:rsid w:val="001F325F"/>
    <w:rsid w:val="001F4F0F"/>
    <w:rsid w:val="00214450"/>
    <w:rsid w:val="00224BCE"/>
    <w:rsid w:val="00231983"/>
    <w:rsid w:val="00265A34"/>
    <w:rsid w:val="0035363E"/>
    <w:rsid w:val="003610DB"/>
    <w:rsid w:val="003A4826"/>
    <w:rsid w:val="003C6F61"/>
    <w:rsid w:val="003E44A7"/>
    <w:rsid w:val="003E55C1"/>
    <w:rsid w:val="00403D21"/>
    <w:rsid w:val="004148F6"/>
    <w:rsid w:val="00452CC7"/>
    <w:rsid w:val="00524FBD"/>
    <w:rsid w:val="00537289"/>
    <w:rsid w:val="00540E72"/>
    <w:rsid w:val="005A2334"/>
    <w:rsid w:val="005B27DD"/>
    <w:rsid w:val="00637867"/>
    <w:rsid w:val="0064221C"/>
    <w:rsid w:val="00654588"/>
    <w:rsid w:val="006A5AC0"/>
    <w:rsid w:val="006B08A1"/>
    <w:rsid w:val="006C278A"/>
    <w:rsid w:val="006F234B"/>
    <w:rsid w:val="006F6FCC"/>
    <w:rsid w:val="0072145B"/>
    <w:rsid w:val="00726937"/>
    <w:rsid w:val="007473CF"/>
    <w:rsid w:val="00763932"/>
    <w:rsid w:val="007A0C7B"/>
    <w:rsid w:val="008456CA"/>
    <w:rsid w:val="008C3D51"/>
    <w:rsid w:val="00901124"/>
    <w:rsid w:val="00976437"/>
    <w:rsid w:val="0097703B"/>
    <w:rsid w:val="0098669D"/>
    <w:rsid w:val="009D1962"/>
    <w:rsid w:val="00A1169D"/>
    <w:rsid w:val="00A30D4E"/>
    <w:rsid w:val="00A557C9"/>
    <w:rsid w:val="00A66915"/>
    <w:rsid w:val="00AA18BE"/>
    <w:rsid w:val="00AB3245"/>
    <w:rsid w:val="00AD3008"/>
    <w:rsid w:val="00B37FAA"/>
    <w:rsid w:val="00C10AF7"/>
    <w:rsid w:val="00C201DF"/>
    <w:rsid w:val="00C2368B"/>
    <w:rsid w:val="00C24049"/>
    <w:rsid w:val="00C307F2"/>
    <w:rsid w:val="00C94413"/>
    <w:rsid w:val="00D3046D"/>
    <w:rsid w:val="00D72307"/>
    <w:rsid w:val="00D91B35"/>
    <w:rsid w:val="00DD106E"/>
    <w:rsid w:val="00E014CE"/>
    <w:rsid w:val="00E17DF7"/>
    <w:rsid w:val="00E34C43"/>
    <w:rsid w:val="00E449F2"/>
    <w:rsid w:val="00E60290"/>
    <w:rsid w:val="00E86D84"/>
    <w:rsid w:val="00E959EE"/>
    <w:rsid w:val="00ED7A3B"/>
    <w:rsid w:val="00EE1C25"/>
    <w:rsid w:val="00F63D3A"/>
    <w:rsid w:val="00F77AC9"/>
    <w:rsid w:val="00F814CC"/>
    <w:rsid w:val="00FB542F"/>
    <w:rsid w:val="00FE08A3"/>
    <w:rsid w:val="00FE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DE1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049"/>
    <w:pPr>
      <w:spacing w:line="276" w:lineRule="auto"/>
    </w:pPr>
    <w:rPr>
      <w:rFonts w:ascii="Calibri" w:eastAsia="Calibri" w:hAnsi="Calibri" w:cs="Times New Roman"/>
    </w:rPr>
  </w:style>
  <w:style w:type="paragraph" w:styleId="Heading5">
    <w:name w:val="heading 5"/>
    <w:basedOn w:val="Normal"/>
    <w:link w:val="Heading5Char"/>
    <w:uiPriority w:val="9"/>
    <w:qFormat/>
    <w:rsid w:val="000967E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967E3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54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201DF"/>
  </w:style>
  <w:style w:type="paragraph" w:styleId="ListParagraph">
    <w:name w:val="List Paragraph"/>
    <w:basedOn w:val="Normal"/>
    <w:uiPriority w:val="34"/>
    <w:qFormat/>
    <w:rsid w:val="00AB32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3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D2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D2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049"/>
    <w:pPr>
      <w:spacing w:line="276" w:lineRule="auto"/>
    </w:pPr>
    <w:rPr>
      <w:rFonts w:ascii="Calibri" w:eastAsia="Calibri" w:hAnsi="Calibri" w:cs="Times New Roman"/>
    </w:rPr>
  </w:style>
  <w:style w:type="paragraph" w:styleId="Heading5">
    <w:name w:val="heading 5"/>
    <w:basedOn w:val="Normal"/>
    <w:link w:val="Heading5Char"/>
    <w:uiPriority w:val="9"/>
    <w:qFormat/>
    <w:rsid w:val="000967E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967E3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54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201DF"/>
  </w:style>
  <w:style w:type="paragraph" w:styleId="ListParagraph">
    <w:name w:val="List Paragraph"/>
    <w:basedOn w:val="Normal"/>
    <w:uiPriority w:val="34"/>
    <w:qFormat/>
    <w:rsid w:val="00AB32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3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D2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D2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1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1157</Words>
  <Characters>6597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Jesus Mercader</cp:lastModifiedBy>
  <cp:revision>2</cp:revision>
  <dcterms:created xsi:type="dcterms:W3CDTF">2016-12-12T00:28:00Z</dcterms:created>
  <dcterms:modified xsi:type="dcterms:W3CDTF">2016-12-12T00:28:00Z</dcterms:modified>
</cp:coreProperties>
</file>