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FE4" w:rsidRDefault="00D51FE4" w:rsidP="00D51FE4">
      <w:pPr>
        <w:pStyle w:val="UPhxHeading1"/>
        <w:spacing w:before="0" w:after="0"/>
      </w:pPr>
      <w:bookmarkStart w:id="0" w:name="_GoBack"/>
      <w:bookmarkEnd w:id="0"/>
      <w:r>
        <w:t>University of Phoenix Material</w:t>
      </w:r>
    </w:p>
    <w:p w:rsidR="00D51FE4" w:rsidRDefault="00D51FE4" w:rsidP="00D51FE4">
      <w:pPr>
        <w:pStyle w:val="UPhxHeading2Title"/>
        <w:spacing w:before="0" w:after="0"/>
      </w:pPr>
    </w:p>
    <w:p w:rsidR="00A9442D" w:rsidRDefault="001924E4" w:rsidP="00A9442D">
      <w:pPr>
        <w:pStyle w:val="UPhxHeading2Title"/>
        <w:spacing w:before="0" w:after="0"/>
      </w:pPr>
      <w:r>
        <w:t>Case Study—Memorial Health System CPOE Implementation</w:t>
      </w:r>
    </w:p>
    <w:p w:rsidR="00A9442D" w:rsidRPr="000D372B" w:rsidRDefault="00A9442D" w:rsidP="00A9442D">
      <w:pPr>
        <w:pStyle w:val="UPhxBodyText1"/>
        <w:spacing w:before="0" w:after="0"/>
      </w:pPr>
    </w:p>
    <w:p w:rsidR="00CE76BE" w:rsidRDefault="00CE76BE" w:rsidP="00CE76BE">
      <w:pPr>
        <w:tabs>
          <w:tab w:val="left" w:pos="0"/>
        </w:tabs>
        <w:rPr>
          <w:rFonts w:cs="Arial"/>
        </w:rPr>
      </w:pPr>
      <w:r w:rsidRPr="00A05F62">
        <w:rPr>
          <w:rFonts w:cs="Arial"/>
        </w:rPr>
        <w:t xml:space="preserve">Memorial Health System is an </w:t>
      </w:r>
      <w:r>
        <w:rPr>
          <w:rFonts w:cs="Arial"/>
        </w:rPr>
        <w:t>eight</w:t>
      </w:r>
      <w:r w:rsidRPr="00A05F62">
        <w:rPr>
          <w:rFonts w:cs="Arial"/>
        </w:rPr>
        <w:t>-hospital integr</w:t>
      </w:r>
      <w:r w:rsidR="00FA180E">
        <w:rPr>
          <w:rFonts w:cs="Arial"/>
        </w:rPr>
        <w:t>ated health care system in the m</w:t>
      </w:r>
      <w:r w:rsidRPr="00A05F62">
        <w:rPr>
          <w:rFonts w:cs="Arial"/>
        </w:rPr>
        <w:t>idwestern United States.</w:t>
      </w:r>
      <w:r>
        <w:rPr>
          <w:rFonts w:cs="Arial"/>
        </w:rPr>
        <w:t xml:space="preserve"> </w:t>
      </w:r>
      <w:r w:rsidRPr="00A05F62">
        <w:rPr>
          <w:rFonts w:cs="Arial"/>
        </w:rPr>
        <w:t>The health system has two downtown flagship tertiary care hospitals, each licensed for more than 700 beds, located in the two major metropolitan areas served by the system. The remaining six hospitals are community-based facilities, ranging in size from 200</w:t>
      </w:r>
      <w:r>
        <w:rPr>
          <w:rFonts w:cs="Arial"/>
        </w:rPr>
        <w:t xml:space="preserve"> to </w:t>
      </w:r>
      <w:r w:rsidRPr="00A05F62">
        <w:rPr>
          <w:rFonts w:cs="Arial"/>
        </w:rPr>
        <w:t xml:space="preserve">400 beds. These hospitals </w:t>
      </w:r>
      <w:proofErr w:type="gramStart"/>
      <w:r w:rsidRPr="00A05F62">
        <w:rPr>
          <w:rFonts w:cs="Arial"/>
        </w:rPr>
        <w:t>are located in</w:t>
      </w:r>
      <w:proofErr w:type="gramEnd"/>
      <w:r w:rsidRPr="00A05F62">
        <w:rPr>
          <w:rFonts w:cs="Arial"/>
        </w:rPr>
        <w:t xml:space="preserve"> the suburban and rural areas served by Memorial Health System. </w:t>
      </w:r>
    </w:p>
    <w:p w:rsidR="00CE76BE" w:rsidRPr="00A05F62" w:rsidRDefault="00CE76BE" w:rsidP="00CE76BE">
      <w:pPr>
        <w:tabs>
          <w:tab w:val="left" w:pos="0"/>
        </w:tabs>
        <w:rPr>
          <w:rFonts w:cs="Arial"/>
        </w:rPr>
      </w:pPr>
    </w:p>
    <w:p w:rsidR="00CE76BE" w:rsidRDefault="00CE76BE" w:rsidP="00CE76BE">
      <w:pPr>
        <w:tabs>
          <w:tab w:val="left" w:pos="0"/>
        </w:tabs>
        <w:rPr>
          <w:rFonts w:cs="Arial"/>
        </w:rPr>
      </w:pPr>
      <w:r w:rsidRPr="00A05F62">
        <w:rPr>
          <w:rFonts w:cs="Arial"/>
        </w:rPr>
        <w:t xml:space="preserve">Four years ago, the system’s </w:t>
      </w:r>
      <w:r>
        <w:rPr>
          <w:rFonts w:cs="Arial"/>
        </w:rPr>
        <w:t>b</w:t>
      </w:r>
      <w:r w:rsidRPr="00A05F62">
        <w:rPr>
          <w:rFonts w:cs="Arial"/>
        </w:rPr>
        <w:t xml:space="preserve">oard of </w:t>
      </w:r>
      <w:r>
        <w:rPr>
          <w:rFonts w:cs="Arial"/>
        </w:rPr>
        <w:t>d</w:t>
      </w:r>
      <w:r w:rsidRPr="00A05F62">
        <w:rPr>
          <w:rFonts w:cs="Arial"/>
        </w:rPr>
        <w:t>irectors approved a multi-million</w:t>
      </w:r>
      <w:r>
        <w:rPr>
          <w:rFonts w:cs="Arial"/>
        </w:rPr>
        <w:t>-</w:t>
      </w:r>
      <w:r w:rsidRPr="00A05F62">
        <w:rPr>
          <w:rFonts w:cs="Arial"/>
        </w:rPr>
        <w:t>dollar initiative to</w:t>
      </w:r>
      <w:r>
        <w:rPr>
          <w:rFonts w:cs="Arial"/>
        </w:rPr>
        <w:t xml:space="preserve"> </w:t>
      </w:r>
      <w:r w:rsidRPr="00A05F62">
        <w:rPr>
          <w:rFonts w:cs="Arial"/>
        </w:rPr>
        <w:t xml:space="preserve">install an enterprisewide </w:t>
      </w:r>
      <w:r>
        <w:rPr>
          <w:rFonts w:cs="Arial"/>
        </w:rPr>
        <w:t>c</w:t>
      </w:r>
      <w:r w:rsidRPr="00A05F62">
        <w:rPr>
          <w:rFonts w:cs="Arial"/>
        </w:rPr>
        <w:t xml:space="preserve">linician </w:t>
      </w:r>
      <w:r>
        <w:rPr>
          <w:rFonts w:cs="Arial"/>
        </w:rPr>
        <w:t>p</w:t>
      </w:r>
      <w:r w:rsidRPr="00A05F62">
        <w:rPr>
          <w:rFonts w:cs="Arial"/>
        </w:rPr>
        <w:t xml:space="preserve">rovider </w:t>
      </w:r>
      <w:r>
        <w:rPr>
          <w:rFonts w:cs="Arial"/>
        </w:rPr>
        <w:t>o</w:t>
      </w:r>
      <w:r w:rsidRPr="00A05F62">
        <w:rPr>
          <w:rFonts w:cs="Arial"/>
        </w:rPr>
        <w:t xml:space="preserve">rder </w:t>
      </w:r>
      <w:r>
        <w:rPr>
          <w:rFonts w:cs="Arial"/>
        </w:rPr>
        <w:t>e</w:t>
      </w:r>
      <w:r w:rsidRPr="00A05F62">
        <w:rPr>
          <w:rFonts w:cs="Arial"/>
        </w:rPr>
        <w:t>ntry</w:t>
      </w:r>
      <w:r w:rsidR="00D66E50">
        <w:rPr>
          <w:rFonts w:cs="Arial"/>
        </w:rPr>
        <w:t xml:space="preserve"> (CPOE)</w:t>
      </w:r>
      <w:r w:rsidRPr="00A05F62">
        <w:rPr>
          <w:rFonts w:cs="Arial"/>
        </w:rPr>
        <w:t xml:space="preserve"> </w:t>
      </w:r>
      <w:r>
        <w:rPr>
          <w:rFonts w:cs="Arial"/>
        </w:rPr>
        <w:t>s</w:t>
      </w:r>
      <w:r w:rsidRPr="00A05F62">
        <w:rPr>
          <w:rFonts w:cs="Arial"/>
        </w:rPr>
        <w:t xml:space="preserve">ystem intended </w:t>
      </w:r>
      <w:r>
        <w:rPr>
          <w:rFonts w:cs="Arial"/>
        </w:rPr>
        <w:t>to</w:t>
      </w:r>
      <w:r w:rsidRPr="00A05F62">
        <w:rPr>
          <w:rFonts w:cs="Arial"/>
        </w:rPr>
        <w:t xml:space="preserve"> dramatically reduc</w:t>
      </w:r>
      <w:r>
        <w:rPr>
          <w:rFonts w:cs="Arial"/>
        </w:rPr>
        <w:t>e</w:t>
      </w:r>
      <w:r w:rsidRPr="00A05F62">
        <w:rPr>
          <w:rFonts w:cs="Arial"/>
        </w:rPr>
        <w:t xml:space="preserve"> medical errors. Today, the system is far from fully implemented, and</w:t>
      </w:r>
      <w:r w:rsidR="004B249F">
        <w:rPr>
          <w:rFonts w:cs="Arial"/>
        </w:rPr>
        <w:t>,</w:t>
      </w:r>
      <w:r w:rsidRPr="00A05F62">
        <w:rPr>
          <w:rFonts w:cs="Arial"/>
        </w:rPr>
        <w:t xml:space="preserve"> in fact</w:t>
      </w:r>
      <w:r w:rsidR="004B249F">
        <w:rPr>
          <w:rFonts w:cs="Arial"/>
        </w:rPr>
        <w:t>,</w:t>
      </w:r>
      <w:r w:rsidRPr="00A05F62">
        <w:rPr>
          <w:rFonts w:cs="Arial"/>
        </w:rPr>
        <w:t xml:space="preserve"> has been removed from all but one of the two tertiary care facilities, where it remains in pilot adopter status.</w:t>
      </w:r>
    </w:p>
    <w:p w:rsidR="00CE76BE" w:rsidRPr="00A05F62" w:rsidRDefault="00CE76BE" w:rsidP="00CE76BE">
      <w:pPr>
        <w:tabs>
          <w:tab w:val="left" w:pos="0"/>
        </w:tabs>
        <w:rPr>
          <w:rFonts w:cs="Arial"/>
        </w:rPr>
      </w:pPr>
    </w:p>
    <w:p w:rsidR="00CE76BE" w:rsidRDefault="00CE76BE" w:rsidP="00CE76BE">
      <w:pPr>
        <w:tabs>
          <w:tab w:val="left" w:pos="0"/>
        </w:tabs>
        <w:rPr>
          <w:rFonts w:cs="Arial"/>
        </w:rPr>
      </w:pPr>
      <w:r w:rsidRPr="00A05F62">
        <w:rPr>
          <w:rFonts w:cs="Arial"/>
        </w:rPr>
        <w:t xml:space="preserve">At the time the </w:t>
      </w:r>
      <w:r>
        <w:rPr>
          <w:rFonts w:cs="Arial"/>
        </w:rPr>
        <w:t>b</w:t>
      </w:r>
      <w:r w:rsidRPr="00A05F62">
        <w:rPr>
          <w:rFonts w:cs="Arial"/>
        </w:rPr>
        <w:t>oa</w:t>
      </w:r>
      <w:r w:rsidR="00AF723C">
        <w:rPr>
          <w:rFonts w:cs="Arial"/>
        </w:rPr>
        <w:t>rd approved the CPOE initiative,</w:t>
      </w:r>
      <w:r w:rsidRPr="00A05F62">
        <w:rPr>
          <w:rFonts w:cs="Arial"/>
        </w:rPr>
        <w:t xml:space="preserve"> the project was championed by Fred Dryer, the CEO, </w:t>
      </w:r>
      <w:r>
        <w:rPr>
          <w:rFonts w:cs="Arial"/>
        </w:rPr>
        <w:t xml:space="preserve">and was </w:t>
      </w:r>
      <w:r w:rsidRPr="00A05F62">
        <w:rPr>
          <w:rFonts w:cs="Arial"/>
        </w:rPr>
        <w:t>closely supported by Joe Roberts, the</w:t>
      </w:r>
      <w:r>
        <w:rPr>
          <w:rFonts w:cs="Arial"/>
        </w:rPr>
        <w:t xml:space="preserve"> </w:t>
      </w:r>
      <w:r w:rsidR="000A36FF">
        <w:rPr>
          <w:rFonts w:cs="Arial"/>
        </w:rPr>
        <w:t>c</w:t>
      </w:r>
      <w:r>
        <w:rPr>
          <w:rFonts w:cs="Arial"/>
        </w:rPr>
        <w:t xml:space="preserve">hief </w:t>
      </w:r>
      <w:r w:rsidR="000A36FF">
        <w:rPr>
          <w:rFonts w:cs="Arial"/>
        </w:rPr>
        <w:t>i</w:t>
      </w:r>
      <w:r>
        <w:rPr>
          <w:rFonts w:cs="Arial"/>
        </w:rPr>
        <w:t xml:space="preserve">nformation </w:t>
      </w:r>
      <w:r w:rsidR="000A36FF">
        <w:rPr>
          <w:rFonts w:cs="Arial"/>
        </w:rPr>
        <w:t>o</w:t>
      </w:r>
      <w:r>
        <w:rPr>
          <w:rFonts w:cs="Arial"/>
        </w:rPr>
        <w:t>fficer</w:t>
      </w:r>
      <w:r w:rsidRPr="00A05F62">
        <w:rPr>
          <w:rFonts w:cs="Arial"/>
        </w:rPr>
        <w:t xml:space="preserve"> </w:t>
      </w:r>
      <w:r>
        <w:rPr>
          <w:rFonts w:cs="Arial"/>
        </w:rPr>
        <w:t>(</w:t>
      </w:r>
      <w:r w:rsidRPr="00A05F62">
        <w:rPr>
          <w:rFonts w:cs="Arial"/>
        </w:rPr>
        <w:t>CIO</w:t>
      </w:r>
      <w:r>
        <w:rPr>
          <w:rFonts w:cs="Arial"/>
        </w:rPr>
        <w:t>)</w:t>
      </w:r>
      <w:r w:rsidRPr="00A05F62">
        <w:rPr>
          <w:rFonts w:cs="Arial"/>
        </w:rPr>
        <w:t xml:space="preserve"> of the health system. Even during its proposal and evaluation by the </w:t>
      </w:r>
      <w:r>
        <w:rPr>
          <w:rFonts w:cs="Arial"/>
        </w:rPr>
        <w:t>b</w:t>
      </w:r>
      <w:r w:rsidRPr="00A05F62">
        <w:rPr>
          <w:rFonts w:cs="Arial"/>
        </w:rPr>
        <w:t xml:space="preserve">oard, the project was considered controversial by some of the health system’s stakeholders. For example, many of </w:t>
      </w:r>
      <w:r w:rsidR="00BA3589">
        <w:rPr>
          <w:rFonts w:cs="Arial"/>
        </w:rPr>
        <w:t>its</w:t>
      </w:r>
      <w:r w:rsidRPr="00A05F62">
        <w:rPr>
          <w:rFonts w:cs="Arial"/>
        </w:rPr>
        <w:t xml:space="preserve"> physicians, who are community-based independent providers, were adamantly opposed to the CPOE system. They worried</w:t>
      </w:r>
      <w:r w:rsidR="003D1792">
        <w:rPr>
          <w:rFonts w:cs="Arial"/>
        </w:rPr>
        <w:t xml:space="preserve"> that</w:t>
      </w:r>
      <w:r w:rsidRPr="00A05F62">
        <w:rPr>
          <w:rFonts w:cs="Arial"/>
        </w:rPr>
        <w:t xml:space="preserve"> their workload would increase because CPOE systems replace verbal orders with computer-entered orders by doctors. Dr. Mark Allen, a primary care physician commented, “The hospital</w:t>
      </w:r>
      <w:r w:rsidR="004B249F">
        <w:rPr>
          <w:rFonts w:cs="Arial"/>
        </w:rPr>
        <w:t xml:space="preserve"> is trying to turn me into a </w:t>
      </w:r>
      <w:r w:rsidR="00BA3589">
        <w:rPr>
          <w:rFonts w:cs="Arial"/>
        </w:rPr>
        <w:t>12</w:t>
      </w:r>
      <w:r w:rsidR="004B249F">
        <w:rPr>
          <w:rFonts w:cs="Arial"/>
        </w:rPr>
        <w:t>-dollar</w:t>
      </w:r>
      <w:r>
        <w:rPr>
          <w:rFonts w:cs="Arial"/>
        </w:rPr>
        <w:t>-</w:t>
      </w:r>
      <w:r w:rsidRPr="00A05F62">
        <w:rPr>
          <w:rFonts w:cs="Arial"/>
        </w:rPr>
        <w:t>an</w:t>
      </w:r>
      <w:r>
        <w:rPr>
          <w:rFonts w:cs="Arial"/>
        </w:rPr>
        <w:t>-</w:t>
      </w:r>
      <w:r w:rsidRPr="00A05F62">
        <w:rPr>
          <w:rFonts w:cs="Arial"/>
        </w:rPr>
        <w:t>hour secretary</w:t>
      </w:r>
      <w:r w:rsidR="004B249F">
        <w:rPr>
          <w:rFonts w:cs="Arial"/>
        </w:rPr>
        <w:t>,</w:t>
      </w:r>
      <w:r w:rsidRPr="00A05F62">
        <w:rPr>
          <w:rFonts w:cs="Arial"/>
        </w:rPr>
        <w:t xml:space="preserve"> an</w:t>
      </w:r>
      <w:r w:rsidR="004B249F">
        <w:rPr>
          <w:rFonts w:cs="Arial"/>
        </w:rPr>
        <w:t xml:space="preserve">d they aren’t even paying me </w:t>
      </w:r>
      <w:r w:rsidR="00BA3589">
        <w:rPr>
          <w:rFonts w:cs="Arial"/>
        </w:rPr>
        <w:t xml:space="preserve">12 </w:t>
      </w:r>
      <w:r w:rsidR="004B249F">
        <w:rPr>
          <w:rFonts w:cs="Arial"/>
        </w:rPr>
        <w:t>dollars</w:t>
      </w:r>
      <w:r w:rsidRPr="00A05F62">
        <w:rPr>
          <w:rFonts w:cs="Arial"/>
        </w:rPr>
        <w:t xml:space="preserve"> an hour.”</w:t>
      </w:r>
      <w:r>
        <w:rPr>
          <w:rFonts w:cs="Arial"/>
        </w:rPr>
        <w:t xml:space="preserve"> </w:t>
      </w:r>
    </w:p>
    <w:p w:rsidR="00CE76BE" w:rsidRPr="00A05F62" w:rsidRDefault="00CE76BE" w:rsidP="00CE76BE">
      <w:pPr>
        <w:tabs>
          <w:tab w:val="left" w:pos="0"/>
        </w:tabs>
        <w:rPr>
          <w:rFonts w:cs="Arial"/>
        </w:rPr>
      </w:pPr>
    </w:p>
    <w:p w:rsidR="00CE76BE" w:rsidRDefault="00CE76BE" w:rsidP="00CE76BE">
      <w:pPr>
        <w:tabs>
          <w:tab w:val="left" w:pos="0"/>
        </w:tabs>
        <w:rPr>
          <w:rFonts w:cs="Arial"/>
        </w:rPr>
      </w:pPr>
      <w:r w:rsidRPr="00A05F62">
        <w:rPr>
          <w:rFonts w:cs="Arial"/>
        </w:rPr>
        <w:t xml:space="preserve">In securing </w:t>
      </w:r>
      <w:r>
        <w:rPr>
          <w:rFonts w:cs="Arial"/>
        </w:rPr>
        <w:t>b</w:t>
      </w:r>
      <w:r w:rsidRPr="00A05F62">
        <w:rPr>
          <w:rFonts w:cs="Arial"/>
        </w:rPr>
        <w:t xml:space="preserve">oard approval, Dryer and Roberts presented an aggressive implementation plan that called for the requirements analysis, </w:t>
      </w:r>
      <w:r w:rsidR="00666BB0">
        <w:rPr>
          <w:rFonts w:cs="Arial"/>
        </w:rPr>
        <w:t>R</w:t>
      </w:r>
      <w:r w:rsidRPr="00A05F62">
        <w:rPr>
          <w:rFonts w:cs="Arial"/>
        </w:rPr>
        <w:t xml:space="preserve">equest for </w:t>
      </w:r>
      <w:r w:rsidR="00666BB0">
        <w:rPr>
          <w:rFonts w:cs="Arial"/>
        </w:rPr>
        <w:t>P</w:t>
      </w:r>
      <w:r w:rsidRPr="00A05F62">
        <w:rPr>
          <w:rFonts w:cs="Arial"/>
        </w:rPr>
        <w:t>roposal</w:t>
      </w:r>
      <w:r w:rsidR="00666BB0">
        <w:rPr>
          <w:rFonts w:cs="Arial"/>
        </w:rPr>
        <w:t xml:space="preserve"> (RFP)</w:t>
      </w:r>
      <w:r w:rsidRPr="00A05F62">
        <w:rPr>
          <w:rFonts w:cs="Arial"/>
        </w:rPr>
        <w:t xml:space="preserve">, vendor selection, </w:t>
      </w:r>
      <w:r>
        <w:rPr>
          <w:rFonts w:cs="Arial"/>
        </w:rPr>
        <w:t xml:space="preserve">and project </w:t>
      </w:r>
      <w:r w:rsidRPr="00A05F62">
        <w:rPr>
          <w:rFonts w:cs="Arial"/>
        </w:rPr>
        <w:t>implementation</w:t>
      </w:r>
      <w:r>
        <w:rPr>
          <w:rFonts w:cs="Arial"/>
        </w:rPr>
        <w:t xml:space="preserve"> to be completed</w:t>
      </w:r>
      <w:r w:rsidRPr="00A05F62">
        <w:rPr>
          <w:rFonts w:cs="Arial"/>
        </w:rPr>
        <w:t xml:space="preserve"> in less than </w:t>
      </w:r>
      <w:r>
        <w:rPr>
          <w:rFonts w:cs="Arial"/>
        </w:rPr>
        <w:t>18</w:t>
      </w:r>
      <w:r w:rsidRPr="00A05F62">
        <w:rPr>
          <w:rFonts w:cs="Arial"/>
        </w:rPr>
        <w:t xml:space="preserve"> months </w:t>
      </w:r>
      <w:r>
        <w:rPr>
          <w:rFonts w:cs="Arial"/>
        </w:rPr>
        <w:t>in</w:t>
      </w:r>
      <w:r w:rsidRPr="00A05F62">
        <w:rPr>
          <w:rFonts w:cs="Arial"/>
        </w:rPr>
        <w:t xml:space="preserve"> all eight hospitals. During the discussion with the </w:t>
      </w:r>
      <w:r>
        <w:rPr>
          <w:rFonts w:cs="Arial"/>
        </w:rPr>
        <w:t>board</w:t>
      </w:r>
      <w:r w:rsidRPr="00A05F62">
        <w:rPr>
          <w:rFonts w:cs="Arial"/>
        </w:rPr>
        <w:t xml:space="preserve">, several of the members questioned the timeline. One noted, “It took you </w:t>
      </w:r>
      <w:r w:rsidR="00FA180E">
        <w:rPr>
          <w:rFonts w:cs="Arial"/>
        </w:rPr>
        <w:t>two</w:t>
      </w:r>
      <w:r w:rsidR="0035624F" w:rsidRPr="00A05F62">
        <w:rPr>
          <w:rFonts w:cs="Arial"/>
        </w:rPr>
        <w:t xml:space="preserve"> </w:t>
      </w:r>
      <w:r w:rsidRPr="00A05F62">
        <w:rPr>
          <w:rFonts w:cs="Arial"/>
        </w:rPr>
        <w:t xml:space="preserve">years to </w:t>
      </w:r>
      <w:r>
        <w:rPr>
          <w:rFonts w:cs="Arial"/>
        </w:rPr>
        <w:t>set up</w:t>
      </w:r>
      <w:r w:rsidRPr="00A05F62">
        <w:rPr>
          <w:rFonts w:cs="Arial"/>
        </w:rPr>
        <w:t xml:space="preserve"> e</w:t>
      </w:r>
      <w:r>
        <w:rPr>
          <w:rFonts w:cs="Arial"/>
        </w:rPr>
        <w:t>-</w:t>
      </w:r>
      <w:r w:rsidRPr="00A05F62">
        <w:rPr>
          <w:rFonts w:cs="Arial"/>
        </w:rPr>
        <w:t>mail</w:t>
      </w:r>
      <w:r>
        <w:rPr>
          <w:rFonts w:cs="Arial"/>
        </w:rPr>
        <w:t>,</w:t>
      </w:r>
      <w:r w:rsidRPr="00A05F62">
        <w:rPr>
          <w:rFonts w:cs="Arial"/>
        </w:rPr>
        <w:t xml:space="preserve"> </w:t>
      </w:r>
      <w:r>
        <w:rPr>
          <w:rFonts w:cs="Arial"/>
        </w:rPr>
        <w:t>a</w:t>
      </w:r>
      <w:r w:rsidRPr="00A05F62">
        <w:rPr>
          <w:rFonts w:cs="Arial"/>
        </w:rPr>
        <w:t>nd everyone wanted e</w:t>
      </w:r>
      <w:r>
        <w:rPr>
          <w:rFonts w:cs="Arial"/>
        </w:rPr>
        <w:t>-</w:t>
      </w:r>
      <w:r w:rsidRPr="00A05F62">
        <w:rPr>
          <w:rFonts w:cs="Arial"/>
        </w:rPr>
        <w:t xml:space="preserve">mail. This will </w:t>
      </w:r>
      <w:r>
        <w:rPr>
          <w:rFonts w:cs="Arial"/>
        </w:rPr>
        <w:t>affect</w:t>
      </w:r>
      <w:r w:rsidRPr="00A05F62">
        <w:rPr>
          <w:rFonts w:cs="Arial"/>
        </w:rPr>
        <w:t xml:space="preserve"> every</w:t>
      </w:r>
      <w:r w:rsidR="004B249F">
        <w:rPr>
          <w:rFonts w:cs="Arial"/>
        </w:rPr>
        <w:t xml:space="preserve"> clinician in every hospital. Do you</w:t>
      </w:r>
      <w:r w:rsidRPr="00A05F62">
        <w:rPr>
          <w:rFonts w:cs="Arial"/>
        </w:rPr>
        <w:t xml:space="preserve"> really think you can do this in </w:t>
      </w:r>
      <w:r w:rsidR="0035624F">
        <w:rPr>
          <w:rFonts w:cs="Arial"/>
        </w:rPr>
        <w:t xml:space="preserve">18 </w:t>
      </w:r>
      <w:r>
        <w:rPr>
          <w:rFonts w:cs="Arial"/>
        </w:rPr>
        <w:t>months</w:t>
      </w:r>
      <w:r w:rsidRPr="00A05F62">
        <w:rPr>
          <w:rFonts w:cs="Arial"/>
        </w:rPr>
        <w:t>?”</w:t>
      </w:r>
    </w:p>
    <w:p w:rsidR="00CE76BE" w:rsidRPr="00A05F62" w:rsidRDefault="00CE76BE" w:rsidP="00CE76BE">
      <w:pPr>
        <w:tabs>
          <w:tab w:val="left" w:pos="0"/>
        </w:tabs>
        <w:rPr>
          <w:rFonts w:cs="Arial"/>
        </w:rPr>
      </w:pPr>
    </w:p>
    <w:p w:rsidR="00CE76BE" w:rsidRDefault="00CE76BE" w:rsidP="00CE76BE">
      <w:pPr>
        <w:tabs>
          <w:tab w:val="left" w:pos="0"/>
        </w:tabs>
        <w:rPr>
          <w:rFonts w:cs="Arial"/>
        </w:rPr>
      </w:pPr>
      <w:proofErr w:type="gramStart"/>
      <w:r w:rsidRPr="00A05F62">
        <w:rPr>
          <w:rFonts w:cs="Arial"/>
        </w:rPr>
        <w:t>In an effort to</w:t>
      </w:r>
      <w:proofErr w:type="gramEnd"/>
      <w:r w:rsidRPr="00A05F62">
        <w:rPr>
          <w:rFonts w:cs="Arial"/>
        </w:rPr>
        <w:t xml:space="preserve"> demonstrate results, Dryer and Roberts demanded results from the clinical and IT team formed for the project. By this time, a rushed requirements</w:t>
      </w:r>
      <w:r>
        <w:rPr>
          <w:rFonts w:cs="Arial"/>
        </w:rPr>
        <w:t xml:space="preserve"> analysis had been completed, a</w:t>
      </w:r>
      <w:r w:rsidR="006F6186">
        <w:rPr>
          <w:rFonts w:cs="Arial"/>
        </w:rPr>
        <w:t>n</w:t>
      </w:r>
      <w:r w:rsidRPr="00A05F62">
        <w:rPr>
          <w:rFonts w:cs="Arial"/>
        </w:rPr>
        <w:t xml:space="preserve"> RFP issued, a vendor selected</w:t>
      </w:r>
      <w:r>
        <w:rPr>
          <w:rFonts w:cs="Arial"/>
        </w:rPr>
        <w:t>,</w:t>
      </w:r>
      <w:r w:rsidRPr="00A05F62">
        <w:rPr>
          <w:rFonts w:cs="Arial"/>
        </w:rPr>
        <w:t xml:space="preserve"> and</w:t>
      </w:r>
      <w:r>
        <w:rPr>
          <w:rFonts w:cs="Arial"/>
        </w:rPr>
        <w:t xml:space="preserve"> a</w:t>
      </w:r>
      <w:r w:rsidRPr="00A05F62">
        <w:rPr>
          <w:rFonts w:cs="Arial"/>
        </w:rPr>
        <w:t xml:space="preserve"> contract signed.</w:t>
      </w:r>
      <w:r>
        <w:rPr>
          <w:rFonts w:cs="Arial"/>
        </w:rPr>
        <w:t xml:space="preserve"> </w:t>
      </w:r>
      <w:r w:rsidRPr="00A05F62">
        <w:rPr>
          <w:rFonts w:cs="Arial"/>
        </w:rPr>
        <w:t xml:space="preserve">The acquisition process took a little </w:t>
      </w:r>
      <w:r>
        <w:rPr>
          <w:rFonts w:cs="Arial"/>
        </w:rPr>
        <w:t>more than</w:t>
      </w:r>
      <w:r w:rsidR="00FA180E">
        <w:rPr>
          <w:rFonts w:cs="Arial"/>
        </w:rPr>
        <w:t xml:space="preserve"> six</w:t>
      </w:r>
      <w:r w:rsidRPr="00A05F62">
        <w:rPr>
          <w:rFonts w:cs="Arial"/>
        </w:rPr>
        <w:t xml:space="preserve"> months, leaving a year for the implementation.</w:t>
      </w:r>
    </w:p>
    <w:p w:rsidR="00CE76BE" w:rsidRPr="00A05F62" w:rsidRDefault="00CE76BE" w:rsidP="00CE76BE">
      <w:pPr>
        <w:tabs>
          <w:tab w:val="left" w:pos="0"/>
        </w:tabs>
        <w:rPr>
          <w:rFonts w:cs="Arial"/>
        </w:rPr>
      </w:pPr>
    </w:p>
    <w:p w:rsidR="00CE76BE" w:rsidRDefault="00CE76BE" w:rsidP="00CE76BE">
      <w:pPr>
        <w:tabs>
          <w:tab w:val="left" w:pos="0"/>
        </w:tabs>
        <w:rPr>
          <w:rFonts w:cs="Arial"/>
        </w:rPr>
      </w:pPr>
      <w:r w:rsidRPr="00A05F62">
        <w:rPr>
          <w:rFonts w:cs="Arial"/>
        </w:rPr>
        <w:t xml:space="preserve">In protest, </w:t>
      </w:r>
      <w:proofErr w:type="gramStart"/>
      <w:r w:rsidRPr="00A05F62">
        <w:rPr>
          <w:rFonts w:cs="Arial"/>
        </w:rPr>
        <w:t>a number of</w:t>
      </w:r>
      <w:proofErr w:type="gramEnd"/>
      <w:r w:rsidRPr="00A05F62">
        <w:rPr>
          <w:rFonts w:cs="Arial"/>
        </w:rPr>
        <w:t xml:space="preserve"> prominent physicians took their referral business to the other health system in the area that seized upon the controversy by promising </w:t>
      </w:r>
      <w:r>
        <w:rPr>
          <w:rFonts w:cs="Arial"/>
        </w:rPr>
        <w:t>that they would not use a</w:t>
      </w:r>
      <w:r w:rsidRPr="00A05F62">
        <w:rPr>
          <w:rFonts w:cs="Arial"/>
        </w:rPr>
        <w:t xml:space="preserve"> CPOE.</w:t>
      </w:r>
      <w:r>
        <w:rPr>
          <w:rFonts w:cs="Arial"/>
        </w:rPr>
        <w:t xml:space="preserve"> </w:t>
      </w:r>
      <w:r w:rsidRPr="00A05F62">
        <w:rPr>
          <w:rFonts w:cs="Arial"/>
        </w:rPr>
        <w:t>Shortly thereafter, the two leading champions for CPOE</w:t>
      </w:r>
      <w:r>
        <w:rPr>
          <w:rFonts w:cs="Arial"/>
        </w:rPr>
        <w:t>—</w:t>
      </w:r>
      <w:r w:rsidRPr="00A05F62">
        <w:rPr>
          <w:rFonts w:cs="Arial"/>
        </w:rPr>
        <w:t>Dryer and Roberts</w:t>
      </w:r>
      <w:r>
        <w:rPr>
          <w:rFonts w:cs="Arial"/>
        </w:rPr>
        <w:t>—</w:t>
      </w:r>
      <w:r w:rsidRPr="00A05F62">
        <w:rPr>
          <w:rFonts w:cs="Arial"/>
        </w:rPr>
        <w:t>left Memorial.</w:t>
      </w:r>
      <w:r>
        <w:rPr>
          <w:rFonts w:cs="Arial"/>
        </w:rPr>
        <w:t xml:space="preserve"> </w:t>
      </w:r>
      <w:r w:rsidRPr="00A05F62">
        <w:rPr>
          <w:rFonts w:cs="Arial"/>
        </w:rPr>
        <w:t xml:space="preserve">The </w:t>
      </w:r>
      <w:r>
        <w:rPr>
          <w:rFonts w:cs="Arial"/>
        </w:rPr>
        <w:t>c</w:t>
      </w:r>
      <w:r w:rsidRPr="00A05F62">
        <w:rPr>
          <w:rFonts w:cs="Arial"/>
        </w:rPr>
        <w:t xml:space="preserve">hief </w:t>
      </w:r>
      <w:r>
        <w:rPr>
          <w:rFonts w:cs="Arial"/>
        </w:rPr>
        <w:t>m</w:t>
      </w:r>
      <w:r w:rsidRPr="00A05F62">
        <w:rPr>
          <w:rFonts w:cs="Arial"/>
        </w:rPr>
        <w:t xml:space="preserve">edical </w:t>
      </w:r>
      <w:r>
        <w:rPr>
          <w:rFonts w:cs="Arial"/>
        </w:rPr>
        <w:t>o</w:t>
      </w:r>
      <w:r w:rsidRPr="00A05F62">
        <w:rPr>
          <w:rFonts w:cs="Arial"/>
        </w:rPr>
        <w:t>fficer, Barbara Lu, who was a vocal opponent of the project, was appointed interim CEO.</w:t>
      </w:r>
    </w:p>
    <w:p w:rsidR="00CE76BE" w:rsidRPr="00A05F62" w:rsidRDefault="00CE76BE" w:rsidP="00CE76BE">
      <w:pPr>
        <w:tabs>
          <w:tab w:val="left" w:pos="0"/>
        </w:tabs>
        <w:rPr>
          <w:rFonts w:cs="Arial"/>
        </w:rPr>
      </w:pPr>
    </w:p>
    <w:p w:rsidR="00CE76BE" w:rsidRDefault="006B2134" w:rsidP="00CE76BE">
      <w:pPr>
        <w:tabs>
          <w:tab w:val="left" w:pos="0"/>
        </w:tabs>
        <w:rPr>
          <w:rFonts w:cs="Arial"/>
        </w:rPr>
      </w:pPr>
      <w:r>
        <w:rPr>
          <w:rFonts w:cs="Arial"/>
        </w:rPr>
        <w:t>Although</w:t>
      </w:r>
      <w:r w:rsidR="00CE76BE" w:rsidRPr="00A05F62">
        <w:rPr>
          <w:rFonts w:cs="Arial"/>
        </w:rPr>
        <w:t xml:space="preserve"> Lu was an opponent of the project, many members of the </w:t>
      </w:r>
      <w:r w:rsidR="00CE76BE">
        <w:rPr>
          <w:rFonts w:cs="Arial"/>
        </w:rPr>
        <w:t>board</w:t>
      </w:r>
      <w:r w:rsidR="00CE76BE" w:rsidRPr="00A05F62">
        <w:rPr>
          <w:rFonts w:cs="Arial"/>
        </w:rPr>
        <w:t xml:space="preserve"> still supported it. In addition, none of the </w:t>
      </w:r>
      <w:r w:rsidR="00CE76BE">
        <w:rPr>
          <w:rFonts w:cs="Arial"/>
        </w:rPr>
        <w:t>board members</w:t>
      </w:r>
      <w:r w:rsidR="00CE76BE" w:rsidRPr="00A05F62">
        <w:rPr>
          <w:rFonts w:cs="Arial"/>
        </w:rPr>
        <w:t xml:space="preserve"> wanted </w:t>
      </w:r>
      <w:r w:rsidR="00CE76BE">
        <w:rPr>
          <w:rFonts w:cs="Arial"/>
        </w:rPr>
        <w:t xml:space="preserve">to </w:t>
      </w:r>
      <w:r w:rsidR="00CE76BE" w:rsidRPr="00A05F62">
        <w:rPr>
          <w:rFonts w:cs="Arial"/>
        </w:rPr>
        <w:t>los</w:t>
      </w:r>
      <w:r w:rsidR="00CE76BE">
        <w:rPr>
          <w:rFonts w:cs="Arial"/>
        </w:rPr>
        <w:t>e</w:t>
      </w:r>
      <w:r w:rsidR="008F0A2A">
        <w:rPr>
          <w:rFonts w:cs="Arial"/>
        </w:rPr>
        <w:t xml:space="preserve"> a </w:t>
      </w:r>
      <w:r w:rsidR="00CE76BE" w:rsidRPr="00A05F62">
        <w:rPr>
          <w:rFonts w:cs="Arial"/>
        </w:rPr>
        <w:t xml:space="preserve">substantial down payment </w:t>
      </w:r>
      <w:r w:rsidR="00CE76BE">
        <w:rPr>
          <w:rFonts w:cs="Arial"/>
        </w:rPr>
        <w:t>to</w:t>
      </w:r>
      <w:r w:rsidR="00CE76BE" w:rsidRPr="00A05F62">
        <w:rPr>
          <w:rFonts w:cs="Arial"/>
        </w:rPr>
        <w:t xml:space="preserve"> the vendor, so Lu was instructed to proceed with implement</w:t>
      </w:r>
      <w:r w:rsidR="0035624F">
        <w:rPr>
          <w:rFonts w:cs="Arial"/>
        </w:rPr>
        <w:t>ing</w:t>
      </w:r>
      <w:r w:rsidR="00CE76BE" w:rsidRPr="00A05F62">
        <w:rPr>
          <w:rFonts w:cs="Arial"/>
        </w:rPr>
        <w:t xml:space="preserve"> the system. Lu appointed a close colleague, Dr. Melvin Sparks, to serve as the interim CIO of the system. Sparks was a practicing radiologist and a degreed computer engineer, so Lu thought he would be an ideal CIO for the system.</w:t>
      </w:r>
      <w:r w:rsidR="00CE76BE">
        <w:rPr>
          <w:rFonts w:cs="Arial"/>
        </w:rPr>
        <w:t xml:space="preserve"> </w:t>
      </w:r>
      <w:r w:rsidR="00CE76BE" w:rsidRPr="00A05F62">
        <w:rPr>
          <w:rFonts w:cs="Arial"/>
        </w:rPr>
        <w:t xml:space="preserve">Sparks hired Sally Martin as the </w:t>
      </w:r>
      <w:r w:rsidR="00CE76BE">
        <w:rPr>
          <w:rFonts w:cs="Arial"/>
        </w:rPr>
        <w:t>e</w:t>
      </w:r>
      <w:r w:rsidR="00CE76BE" w:rsidRPr="00A05F62">
        <w:rPr>
          <w:rFonts w:cs="Arial"/>
        </w:rPr>
        <w:t xml:space="preserve">xecutive </w:t>
      </w:r>
      <w:r w:rsidR="00CE76BE">
        <w:rPr>
          <w:rFonts w:cs="Arial"/>
        </w:rPr>
        <w:t>p</w:t>
      </w:r>
      <w:r w:rsidR="00CE76BE" w:rsidRPr="00A05F62">
        <w:rPr>
          <w:rFonts w:cs="Arial"/>
        </w:rPr>
        <w:t xml:space="preserve">roject </w:t>
      </w:r>
      <w:r w:rsidR="00CE76BE">
        <w:rPr>
          <w:rFonts w:cs="Arial"/>
        </w:rPr>
        <w:t>m</w:t>
      </w:r>
      <w:r w:rsidR="00CE76BE" w:rsidRPr="00A05F62">
        <w:rPr>
          <w:rFonts w:cs="Arial"/>
        </w:rPr>
        <w:t>anager overseeing the implementation.</w:t>
      </w:r>
    </w:p>
    <w:p w:rsidR="00CE76BE" w:rsidRPr="00A05F62" w:rsidRDefault="00CE76BE" w:rsidP="00CE76BE">
      <w:pPr>
        <w:tabs>
          <w:tab w:val="left" w:pos="0"/>
        </w:tabs>
        <w:rPr>
          <w:rFonts w:cs="Arial"/>
        </w:rPr>
      </w:pPr>
    </w:p>
    <w:p w:rsidR="00CE76BE" w:rsidRDefault="00CE76BE" w:rsidP="00CE76BE">
      <w:pPr>
        <w:tabs>
          <w:tab w:val="left" w:pos="0"/>
        </w:tabs>
        <w:rPr>
          <w:rFonts w:cs="Arial"/>
        </w:rPr>
      </w:pPr>
      <w:r w:rsidRPr="00A05F62">
        <w:rPr>
          <w:rFonts w:cs="Arial"/>
        </w:rPr>
        <w:t xml:space="preserve">After evaluating the progress made to date and preparing a detailed thousand-step project plan, </w:t>
      </w:r>
      <w:r>
        <w:rPr>
          <w:rFonts w:cs="Arial"/>
        </w:rPr>
        <w:t>Martin</w:t>
      </w:r>
      <w:r w:rsidRPr="00A05F62">
        <w:rPr>
          <w:rFonts w:cs="Arial"/>
        </w:rPr>
        <w:t xml:space="preserve"> reported back to Sparks on the status of the project with an exceptionally detailed report. Several key points were noteworthy in her report. Because of the rushed requirements analysis, </w:t>
      </w:r>
      <w:r w:rsidRPr="00A05F62">
        <w:rPr>
          <w:rFonts w:cs="Arial"/>
        </w:rPr>
        <w:lastRenderedPageBreak/>
        <w:t>several key workfl</w:t>
      </w:r>
      <w:r w:rsidR="00FA180E">
        <w:rPr>
          <w:rFonts w:cs="Arial"/>
        </w:rPr>
        <w:t>ow and system integration issues</w:t>
      </w:r>
      <w:r w:rsidRPr="00A05F62">
        <w:rPr>
          <w:rFonts w:cs="Arial"/>
        </w:rPr>
        <w:t xml:space="preserve"> were missed. Consequently,</w:t>
      </w:r>
      <w:r>
        <w:rPr>
          <w:rFonts w:cs="Arial"/>
        </w:rPr>
        <w:t xml:space="preserve"> </w:t>
      </w:r>
      <w:r w:rsidRPr="00A05F62">
        <w:rPr>
          <w:rFonts w:cs="Arial"/>
        </w:rPr>
        <w:t xml:space="preserve">to complete the project in the remaining </w:t>
      </w:r>
      <w:r>
        <w:rPr>
          <w:rFonts w:cs="Arial"/>
        </w:rPr>
        <w:t>12</w:t>
      </w:r>
      <w:r w:rsidRPr="00A05F62">
        <w:rPr>
          <w:rFonts w:cs="Arial"/>
        </w:rPr>
        <w:t xml:space="preserve"> months, the organization would have to</w:t>
      </w:r>
      <w:r>
        <w:rPr>
          <w:rFonts w:cs="Arial"/>
        </w:rPr>
        <w:t xml:space="preserve"> do the following</w:t>
      </w:r>
      <w:r w:rsidRPr="00A05F62">
        <w:rPr>
          <w:rFonts w:cs="Arial"/>
        </w:rPr>
        <w:t>:</w:t>
      </w:r>
    </w:p>
    <w:p w:rsidR="00CE76BE" w:rsidRPr="00A05F62" w:rsidRDefault="00CE76BE" w:rsidP="00CE76BE">
      <w:pPr>
        <w:pStyle w:val="ListParagraph"/>
        <w:ind w:left="0"/>
        <w:rPr>
          <w:rFonts w:cs="Arial"/>
          <w:szCs w:val="20"/>
        </w:rPr>
      </w:pPr>
    </w:p>
    <w:p w:rsidR="00CE76BE" w:rsidRPr="00A05F62" w:rsidRDefault="00CE76BE" w:rsidP="00CE76BE">
      <w:pPr>
        <w:pStyle w:val="ListParagraph"/>
        <w:widowControl/>
        <w:numPr>
          <w:ilvl w:val="1"/>
          <w:numId w:val="7"/>
        </w:numPr>
        <w:tabs>
          <w:tab w:val="clear" w:pos="2160"/>
          <w:tab w:val="num" w:pos="720"/>
        </w:tabs>
        <w:ind w:left="720"/>
        <w:contextualSpacing/>
        <w:rPr>
          <w:rFonts w:cs="Arial"/>
          <w:szCs w:val="20"/>
        </w:rPr>
      </w:pPr>
      <w:r w:rsidRPr="00A05F62">
        <w:rPr>
          <w:rFonts w:cs="Arial"/>
          <w:szCs w:val="20"/>
        </w:rPr>
        <w:t>Double the IT staff assigned to the project from 16 to 32 people</w:t>
      </w:r>
      <w:r w:rsidR="00481019">
        <w:rPr>
          <w:rFonts w:cs="Arial"/>
          <w:szCs w:val="20"/>
        </w:rPr>
        <w:t>.</w:t>
      </w:r>
    </w:p>
    <w:p w:rsidR="00CE76BE" w:rsidRDefault="00CE76BE" w:rsidP="00CE76BE">
      <w:pPr>
        <w:pStyle w:val="ListParagraph"/>
        <w:widowControl/>
        <w:numPr>
          <w:ilvl w:val="1"/>
          <w:numId w:val="7"/>
        </w:numPr>
        <w:tabs>
          <w:tab w:val="clear" w:pos="2160"/>
          <w:tab w:val="num" w:pos="720"/>
        </w:tabs>
        <w:ind w:left="720"/>
        <w:contextualSpacing/>
        <w:rPr>
          <w:rFonts w:cs="Arial"/>
          <w:szCs w:val="20"/>
        </w:rPr>
      </w:pPr>
      <w:r w:rsidRPr="00A05F62">
        <w:rPr>
          <w:rFonts w:cs="Arial"/>
          <w:szCs w:val="20"/>
        </w:rPr>
        <w:t>Purchase approximately $500,000 in integration software not already budgeted</w:t>
      </w:r>
      <w:r w:rsidR="00481019">
        <w:rPr>
          <w:rFonts w:cs="Arial"/>
          <w:szCs w:val="20"/>
        </w:rPr>
        <w:t>.</w:t>
      </w:r>
    </w:p>
    <w:p w:rsidR="00CE76BE" w:rsidRPr="00A05F62" w:rsidRDefault="00CE76BE" w:rsidP="00CE76BE">
      <w:pPr>
        <w:pStyle w:val="ListParagraph"/>
        <w:ind w:left="360"/>
        <w:rPr>
          <w:rFonts w:cs="Arial"/>
          <w:szCs w:val="20"/>
        </w:rPr>
      </w:pPr>
    </w:p>
    <w:p w:rsidR="00CE76BE" w:rsidRPr="00A05F62" w:rsidRDefault="00CE76BE" w:rsidP="00CE76BE">
      <w:pPr>
        <w:pStyle w:val="ListParagraph"/>
        <w:widowControl/>
        <w:numPr>
          <w:ilvl w:val="2"/>
          <w:numId w:val="8"/>
        </w:numPr>
        <w:tabs>
          <w:tab w:val="clear" w:pos="2160"/>
          <w:tab w:val="num" w:pos="1080"/>
        </w:tabs>
        <w:ind w:left="1080" w:hanging="360"/>
        <w:contextualSpacing/>
        <w:rPr>
          <w:rFonts w:cs="Arial"/>
          <w:szCs w:val="20"/>
        </w:rPr>
      </w:pPr>
      <w:r w:rsidRPr="00A05F62">
        <w:rPr>
          <w:rFonts w:cs="Arial"/>
          <w:szCs w:val="20"/>
        </w:rPr>
        <w:t>Alternatively, the scope of the project could be reduced from a</w:t>
      </w:r>
      <w:r>
        <w:rPr>
          <w:rFonts w:cs="Arial"/>
          <w:szCs w:val="20"/>
        </w:rPr>
        <w:t>n</w:t>
      </w:r>
      <w:r w:rsidRPr="00A05F62">
        <w:rPr>
          <w:rFonts w:cs="Arial"/>
          <w:szCs w:val="20"/>
        </w:rPr>
        <w:t xml:space="preserve"> enterprise deployment to something less than that</w:t>
      </w:r>
      <w:r>
        <w:rPr>
          <w:rFonts w:cs="Arial"/>
          <w:szCs w:val="20"/>
        </w:rPr>
        <w:t>.</w:t>
      </w:r>
    </w:p>
    <w:p w:rsidR="00CE76BE" w:rsidRDefault="00CE76BE" w:rsidP="00CE76BE">
      <w:pPr>
        <w:pStyle w:val="ListParagraph"/>
        <w:widowControl/>
        <w:numPr>
          <w:ilvl w:val="2"/>
          <w:numId w:val="8"/>
        </w:numPr>
        <w:tabs>
          <w:tab w:val="clear" w:pos="2160"/>
          <w:tab w:val="num" w:pos="1080"/>
        </w:tabs>
        <w:ind w:left="1080" w:hanging="360"/>
        <w:contextualSpacing/>
        <w:rPr>
          <w:rFonts w:cs="Arial"/>
          <w:szCs w:val="20"/>
        </w:rPr>
      </w:pPr>
      <w:r w:rsidRPr="00A05F62">
        <w:rPr>
          <w:rFonts w:cs="Arial"/>
          <w:szCs w:val="20"/>
        </w:rPr>
        <w:t xml:space="preserve">Alternatively, the duration of the project could be doubled to </w:t>
      </w:r>
      <w:r>
        <w:rPr>
          <w:rFonts w:cs="Arial"/>
          <w:szCs w:val="20"/>
        </w:rPr>
        <w:t>24</w:t>
      </w:r>
      <w:r w:rsidRPr="00A05F62">
        <w:rPr>
          <w:rFonts w:cs="Arial"/>
          <w:szCs w:val="20"/>
        </w:rPr>
        <w:t xml:space="preserve"> months, keeping the staff flat but not avoiding the $500,000</w:t>
      </w:r>
      <w:r>
        <w:rPr>
          <w:rFonts w:cs="Arial"/>
          <w:szCs w:val="20"/>
        </w:rPr>
        <w:t xml:space="preserve"> software</w:t>
      </w:r>
      <w:r w:rsidRPr="00A05F62">
        <w:rPr>
          <w:rFonts w:cs="Arial"/>
          <w:szCs w:val="20"/>
        </w:rPr>
        <w:t xml:space="preserve"> cost</w:t>
      </w:r>
      <w:r>
        <w:rPr>
          <w:rFonts w:cs="Arial"/>
          <w:szCs w:val="20"/>
        </w:rPr>
        <w:t>.</w:t>
      </w:r>
    </w:p>
    <w:p w:rsidR="00CE76BE" w:rsidRPr="00A05F62" w:rsidRDefault="00CE76BE" w:rsidP="00CE76BE">
      <w:pPr>
        <w:pStyle w:val="ListParagraph"/>
        <w:rPr>
          <w:rFonts w:cs="Arial"/>
          <w:szCs w:val="20"/>
        </w:rPr>
      </w:pPr>
    </w:p>
    <w:p w:rsidR="00CE76BE" w:rsidRDefault="00CE76BE" w:rsidP="00CE76BE">
      <w:pPr>
        <w:tabs>
          <w:tab w:val="left" w:pos="0"/>
        </w:tabs>
        <w:rPr>
          <w:rFonts w:cs="Arial"/>
        </w:rPr>
      </w:pPr>
      <w:r w:rsidRPr="00A05F62">
        <w:rPr>
          <w:rFonts w:cs="Arial"/>
        </w:rPr>
        <w:t xml:space="preserve">Dr. Sparks did not respond well to the news, exhibiting a great deal of anger at </w:t>
      </w:r>
      <w:r>
        <w:rPr>
          <w:rFonts w:cs="Arial"/>
        </w:rPr>
        <w:t>Martin</w:t>
      </w:r>
      <w:r w:rsidRPr="00A05F62">
        <w:rPr>
          <w:rFonts w:cs="Arial"/>
        </w:rPr>
        <w:t>, who was not working for the health system when the project was scoped and budgeted.</w:t>
      </w:r>
      <w:r>
        <w:rPr>
          <w:rFonts w:cs="Arial"/>
        </w:rPr>
        <w:t xml:space="preserve"> </w:t>
      </w:r>
      <w:r w:rsidRPr="00A05F62">
        <w:rPr>
          <w:rFonts w:cs="Arial"/>
        </w:rPr>
        <w:t xml:space="preserve">Sparks </w:t>
      </w:r>
      <w:r w:rsidR="00D20E93">
        <w:rPr>
          <w:rFonts w:cs="Arial"/>
        </w:rPr>
        <w:t xml:space="preserve">yelled </w:t>
      </w:r>
      <w:r w:rsidRPr="00A05F62">
        <w:rPr>
          <w:rFonts w:cs="Arial"/>
        </w:rPr>
        <w:t xml:space="preserve">at </w:t>
      </w:r>
      <w:r>
        <w:rPr>
          <w:rFonts w:cs="Arial"/>
        </w:rPr>
        <w:t>Martin</w:t>
      </w:r>
      <w:r w:rsidRPr="00A05F62">
        <w:rPr>
          <w:rFonts w:cs="Arial"/>
        </w:rPr>
        <w:t xml:space="preserve"> and told her never</w:t>
      </w:r>
      <w:r>
        <w:rPr>
          <w:rFonts w:cs="Arial"/>
        </w:rPr>
        <w:t xml:space="preserve"> </w:t>
      </w:r>
      <w:r w:rsidRPr="00A05F62">
        <w:rPr>
          <w:rFonts w:cs="Arial"/>
        </w:rPr>
        <w:t>to come back into his office with bad news again. Her job,</w:t>
      </w:r>
      <w:r>
        <w:rPr>
          <w:rFonts w:cs="Arial"/>
        </w:rPr>
        <w:t xml:space="preserve"> </w:t>
      </w:r>
      <w:r w:rsidRPr="00A05F62">
        <w:rPr>
          <w:rFonts w:cs="Arial"/>
        </w:rPr>
        <w:t>Sparks screamed</w:t>
      </w:r>
      <w:r w:rsidR="007303EC">
        <w:rPr>
          <w:rFonts w:cs="Arial"/>
        </w:rPr>
        <w:t>,</w:t>
      </w:r>
      <w:r w:rsidRPr="00A05F62">
        <w:rPr>
          <w:rFonts w:cs="Arial"/>
        </w:rPr>
        <w:t xml:space="preserve"> was to “figure out how to turn bad news into good news o</w:t>
      </w:r>
      <w:r w:rsidR="00AF723C">
        <w:rPr>
          <w:rFonts w:cs="Arial"/>
        </w:rPr>
        <w:t>r no news.”</w:t>
      </w:r>
      <w:r w:rsidRPr="00A05F62">
        <w:rPr>
          <w:rFonts w:cs="Arial"/>
        </w:rPr>
        <w:t xml:space="preserve"> As she left</w:t>
      </w:r>
      <w:r>
        <w:rPr>
          <w:rFonts w:cs="Arial"/>
        </w:rPr>
        <w:t xml:space="preserve"> </w:t>
      </w:r>
      <w:r w:rsidRPr="00A05F62">
        <w:rPr>
          <w:rFonts w:cs="Arial"/>
        </w:rPr>
        <w:t xml:space="preserve">Sparks’ office, </w:t>
      </w:r>
      <w:r>
        <w:rPr>
          <w:rFonts w:cs="Arial"/>
        </w:rPr>
        <w:t>Martin</w:t>
      </w:r>
      <w:r w:rsidRPr="00A05F62">
        <w:rPr>
          <w:rFonts w:cs="Arial"/>
        </w:rPr>
        <w:t xml:space="preserve"> resolv</w:t>
      </w:r>
      <w:r w:rsidR="00894B95">
        <w:rPr>
          <w:rFonts w:cs="Arial"/>
        </w:rPr>
        <w:t>ed never to convey</w:t>
      </w:r>
      <w:r w:rsidR="007303EC">
        <w:rPr>
          <w:rFonts w:cs="Arial"/>
        </w:rPr>
        <w:t xml:space="preserve"> bad news</w:t>
      </w:r>
      <w:r w:rsidRPr="00A05F62">
        <w:rPr>
          <w:rFonts w:cs="Arial"/>
        </w:rPr>
        <w:t xml:space="preserve"> to</w:t>
      </w:r>
      <w:r>
        <w:rPr>
          <w:rFonts w:cs="Arial"/>
        </w:rPr>
        <w:t xml:space="preserve"> </w:t>
      </w:r>
      <w:r w:rsidRPr="00A05F62">
        <w:rPr>
          <w:rFonts w:cs="Arial"/>
        </w:rPr>
        <w:t>Sparks</w:t>
      </w:r>
      <w:r w:rsidR="007303EC">
        <w:rPr>
          <w:rFonts w:cs="Arial"/>
        </w:rPr>
        <w:t xml:space="preserve"> again</w:t>
      </w:r>
      <w:r w:rsidR="00AF723C">
        <w:rPr>
          <w:rFonts w:cs="Arial"/>
        </w:rPr>
        <w:t>,</w:t>
      </w:r>
      <w:r w:rsidRPr="00A05F62">
        <w:rPr>
          <w:rFonts w:cs="Arial"/>
        </w:rPr>
        <w:t xml:space="preserve"> no matter how </w:t>
      </w:r>
      <w:r>
        <w:rPr>
          <w:rFonts w:cs="Arial"/>
        </w:rPr>
        <w:t>serious the issue</w:t>
      </w:r>
      <w:r w:rsidRPr="00A05F62">
        <w:rPr>
          <w:rFonts w:cs="Arial"/>
        </w:rPr>
        <w:t xml:space="preserve"> was.</w:t>
      </w:r>
    </w:p>
    <w:p w:rsidR="00CE76BE" w:rsidRPr="00A05F62" w:rsidRDefault="00CE76BE" w:rsidP="00CE76BE">
      <w:pPr>
        <w:tabs>
          <w:tab w:val="left" w:pos="0"/>
        </w:tabs>
        <w:rPr>
          <w:rFonts w:cs="Arial"/>
        </w:rPr>
      </w:pPr>
    </w:p>
    <w:p w:rsidR="00CE76BE" w:rsidRDefault="0088237E" w:rsidP="00CE76BE">
      <w:pPr>
        <w:tabs>
          <w:tab w:val="left" w:pos="0"/>
        </w:tabs>
        <w:rPr>
          <w:rFonts w:cs="Arial"/>
        </w:rPr>
      </w:pPr>
      <w:r>
        <w:rPr>
          <w:rFonts w:cs="Arial"/>
        </w:rPr>
        <w:t>O</w:t>
      </w:r>
      <w:r w:rsidR="00CE76BE" w:rsidRPr="00A05F62">
        <w:rPr>
          <w:rFonts w:cs="Arial"/>
        </w:rPr>
        <w:t xml:space="preserve">ver the next </w:t>
      </w:r>
      <w:r w:rsidR="00CE76BE">
        <w:rPr>
          <w:rFonts w:cs="Arial"/>
        </w:rPr>
        <w:t>12</w:t>
      </w:r>
      <w:r w:rsidR="00CE76BE" w:rsidRPr="00A05F62">
        <w:rPr>
          <w:rFonts w:cs="Arial"/>
        </w:rPr>
        <w:t xml:space="preserve"> months, the project </w:t>
      </w:r>
      <w:r w:rsidR="00CE76BE">
        <w:rPr>
          <w:rFonts w:cs="Arial"/>
        </w:rPr>
        <w:t>progressed but</w:t>
      </w:r>
      <w:r w:rsidR="00CE76BE" w:rsidRPr="00A05F62">
        <w:rPr>
          <w:rFonts w:cs="Arial"/>
        </w:rPr>
        <w:t xml:space="preserve"> </w:t>
      </w:r>
      <w:r w:rsidR="00CE76BE">
        <w:rPr>
          <w:rFonts w:cs="Arial"/>
        </w:rPr>
        <w:t>got</w:t>
      </w:r>
      <w:r w:rsidR="00CE76BE" w:rsidRPr="00A05F62">
        <w:rPr>
          <w:rFonts w:cs="Arial"/>
        </w:rPr>
        <w:t xml:space="preserve"> </w:t>
      </w:r>
      <w:r w:rsidR="00CE76BE">
        <w:rPr>
          <w:rFonts w:cs="Arial"/>
        </w:rPr>
        <w:t xml:space="preserve">a </w:t>
      </w:r>
      <w:r w:rsidR="00CE76BE" w:rsidRPr="00A05F62">
        <w:rPr>
          <w:rFonts w:cs="Arial"/>
        </w:rPr>
        <w:t>bit further behind</w:t>
      </w:r>
      <w:r w:rsidR="00CE76BE">
        <w:rPr>
          <w:rFonts w:cs="Arial"/>
        </w:rPr>
        <w:t xml:space="preserve"> schedule</w:t>
      </w:r>
      <w:r w:rsidR="00CE76BE" w:rsidRPr="00A05F62">
        <w:rPr>
          <w:rFonts w:cs="Arial"/>
        </w:rPr>
        <w:t xml:space="preserve"> each week</w:t>
      </w:r>
      <w:r w:rsidR="00CE76BE">
        <w:rPr>
          <w:rFonts w:cs="Arial"/>
        </w:rPr>
        <w:t>.</w:t>
      </w:r>
      <w:r w:rsidR="00CE76BE" w:rsidRPr="00A05F62">
        <w:rPr>
          <w:rFonts w:cs="Arial"/>
        </w:rPr>
        <w:t xml:space="preserve"> </w:t>
      </w:r>
      <w:r w:rsidR="00CE76BE">
        <w:rPr>
          <w:rFonts w:cs="Arial"/>
        </w:rPr>
        <w:t>Martin</w:t>
      </w:r>
      <w:r w:rsidR="00CE76BE" w:rsidRPr="00A05F62">
        <w:rPr>
          <w:rFonts w:cs="Arial"/>
        </w:rPr>
        <w:t xml:space="preserve"> reminded </w:t>
      </w:r>
      <w:r w:rsidR="005C41A0">
        <w:rPr>
          <w:rFonts w:cs="Arial"/>
        </w:rPr>
        <w:t>herself that she wasn’t conveying</w:t>
      </w:r>
      <w:r w:rsidR="00CE76BE" w:rsidRPr="00A05F62">
        <w:rPr>
          <w:rFonts w:cs="Arial"/>
        </w:rPr>
        <w:t xml:space="preserve"> bad news to</w:t>
      </w:r>
      <w:r w:rsidR="00CE76BE">
        <w:rPr>
          <w:rFonts w:cs="Arial"/>
        </w:rPr>
        <w:t xml:space="preserve"> </w:t>
      </w:r>
      <w:r w:rsidR="00CE76BE" w:rsidRPr="00A05F62">
        <w:rPr>
          <w:rFonts w:cs="Arial"/>
        </w:rPr>
        <w:t xml:space="preserve">Sparks. In each status review meeting, </w:t>
      </w:r>
      <w:r w:rsidR="00CE76BE">
        <w:rPr>
          <w:rFonts w:cs="Arial"/>
        </w:rPr>
        <w:t>Martin</w:t>
      </w:r>
      <w:r w:rsidR="00CE76BE" w:rsidRPr="00A05F62">
        <w:rPr>
          <w:rFonts w:cs="Arial"/>
        </w:rPr>
        <w:t xml:space="preserve"> always presented</w:t>
      </w:r>
      <w:r w:rsidR="00AF286C">
        <w:rPr>
          <w:rFonts w:cs="Arial"/>
        </w:rPr>
        <w:t xml:space="preserve"> a project schedule that was on scope, on schedule, and on </w:t>
      </w:r>
      <w:r w:rsidR="00CE76BE" w:rsidRPr="00A05F62">
        <w:rPr>
          <w:rFonts w:cs="Arial"/>
        </w:rPr>
        <w:t>budget.</w:t>
      </w:r>
    </w:p>
    <w:p w:rsidR="00CE76BE" w:rsidRPr="00A05F62" w:rsidRDefault="00CE76BE" w:rsidP="00CE76BE">
      <w:pPr>
        <w:tabs>
          <w:tab w:val="left" w:pos="0"/>
        </w:tabs>
        <w:rPr>
          <w:rFonts w:cs="Arial"/>
        </w:rPr>
      </w:pPr>
    </w:p>
    <w:p w:rsidR="00CE76BE" w:rsidRDefault="00CE76BE" w:rsidP="00CE76BE">
      <w:pPr>
        <w:tabs>
          <w:tab w:val="left" w:pos="0"/>
        </w:tabs>
        <w:rPr>
          <w:rFonts w:cs="Arial"/>
        </w:rPr>
      </w:pPr>
      <w:r w:rsidRPr="00A05F62">
        <w:rPr>
          <w:rFonts w:cs="Arial"/>
        </w:rPr>
        <w:t xml:space="preserve">During this time, the health system took on </w:t>
      </w:r>
      <w:proofErr w:type="gramStart"/>
      <w:r w:rsidRPr="00A05F62">
        <w:rPr>
          <w:rFonts w:cs="Arial"/>
        </w:rPr>
        <w:t>a number of</w:t>
      </w:r>
      <w:proofErr w:type="gramEnd"/>
      <w:r w:rsidRPr="00A05F62">
        <w:rPr>
          <w:rFonts w:cs="Arial"/>
        </w:rPr>
        <w:t xml:space="preserve"> other important IT initiatives requiring </w:t>
      </w:r>
      <w:r>
        <w:rPr>
          <w:rFonts w:cs="Arial"/>
        </w:rPr>
        <w:t>human</w:t>
      </w:r>
      <w:r w:rsidRPr="00A05F62">
        <w:rPr>
          <w:rFonts w:cs="Arial"/>
        </w:rPr>
        <w:t xml:space="preserve"> resource</w:t>
      </w:r>
      <w:r w:rsidR="00DF389F">
        <w:rPr>
          <w:rFonts w:cs="Arial"/>
        </w:rPr>
        <w:t>s. Each time another project fell</w:t>
      </w:r>
      <w:r w:rsidRPr="00A05F62">
        <w:rPr>
          <w:rFonts w:cs="Arial"/>
        </w:rPr>
        <w:t xml:space="preserve"> behind schedule,</w:t>
      </w:r>
      <w:r>
        <w:rPr>
          <w:rFonts w:cs="Arial"/>
        </w:rPr>
        <w:t xml:space="preserve"> </w:t>
      </w:r>
      <w:r w:rsidRPr="00A05F62">
        <w:rPr>
          <w:rFonts w:cs="Arial"/>
        </w:rPr>
        <w:t>Sparks took resources from the CPOE project.</w:t>
      </w:r>
      <w:r>
        <w:rPr>
          <w:rFonts w:cs="Arial"/>
        </w:rPr>
        <w:t xml:space="preserve"> </w:t>
      </w:r>
      <w:r w:rsidRPr="00A05F62">
        <w:rPr>
          <w:rFonts w:cs="Arial"/>
        </w:rPr>
        <w:t xml:space="preserve">From the </w:t>
      </w:r>
      <w:r>
        <w:rPr>
          <w:rFonts w:cs="Arial"/>
        </w:rPr>
        <w:t>16</w:t>
      </w:r>
      <w:r w:rsidRPr="00A05F62">
        <w:rPr>
          <w:rFonts w:cs="Arial"/>
        </w:rPr>
        <w:t xml:space="preserve"> people originally budgeted, the team </w:t>
      </w:r>
      <w:r w:rsidR="00DF389F">
        <w:rPr>
          <w:rFonts w:cs="Arial"/>
        </w:rPr>
        <w:t xml:space="preserve">was </w:t>
      </w:r>
      <w:r>
        <w:rPr>
          <w:rFonts w:cs="Arial"/>
        </w:rPr>
        <w:t>reduced</w:t>
      </w:r>
      <w:r w:rsidRPr="00A05F62">
        <w:rPr>
          <w:rFonts w:cs="Arial"/>
        </w:rPr>
        <w:t xml:space="preserve"> to </w:t>
      </w:r>
      <w:r w:rsidR="003A21CA">
        <w:rPr>
          <w:rFonts w:cs="Arial"/>
        </w:rPr>
        <w:t>eight</w:t>
      </w:r>
      <w:r w:rsidRPr="00A05F62">
        <w:rPr>
          <w:rFonts w:cs="Arial"/>
        </w:rPr>
        <w:t>. The only positive aspect was</w:t>
      </w:r>
      <w:r w:rsidR="00AF723C">
        <w:rPr>
          <w:rFonts w:cs="Arial"/>
        </w:rPr>
        <w:t xml:space="preserve"> that</w:t>
      </w:r>
      <w:r w:rsidRPr="00A05F62">
        <w:rPr>
          <w:rFonts w:cs="Arial"/>
        </w:rPr>
        <w:t xml:space="preserve"> the project, which was </w:t>
      </w:r>
      <w:r>
        <w:rPr>
          <w:rFonts w:cs="Arial"/>
        </w:rPr>
        <w:t>co</w:t>
      </w:r>
      <w:r w:rsidR="006C0997">
        <w:rPr>
          <w:rFonts w:cs="Arial"/>
        </w:rPr>
        <w:t>sting money even though</w:t>
      </w:r>
      <w:r>
        <w:rPr>
          <w:rFonts w:cs="Arial"/>
        </w:rPr>
        <w:t xml:space="preserve"> it was</w:t>
      </w:r>
      <w:r w:rsidRPr="00A05F62">
        <w:rPr>
          <w:rFonts w:cs="Arial"/>
        </w:rPr>
        <w:t xml:space="preserve"> </w:t>
      </w:r>
      <w:r>
        <w:rPr>
          <w:rFonts w:cs="Arial"/>
        </w:rPr>
        <w:t>making</w:t>
      </w:r>
      <w:r w:rsidR="00AF723C">
        <w:rPr>
          <w:rFonts w:cs="Arial"/>
        </w:rPr>
        <w:t xml:space="preserve"> little or no progress, </w:t>
      </w:r>
      <w:r w:rsidRPr="00A05F62">
        <w:rPr>
          <w:rFonts w:cs="Arial"/>
        </w:rPr>
        <w:t>was expending less cash as it made no progress.</w:t>
      </w:r>
    </w:p>
    <w:p w:rsidR="00CE76BE" w:rsidRPr="00A05F62" w:rsidRDefault="00CE76BE" w:rsidP="00CE76BE">
      <w:pPr>
        <w:tabs>
          <w:tab w:val="left" w:pos="0"/>
        </w:tabs>
        <w:rPr>
          <w:rFonts w:cs="Arial"/>
        </w:rPr>
      </w:pPr>
    </w:p>
    <w:p w:rsidR="00CE76BE" w:rsidRDefault="00CE76BE" w:rsidP="00CE76BE">
      <w:pPr>
        <w:tabs>
          <w:tab w:val="left" w:pos="0"/>
        </w:tabs>
        <w:rPr>
          <w:rFonts w:cs="Arial"/>
        </w:rPr>
      </w:pPr>
      <w:r w:rsidRPr="00A05F62">
        <w:rPr>
          <w:rFonts w:cs="Arial"/>
        </w:rPr>
        <w:t xml:space="preserve">As the project went into its </w:t>
      </w:r>
      <w:r>
        <w:rPr>
          <w:rFonts w:cs="Arial"/>
        </w:rPr>
        <w:t>16</w:t>
      </w:r>
      <w:r w:rsidR="00DF389F">
        <w:rPr>
          <w:rFonts w:cs="Arial"/>
        </w:rPr>
        <w:t>th</w:t>
      </w:r>
      <w:r w:rsidRPr="00A05F62">
        <w:rPr>
          <w:rFonts w:cs="Arial"/>
        </w:rPr>
        <w:t xml:space="preserve"> month, </w:t>
      </w:r>
      <w:r w:rsidR="00FA180E">
        <w:rPr>
          <w:rFonts w:cs="Arial"/>
        </w:rPr>
        <w:t>two</w:t>
      </w:r>
      <w:r w:rsidRPr="00A05F62">
        <w:rPr>
          <w:rFonts w:cs="Arial"/>
        </w:rPr>
        <w:t xml:space="preserve"> months before the scheduled </w:t>
      </w:r>
      <w:r>
        <w:rPr>
          <w:rFonts w:cs="Arial"/>
        </w:rPr>
        <w:t>launch</w:t>
      </w:r>
      <w:r w:rsidRPr="00A05F62">
        <w:rPr>
          <w:rFonts w:cs="Arial"/>
        </w:rPr>
        <w:t>, nearly all the project budget had been consumed</w:t>
      </w:r>
      <w:r>
        <w:rPr>
          <w:rFonts w:cs="Arial"/>
        </w:rPr>
        <w:t>,</w:t>
      </w:r>
      <w:r w:rsidRPr="00A05F62">
        <w:rPr>
          <w:rFonts w:cs="Arial"/>
        </w:rPr>
        <w:t xml:space="preserve"> and</w:t>
      </w:r>
      <w:r>
        <w:rPr>
          <w:rFonts w:cs="Arial"/>
        </w:rPr>
        <w:t>—</w:t>
      </w:r>
      <w:proofErr w:type="gramStart"/>
      <w:r w:rsidRPr="00A05F62">
        <w:rPr>
          <w:rFonts w:cs="Arial"/>
        </w:rPr>
        <w:t>in an effort to</w:t>
      </w:r>
      <w:proofErr w:type="gramEnd"/>
      <w:r w:rsidRPr="00A05F62">
        <w:rPr>
          <w:rFonts w:cs="Arial"/>
        </w:rPr>
        <w:t xml:space="preserve"> save money</w:t>
      </w:r>
      <w:r>
        <w:rPr>
          <w:rFonts w:cs="Arial"/>
        </w:rPr>
        <w:t>—</w:t>
      </w:r>
      <w:r w:rsidRPr="00A05F62">
        <w:rPr>
          <w:rFonts w:cs="Arial"/>
        </w:rPr>
        <w:t xml:space="preserve">the end-user training budget was cut to the </w:t>
      </w:r>
      <w:r>
        <w:rPr>
          <w:rFonts w:cs="Arial"/>
        </w:rPr>
        <w:t>bare minimum</w:t>
      </w:r>
      <w:r w:rsidRPr="00A05F62">
        <w:rPr>
          <w:rFonts w:cs="Arial"/>
        </w:rPr>
        <w:t>.</w:t>
      </w:r>
      <w:r>
        <w:rPr>
          <w:rFonts w:cs="Arial"/>
        </w:rPr>
        <w:t xml:space="preserve"> </w:t>
      </w:r>
      <w:r w:rsidRPr="00A05F62">
        <w:rPr>
          <w:rFonts w:cs="Arial"/>
        </w:rPr>
        <w:t xml:space="preserve">At the same time, some doctors </w:t>
      </w:r>
      <w:r w:rsidR="003A21CA">
        <w:rPr>
          <w:rFonts w:cs="Arial"/>
        </w:rPr>
        <w:t>who</w:t>
      </w:r>
      <w:r w:rsidR="003A21CA" w:rsidRPr="00A05F62">
        <w:rPr>
          <w:rFonts w:cs="Arial"/>
        </w:rPr>
        <w:t xml:space="preserve"> </w:t>
      </w:r>
      <w:r w:rsidRPr="00A05F62">
        <w:rPr>
          <w:rFonts w:cs="Arial"/>
        </w:rPr>
        <w:t>had not left the system attended the CPOE vendor’s annual user group meeting</w:t>
      </w:r>
      <w:r>
        <w:rPr>
          <w:rFonts w:cs="Arial"/>
        </w:rPr>
        <w:t>.</w:t>
      </w:r>
      <w:r w:rsidRPr="00A05F62">
        <w:rPr>
          <w:rFonts w:cs="Arial"/>
        </w:rPr>
        <w:t xml:space="preserve"> </w:t>
      </w:r>
      <w:r>
        <w:rPr>
          <w:rFonts w:cs="Arial"/>
        </w:rPr>
        <w:t>T</w:t>
      </w:r>
      <w:r w:rsidRPr="00A05F62">
        <w:rPr>
          <w:rFonts w:cs="Arial"/>
        </w:rPr>
        <w:t>hey saw the release of the vendor’s</w:t>
      </w:r>
      <w:r>
        <w:rPr>
          <w:rFonts w:cs="Arial"/>
        </w:rPr>
        <w:t xml:space="preserve"> most recent</w:t>
      </w:r>
      <w:r w:rsidRPr="00A05F62">
        <w:rPr>
          <w:rFonts w:cs="Arial"/>
        </w:rPr>
        <w:t xml:space="preserve"> system and immediately decided they </w:t>
      </w:r>
      <w:r>
        <w:rPr>
          <w:rFonts w:cs="Arial"/>
        </w:rPr>
        <w:t>wanted it</w:t>
      </w:r>
      <w:r w:rsidRPr="00A05F62">
        <w:rPr>
          <w:rFonts w:cs="Arial"/>
        </w:rPr>
        <w:t xml:space="preserve"> for Memorial.</w:t>
      </w:r>
      <w:r>
        <w:rPr>
          <w:rFonts w:cs="Arial"/>
        </w:rPr>
        <w:t xml:space="preserve"> </w:t>
      </w:r>
      <w:r w:rsidRPr="00A05F62">
        <w:rPr>
          <w:rFonts w:cs="Arial"/>
        </w:rPr>
        <w:t>Upon returning to the hospital, the doctors met with</w:t>
      </w:r>
      <w:r>
        <w:rPr>
          <w:rFonts w:cs="Arial"/>
        </w:rPr>
        <w:t xml:space="preserve"> </w:t>
      </w:r>
      <w:r w:rsidRPr="00A05F62">
        <w:rPr>
          <w:rFonts w:cs="Arial"/>
        </w:rPr>
        <w:t>Sparks and persuaded him</w:t>
      </w:r>
      <w:r w:rsidR="00541985">
        <w:rPr>
          <w:rFonts w:cs="Arial"/>
        </w:rPr>
        <w:t xml:space="preserve"> that</w:t>
      </w:r>
      <w:r w:rsidRPr="00A05F62">
        <w:rPr>
          <w:rFonts w:cs="Arial"/>
        </w:rPr>
        <w:t xml:space="preserve"> the only hope for </w:t>
      </w:r>
      <w:r w:rsidR="00541985">
        <w:rPr>
          <w:rFonts w:cs="Arial"/>
        </w:rPr>
        <w:t>enlisting</w:t>
      </w:r>
      <w:r w:rsidRPr="00A05F62">
        <w:rPr>
          <w:rFonts w:cs="Arial"/>
        </w:rPr>
        <w:t xml:space="preserve"> physician support fo</w:t>
      </w:r>
      <w:r w:rsidR="00541985">
        <w:rPr>
          <w:rFonts w:cs="Arial"/>
        </w:rPr>
        <w:t>r the changed workflow was to adopt</w:t>
      </w:r>
      <w:r w:rsidRPr="00A05F62">
        <w:rPr>
          <w:rFonts w:cs="Arial"/>
        </w:rPr>
        <w:t xml:space="preserve"> the newest version of the software, which was just being introduced.</w:t>
      </w:r>
      <w:r>
        <w:rPr>
          <w:rFonts w:cs="Arial"/>
        </w:rPr>
        <w:t xml:space="preserve"> </w:t>
      </w:r>
      <w:r w:rsidRPr="00A05F62">
        <w:rPr>
          <w:rFonts w:cs="Arial"/>
        </w:rPr>
        <w:t>The physicians told</w:t>
      </w:r>
      <w:r>
        <w:rPr>
          <w:rFonts w:cs="Arial"/>
        </w:rPr>
        <w:t xml:space="preserve"> </w:t>
      </w:r>
      <w:r w:rsidRPr="00A05F62">
        <w:rPr>
          <w:rFonts w:cs="Arial"/>
        </w:rPr>
        <w:t>Sparks they had persuaded the vendor to appoint Memorial as an alpha site for the new software.</w:t>
      </w:r>
    </w:p>
    <w:p w:rsidR="00CE76BE" w:rsidRPr="00A05F62" w:rsidRDefault="00CE76BE" w:rsidP="00CE76BE">
      <w:pPr>
        <w:tabs>
          <w:tab w:val="left" w:pos="0"/>
        </w:tabs>
        <w:rPr>
          <w:rFonts w:cs="Arial"/>
        </w:rPr>
      </w:pPr>
    </w:p>
    <w:p w:rsidR="00CE76BE" w:rsidRDefault="00CE76BE" w:rsidP="00CE76BE">
      <w:pPr>
        <w:tabs>
          <w:tab w:val="left" w:pos="0"/>
        </w:tabs>
        <w:rPr>
          <w:rFonts w:cs="Arial"/>
        </w:rPr>
      </w:pPr>
      <w:r w:rsidRPr="00A05F62">
        <w:rPr>
          <w:rFonts w:cs="Arial"/>
        </w:rPr>
        <w:t>When</w:t>
      </w:r>
      <w:r>
        <w:rPr>
          <w:rFonts w:cs="Arial"/>
        </w:rPr>
        <w:t xml:space="preserve"> </w:t>
      </w:r>
      <w:r w:rsidRPr="00A05F62">
        <w:rPr>
          <w:rFonts w:cs="Arial"/>
        </w:rPr>
        <w:t xml:space="preserve">Sparks informed </w:t>
      </w:r>
      <w:r>
        <w:rPr>
          <w:rFonts w:cs="Arial"/>
        </w:rPr>
        <w:t>Martin</w:t>
      </w:r>
      <w:r w:rsidRPr="00A05F62">
        <w:rPr>
          <w:rFonts w:cs="Arial"/>
        </w:rPr>
        <w:t xml:space="preserve"> of the change in the scope of the project, </w:t>
      </w:r>
      <w:r>
        <w:rPr>
          <w:rFonts w:cs="Arial"/>
        </w:rPr>
        <w:t>Martin was concerned,</w:t>
      </w:r>
      <w:r w:rsidRPr="00A05F62">
        <w:rPr>
          <w:rFonts w:cs="Arial"/>
        </w:rPr>
        <w:t xml:space="preserve"> but remembering</w:t>
      </w:r>
      <w:r>
        <w:rPr>
          <w:rFonts w:cs="Arial"/>
        </w:rPr>
        <w:t xml:space="preserve"> </w:t>
      </w:r>
      <w:r w:rsidRPr="00A05F62">
        <w:rPr>
          <w:rFonts w:cs="Arial"/>
        </w:rPr>
        <w:t>Sparks’ reaction to bad ne</w:t>
      </w:r>
      <w:r w:rsidR="00DF389F">
        <w:rPr>
          <w:rFonts w:cs="Arial"/>
        </w:rPr>
        <w:t>ws,</w:t>
      </w:r>
      <w:r w:rsidRPr="00A05F62">
        <w:rPr>
          <w:rFonts w:cs="Arial"/>
        </w:rPr>
        <w:t xml:space="preserve"> she kept her thoughts to herself. She framed her questions in the form of the risks that such a major change in direction might cause with so little time to recover.</w:t>
      </w:r>
      <w:r>
        <w:rPr>
          <w:rFonts w:cs="Arial"/>
        </w:rPr>
        <w:t xml:space="preserve"> </w:t>
      </w:r>
      <w:r w:rsidRPr="00A05F62">
        <w:rPr>
          <w:rFonts w:cs="Arial"/>
        </w:rPr>
        <w:t xml:space="preserve">Sparks smiled and told </w:t>
      </w:r>
      <w:r>
        <w:rPr>
          <w:rFonts w:cs="Arial"/>
        </w:rPr>
        <w:t>Martin</w:t>
      </w:r>
      <w:r w:rsidRPr="00A05F62">
        <w:rPr>
          <w:rFonts w:cs="Arial"/>
        </w:rPr>
        <w:t>, “Don’t worry</w:t>
      </w:r>
      <w:r w:rsidR="00AF723C">
        <w:rPr>
          <w:rFonts w:cs="Arial"/>
        </w:rPr>
        <w:t>;</w:t>
      </w:r>
      <w:r w:rsidRPr="00A05F62">
        <w:rPr>
          <w:rFonts w:cs="Arial"/>
        </w:rPr>
        <w:t xml:space="preserve"> it will all work out</w:t>
      </w:r>
      <w:r>
        <w:rPr>
          <w:rFonts w:cs="Arial"/>
        </w:rPr>
        <w:t>.</w:t>
      </w:r>
      <w:r w:rsidRPr="00A05F62">
        <w:rPr>
          <w:rFonts w:cs="Arial"/>
        </w:rPr>
        <w:t xml:space="preserve">” So, </w:t>
      </w:r>
      <w:r w:rsidR="00FA180E">
        <w:rPr>
          <w:rFonts w:cs="Arial"/>
        </w:rPr>
        <w:t>two</w:t>
      </w:r>
      <w:r w:rsidRPr="00A05F62">
        <w:rPr>
          <w:rFonts w:cs="Arial"/>
        </w:rPr>
        <w:t xml:space="preserve"> months before </w:t>
      </w:r>
      <w:r>
        <w:rPr>
          <w:rFonts w:cs="Arial"/>
        </w:rPr>
        <w:t>the launch</w:t>
      </w:r>
      <w:r w:rsidRPr="00A05F62">
        <w:rPr>
          <w:rFonts w:cs="Arial"/>
        </w:rPr>
        <w:t xml:space="preserve">, </w:t>
      </w:r>
      <w:r>
        <w:rPr>
          <w:rFonts w:cs="Arial"/>
        </w:rPr>
        <w:t>Martin</w:t>
      </w:r>
      <w:r w:rsidRPr="00A05F62">
        <w:rPr>
          <w:rFonts w:cs="Arial"/>
        </w:rPr>
        <w:t xml:space="preserve"> worked with her team to alter the project work plan to install the new software, test the software, configur</w:t>
      </w:r>
      <w:r>
        <w:rPr>
          <w:rFonts w:cs="Arial"/>
        </w:rPr>
        <w:t>e the software</w:t>
      </w:r>
      <w:r w:rsidRPr="00A05F62">
        <w:rPr>
          <w:rFonts w:cs="Arial"/>
        </w:rPr>
        <w:t xml:space="preserve"> and i</w:t>
      </w:r>
      <w:r w:rsidR="00945E38">
        <w:rPr>
          <w:rFonts w:cs="Arial"/>
        </w:rPr>
        <w:t>nterfaces, and train the users—</w:t>
      </w:r>
      <w:r w:rsidRPr="00A05F62">
        <w:rPr>
          <w:rFonts w:cs="Arial"/>
        </w:rPr>
        <w:t xml:space="preserve">all in </w:t>
      </w:r>
      <w:r w:rsidR="00FA180E">
        <w:rPr>
          <w:rFonts w:cs="Arial"/>
        </w:rPr>
        <w:t>two</w:t>
      </w:r>
      <w:r w:rsidRPr="00A05F62">
        <w:rPr>
          <w:rFonts w:cs="Arial"/>
        </w:rPr>
        <w:t xml:space="preserve"> months, even though the same activities had taken almost </w:t>
      </w:r>
      <w:r>
        <w:rPr>
          <w:rFonts w:cs="Arial"/>
        </w:rPr>
        <w:t>8</w:t>
      </w:r>
      <w:r w:rsidRPr="00A05F62">
        <w:rPr>
          <w:rFonts w:cs="Arial"/>
        </w:rPr>
        <w:t xml:space="preserve"> months the first time.</w:t>
      </w:r>
      <w:r>
        <w:rPr>
          <w:rFonts w:cs="Arial"/>
        </w:rPr>
        <w:t xml:space="preserve"> </w:t>
      </w:r>
    </w:p>
    <w:p w:rsidR="00CE76BE" w:rsidRPr="00A05F62" w:rsidRDefault="00CE76BE" w:rsidP="00CE76BE">
      <w:pPr>
        <w:tabs>
          <w:tab w:val="left" w:pos="0"/>
        </w:tabs>
        <w:rPr>
          <w:rFonts w:cs="Arial"/>
        </w:rPr>
      </w:pPr>
    </w:p>
    <w:p w:rsidR="00CE76BE" w:rsidRDefault="00CE76BE" w:rsidP="00CE76BE">
      <w:pPr>
        <w:tabs>
          <w:tab w:val="left" w:pos="0"/>
        </w:tabs>
        <w:rPr>
          <w:rFonts w:cs="Arial"/>
        </w:rPr>
      </w:pPr>
      <w:r w:rsidRPr="00A05F62">
        <w:rPr>
          <w:rFonts w:cs="Arial"/>
        </w:rPr>
        <w:t xml:space="preserve">The scheduled date for the </w:t>
      </w:r>
      <w:r>
        <w:rPr>
          <w:rFonts w:cs="Arial"/>
        </w:rPr>
        <w:t>launch</w:t>
      </w:r>
      <w:r w:rsidR="00574FF7">
        <w:rPr>
          <w:rFonts w:cs="Arial"/>
        </w:rPr>
        <w:t xml:space="preserve"> arrived</w:t>
      </w:r>
      <w:r w:rsidR="00AF723C">
        <w:rPr>
          <w:rFonts w:cs="Arial"/>
        </w:rPr>
        <w:t>,</w:t>
      </w:r>
      <w:r w:rsidRPr="00A05F62">
        <w:rPr>
          <w:rFonts w:cs="Arial"/>
        </w:rPr>
        <w:t xml:space="preserve"> and </w:t>
      </w:r>
      <w:r w:rsidR="004E06AB">
        <w:rPr>
          <w:rFonts w:cs="Arial"/>
        </w:rPr>
        <w:t>all eight hospitals went live with</w:t>
      </w:r>
      <w:r w:rsidRPr="00A05F62">
        <w:rPr>
          <w:rFonts w:cs="Arial"/>
        </w:rPr>
        <w:t xml:space="preserve"> the new CPOE system on the same</w:t>
      </w:r>
      <w:r w:rsidR="004E06AB">
        <w:rPr>
          <w:rFonts w:cs="Arial"/>
        </w:rPr>
        <w:t xml:space="preserve"> day. The new software had flaws</w:t>
      </w:r>
      <w:r w:rsidRPr="00A05F62">
        <w:rPr>
          <w:rFonts w:cs="Arial"/>
        </w:rPr>
        <w:t xml:space="preserve">. The lack of </w:t>
      </w:r>
      <w:r>
        <w:rPr>
          <w:rFonts w:cs="Arial"/>
        </w:rPr>
        <w:t xml:space="preserve">end-user </w:t>
      </w:r>
      <w:r w:rsidRPr="00A05F62">
        <w:rPr>
          <w:rFonts w:cs="Arial"/>
        </w:rPr>
        <w:t>training was apparent</w:t>
      </w:r>
      <w:r>
        <w:rPr>
          <w:rFonts w:cs="Arial"/>
        </w:rPr>
        <w:t>, a</w:t>
      </w:r>
      <w:r w:rsidRPr="00A05F62">
        <w:rPr>
          <w:rFonts w:cs="Arial"/>
        </w:rPr>
        <w:t>nd the many requirements missed during the analysis became immediately obvious. Doctors could not log on to the system</w:t>
      </w:r>
      <w:r>
        <w:rPr>
          <w:rFonts w:cs="Arial"/>
        </w:rPr>
        <w:t>,</w:t>
      </w:r>
      <w:r w:rsidRPr="00A05F62">
        <w:rPr>
          <w:rFonts w:cs="Arial"/>
        </w:rPr>
        <w:t xml:space="preserve"> </w:t>
      </w:r>
      <w:r>
        <w:rPr>
          <w:rFonts w:cs="Arial"/>
        </w:rPr>
        <w:t>a</w:t>
      </w:r>
      <w:r w:rsidRPr="00A05F62">
        <w:rPr>
          <w:rFonts w:cs="Arial"/>
        </w:rPr>
        <w:t>nd nurses could no longer enter orders.</w:t>
      </w:r>
      <w:r>
        <w:rPr>
          <w:rFonts w:cs="Arial"/>
        </w:rPr>
        <w:t xml:space="preserve"> </w:t>
      </w:r>
      <w:r w:rsidRPr="00A05F62">
        <w:rPr>
          <w:rFonts w:cs="Arial"/>
        </w:rPr>
        <w:t>Patients were</w:t>
      </w:r>
      <w:r w:rsidR="00B5574F">
        <w:rPr>
          <w:rFonts w:cs="Arial"/>
        </w:rPr>
        <w:t xml:space="preserve"> kept</w:t>
      </w:r>
      <w:r w:rsidRPr="00A05F62">
        <w:rPr>
          <w:rFonts w:cs="Arial"/>
        </w:rPr>
        <w:t xml:space="preserve"> waiting for medications and tests.</w:t>
      </w:r>
      <w:r>
        <w:rPr>
          <w:rFonts w:cs="Arial"/>
        </w:rPr>
        <w:t xml:space="preserve"> </w:t>
      </w:r>
    </w:p>
    <w:p w:rsidR="00CE76BE" w:rsidRPr="00A05F62" w:rsidRDefault="00CE76BE" w:rsidP="00CE76BE">
      <w:pPr>
        <w:tabs>
          <w:tab w:val="left" w:pos="0"/>
        </w:tabs>
        <w:rPr>
          <w:rFonts w:cs="Arial"/>
        </w:rPr>
      </w:pPr>
    </w:p>
    <w:p w:rsidR="00CE76BE" w:rsidRDefault="00CE76BE" w:rsidP="00CE76BE">
      <w:pPr>
        <w:tabs>
          <w:tab w:val="left" w:pos="0"/>
        </w:tabs>
        <w:rPr>
          <w:rFonts w:cs="Arial"/>
        </w:rPr>
      </w:pPr>
      <w:r w:rsidRPr="00A05F62">
        <w:rPr>
          <w:rFonts w:cs="Arial"/>
        </w:rPr>
        <w:t>After several days of this,</w:t>
      </w:r>
      <w:r>
        <w:rPr>
          <w:rFonts w:cs="Arial"/>
        </w:rPr>
        <w:t xml:space="preserve"> </w:t>
      </w:r>
      <w:r w:rsidRPr="00A05F62">
        <w:rPr>
          <w:rFonts w:cs="Arial"/>
        </w:rPr>
        <w:t>Lu instructed</w:t>
      </w:r>
      <w:r>
        <w:rPr>
          <w:rFonts w:cs="Arial"/>
        </w:rPr>
        <w:t xml:space="preserve"> </w:t>
      </w:r>
      <w:smartTag w:uri="urn:schemas-microsoft-com:office:smarttags" w:element="City">
        <w:smartTag w:uri="urn:schemas-microsoft-com:office:smarttags" w:element="place">
          <w:r w:rsidRPr="00A05F62">
            <w:rPr>
              <w:rFonts w:cs="Arial"/>
            </w:rPr>
            <w:t>Sparks</w:t>
          </w:r>
        </w:smartTag>
      </w:smartTag>
      <w:r w:rsidRPr="00A05F62">
        <w:rPr>
          <w:rFonts w:cs="Arial"/>
        </w:rPr>
        <w:t xml:space="preserve"> to </w:t>
      </w:r>
      <w:r>
        <w:rPr>
          <w:rFonts w:cs="Arial"/>
        </w:rPr>
        <w:t>decommission</w:t>
      </w:r>
      <w:r w:rsidRPr="00A05F62">
        <w:rPr>
          <w:rFonts w:cs="Arial"/>
        </w:rPr>
        <w:t xml:space="preserve"> the CPOE system and </w:t>
      </w:r>
      <w:proofErr w:type="gramStart"/>
      <w:r w:rsidRPr="00A05F62">
        <w:rPr>
          <w:rFonts w:cs="Arial"/>
        </w:rPr>
        <w:t>revert back</w:t>
      </w:r>
      <w:proofErr w:type="gramEnd"/>
      <w:r w:rsidRPr="00A05F62">
        <w:rPr>
          <w:rFonts w:cs="Arial"/>
        </w:rPr>
        <w:t xml:space="preserve"> to the manual procedures.</w:t>
      </w:r>
      <w:r>
        <w:rPr>
          <w:rFonts w:cs="Arial"/>
        </w:rPr>
        <w:t xml:space="preserve"> </w:t>
      </w:r>
      <w:r w:rsidRPr="00A05F62">
        <w:rPr>
          <w:rFonts w:cs="Arial"/>
        </w:rPr>
        <w:t>An unknown physician was quoted in a major health</w:t>
      </w:r>
      <w:r w:rsidR="00214CDB">
        <w:rPr>
          <w:rFonts w:cs="Arial"/>
        </w:rPr>
        <w:t xml:space="preserve"> </w:t>
      </w:r>
      <w:r w:rsidRPr="00A05F62">
        <w:rPr>
          <w:rFonts w:cs="Arial"/>
        </w:rPr>
        <w:t>care publication</w:t>
      </w:r>
      <w:r>
        <w:rPr>
          <w:rFonts w:cs="Arial"/>
        </w:rPr>
        <w:t>—</w:t>
      </w:r>
      <w:r w:rsidRPr="00A05F62">
        <w:rPr>
          <w:rFonts w:cs="Arial"/>
        </w:rPr>
        <w:t xml:space="preserve">under the title </w:t>
      </w:r>
      <w:r w:rsidR="00214CDB">
        <w:rPr>
          <w:rFonts w:cs="Arial"/>
        </w:rPr>
        <w:t>“</w:t>
      </w:r>
      <w:r w:rsidRPr="00A05F62">
        <w:rPr>
          <w:rFonts w:cs="Arial"/>
        </w:rPr>
        <w:t>CPOE Doesn’t Work</w:t>
      </w:r>
      <w:r w:rsidR="00214CDB">
        <w:rPr>
          <w:rFonts w:cs="Arial"/>
        </w:rPr>
        <w:t>”</w:t>
      </w:r>
      <w:r>
        <w:rPr>
          <w:rFonts w:cs="Arial"/>
        </w:rPr>
        <w:t>—</w:t>
      </w:r>
      <w:r w:rsidRPr="00A05F62">
        <w:rPr>
          <w:rFonts w:cs="Arial"/>
        </w:rPr>
        <w:t>describing the debacle at Memorial Health.</w:t>
      </w:r>
    </w:p>
    <w:p w:rsidR="00CE76BE" w:rsidRPr="00A05F62" w:rsidRDefault="00CE76BE" w:rsidP="00CE76BE">
      <w:pPr>
        <w:tabs>
          <w:tab w:val="left" w:pos="0"/>
        </w:tabs>
        <w:rPr>
          <w:rFonts w:cs="Arial"/>
        </w:rPr>
      </w:pPr>
    </w:p>
    <w:p w:rsidR="00CE76BE" w:rsidRDefault="00CE76BE" w:rsidP="00CE76BE">
      <w:pPr>
        <w:tabs>
          <w:tab w:val="left" w:pos="0"/>
        </w:tabs>
        <w:rPr>
          <w:rFonts w:cs="Arial"/>
        </w:rPr>
      </w:pPr>
      <w:r w:rsidRPr="00A05F62">
        <w:rPr>
          <w:rFonts w:cs="Arial"/>
        </w:rPr>
        <w:t>During the project postmortem,</w:t>
      </w:r>
      <w:r>
        <w:rPr>
          <w:rFonts w:cs="Arial"/>
        </w:rPr>
        <w:t xml:space="preserve"> </w:t>
      </w:r>
      <w:smartTag w:uri="urn:schemas-microsoft-com:office:smarttags" w:element="place">
        <w:smartTag w:uri="urn:schemas-microsoft-com:office:smarttags" w:element="City">
          <w:r w:rsidRPr="00A05F62">
            <w:rPr>
              <w:rFonts w:cs="Arial"/>
            </w:rPr>
            <w:t>Sparks</w:t>
          </w:r>
        </w:smartTag>
      </w:smartTag>
      <w:r w:rsidRPr="00A05F62">
        <w:rPr>
          <w:rFonts w:cs="Arial"/>
        </w:rPr>
        <w:t xml:space="preserve"> expressed surprise the project was not going as planned and asked </w:t>
      </w:r>
      <w:r>
        <w:rPr>
          <w:rFonts w:cs="Arial"/>
        </w:rPr>
        <w:t>Martin</w:t>
      </w:r>
      <w:r w:rsidRPr="00A05F62">
        <w:rPr>
          <w:rFonts w:cs="Arial"/>
        </w:rPr>
        <w:t xml:space="preserve"> why she had not been more forthcoming about the problems, issues, and risks. The vendor took </w:t>
      </w:r>
      <w:r w:rsidR="00FA180E">
        <w:rPr>
          <w:rFonts w:cs="Arial"/>
        </w:rPr>
        <w:t>six</w:t>
      </w:r>
      <w:r w:rsidRPr="00A05F62">
        <w:rPr>
          <w:rFonts w:cs="Arial"/>
        </w:rPr>
        <w:t xml:space="preserve"> months to fix the bugs in the software</w:t>
      </w:r>
      <w:r>
        <w:rPr>
          <w:rFonts w:cs="Arial"/>
        </w:rPr>
        <w:t>,</w:t>
      </w:r>
      <w:r w:rsidRPr="00A05F62">
        <w:rPr>
          <w:rFonts w:cs="Arial"/>
        </w:rPr>
        <w:t xml:space="preserve"> and</w:t>
      </w:r>
      <w:r>
        <w:rPr>
          <w:rFonts w:cs="Arial"/>
        </w:rPr>
        <w:t>—30</w:t>
      </w:r>
      <w:r w:rsidRPr="00A05F62">
        <w:rPr>
          <w:rFonts w:cs="Arial"/>
        </w:rPr>
        <w:t xml:space="preserve"> months into the project</w:t>
      </w:r>
      <w:r>
        <w:rPr>
          <w:rFonts w:cs="Arial"/>
        </w:rPr>
        <w:t>—</w:t>
      </w:r>
      <w:r w:rsidRPr="00A05F62">
        <w:rPr>
          <w:rFonts w:cs="Arial"/>
        </w:rPr>
        <w:t xml:space="preserve">CPOE </w:t>
      </w:r>
      <w:r>
        <w:rPr>
          <w:rFonts w:cs="Arial"/>
        </w:rPr>
        <w:t>was launched again</w:t>
      </w:r>
      <w:r w:rsidRPr="00A05F62">
        <w:rPr>
          <w:rFonts w:cs="Arial"/>
        </w:rPr>
        <w:t>. However, this time</w:t>
      </w:r>
      <w:r w:rsidR="003A21CA">
        <w:rPr>
          <w:rFonts w:cs="Arial"/>
        </w:rPr>
        <w:t>,</w:t>
      </w:r>
      <w:r w:rsidRPr="00A05F62">
        <w:rPr>
          <w:rFonts w:cs="Arial"/>
        </w:rPr>
        <w:t xml:space="preserve"> it was in one ICU in one of the tertiary care hospitals.</w:t>
      </w:r>
      <w:r>
        <w:rPr>
          <w:rFonts w:cs="Arial"/>
        </w:rPr>
        <w:t xml:space="preserve"> </w:t>
      </w:r>
      <w:r w:rsidRPr="00A05F62">
        <w:rPr>
          <w:rFonts w:cs="Arial"/>
        </w:rPr>
        <w:t xml:space="preserve">Four years after the beginning of the project, this is the only unit in the entire health system </w:t>
      </w:r>
      <w:r>
        <w:rPr>
          <w:rFonts w:cs="Arial"/>
        </w:rPr>
        <w:t>in which</w:t>
      </w:r>
      <w:r w:rsidRPr="00A05F62">
        <w:rPr>
          <w:rFonts w:cs="Arial"/>
        </w:rPr>
        <w:t xml:space="preserve"> CPOE is operational.</w:t>
      </w:r>
      <w:r w:rsidR="004454F8">
        <w:rPr>
          <w:rFonts w:cs="Arial"/>
        </w:rPr>
        <w:t xml:space="preserve"> </w:t>
      </w:r>
    </w:p>
    <w:p w:rsidR="006A0C3A" w:rsidRPr="00D51FE4" w:rsidRDefault="006A0C3A" w:rsidP="001924E4">
      <w:pPr>
        <w:pStyle w:val="AssignmentsLevel1"/>
        <w:ind w:left="360"/>
      </w:pPr>
    </w:p>
    <w:sectPr w:rsidR="006A0C3A" w:rsidRPr="00D51FE4" w:rsidSect="00D51F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887" w:rsidRDefault="00800887">
      <w:r>
        <w:separator/>
      </w:r>
    </w:p>
    <w:p w:rsidR="00800887" w:rsidRDefault="00800887"/>
    <w:p w:rsidR="00800887" w:rsidRDefault="00800887" w:rsidP="001522A0"/>
  </w:endnote>
  <w:endnote w:type="continuationSeparator" w:id="0">
    <w:p w:rsidR="00800887" w:rsidRDefault="00800887">
      <w:r>
        <w:continuationSeparator/>
      </w:r>
    </w:p>
    <w:p w:rsidR="00800887" w:rsidRDefault="00800887"/>
    <w:p w:rsidR="00800887" w:rsidRDefault="00800887" w:rsidP="00152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B70" w:rsidRDefault="00505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555" w:rsidRPr="00505B70" w:rsidRDefault="00EB0555" w:rsidP="00505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B70" w:rsidRDefault="00505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887" w:rsidRDefault="00800887">
      <w:r>
        <w:separator/>
      </w:r>
    </w:p>
    <w:p w:rsidR="00800887" w:rsidRDefault="00800887"/>
    <w:p w:rsidR="00800887" w:rsidRDefault="00800887" w:rsidP="001522A0"/>
  </w:footnote>
  <w:footnote w:type="continuationSeparator" w:id="0">
    <w:p w:rsidR="00800887" w:rsidRDefault="00800887">
      <w:r>
        <w:continuationSeparator/>
      </w:r>
    </w:p>
    <w:p w:rsidR="00800887" w:rsidRDefault="00800887"/>
    <w:p w:rsidR="00800887" w:rsidRDefault="00800887" w:rsidP="00152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B70" w:rsidRDefault="00505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893" w:rsidRPr="00505B70" w:rsidRDefault="00417893" w:rsidP="00505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B70" w:rsidRDefault="00505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F514B"/>
    <w:multiLevelType w:val="hybridMultilevel"/>
    <w:tmpl w:val="E410E2A6"/>
    <w:lvl w:ilvl="0" w:tplc="04090001">
      <w:start w:val="1"/>
      <w:numFmt w:val="bullet"/>
      <w:lvlText w:val=""/>
      <w:lvlJc w:val="left"/>
      <w:pPr>
        <w:ind w:left="1440" w:hanging="360"/>
      </w:pPr>
      <w:rPr>
        <w:rFonts w:ascii="Symbol" w:hAnsi="Symbol" w:hint="default"/>
      </w:rPr>
    </w:lvl>
    <w:lvl w:ilvl="1" w:tplc="F4E20F12">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6B1105"/>
    <w:multiLevelType w:val="hybridMultilevel"/>
    <w:tmpl w:val="35C06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6F2382"/>
    <w:multiLevelType w:val="multilevel"/>
    <w:tmpl w:val="F5D6B0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0F237C6"/>
    <w:multiLevelType w:val="hybridMultilevel"/>
    <w:tmpl w:val="EA5432FE"/>
    <w:lvl w:ilvl="0" w:tplc="342E443C">
      <w:start w:val="1"/>
      <w:numFmt w:val="bullet"/>
      <w:pStyle w:val="OnlineGroundStudentInstructionsL1BulletItalics"/>
      <w:lvlText w:val=""/>
      <w:lvlJc w:val="left"/>
      <w:pPr>
        <w:tabs>
          <w:tab w:val="num" w:pos="-2160"/>
        </w:tabs>
        <w:ind w:left="-2160" w:hanging="360"/>
      </w:pPr>
      <w:rPr>
        <w:rFonts w:ascii="Symbol" w:hAnsi="Symbol" w:hint="default"/>
        <w:sz w:val="20"/>
        <w:szCs w:val="20"/>
      </w:rPr>
    </w:lvl>
    <w:lvl w:ilvl="1" w:tplc="C15A48E2">
      <w:start w:val="1"/>
      <w:numFmt w:val="bullet"/>
      <w:pStyle w:val="Second-LevelBulletedListHollow"/>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4" w15:restartNumberingAfterBreak="0">
    <w:nsid w:val="4454073F"/>
    <w:multiLevelType w:val="hybridMultilevel"/>
    <w:tmpl w:val="3C8C19D2"/>
    <w:lvl w:ilvl="0" w:tplc="04090001">
      <w:start w:val="1"/>
      <w:numFmt w:val="bullet"/>
      <w:lvlText w:val=""/>
      <w:lvlJc w:val="left"/>
      <w:pPr>
        <w:ind w:left="1440" w:hanging="360"/>
      </w:pPr>
      <w:rPr>
        <w:rFonts w:ascii="Symbol" w:hAnsi="Symbol" w:hint="default"/>
      </w:rPr>
    </w:lvl>
    <w:lvl w:ilvl="1" w:tplc="F4E20F12">
      <w:start w:val="1"/>
      <w:numFmt w:val="bullet"/>
      <w:lvlText w:val=""/>
      <w:lvlJc w:val="left"/>
      <w:pPr>
        <w:tabs>
          <w:tab w:val="num" w:pos="2160"/>
        </w:tabs>
        <w:ind w:left="2160" w:hanging="360"/>
      </w:pPr>
      <w:rPr>
        <w:rFonts w:ascii="Symbol" w:hAnsi="Symbol" w:hint="default"/>
      </w:rPr>
    </w:lvl>
    <w:lvl w:ilvl="2" w:tplc="24843E08">
      <w:start w:val="1"/>
      <w:numFmt w:val="bullet"/>
      <w:lvlText w:val="o"/>
      <w:lvlJc w:val="left"/>
      <w:pPr>
        <w:tabs>
          <w:tab w:val="num" w:pos="2160"/>
        </w:tabs>
        <w:ind w:left="2736" w:hanging="216"/>
      </w:pPr>
      <w:rPr>
        <w:rFonts w:ascii="Courier New" w:hAnsi="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8450FD"/>
    <w:multiLevelType w:val="multilevel"/>
    <w:tmpl w:val="8572D674"/>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2"/>
  </w:num>
  <w:num w:numId="6">
    <w:abstractNumId w:val="1"/>
  </w:num>
  <w:num w:numId="7">
    <w:abstractNumId w:val="0"/>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5961"/>
    <w:rsid w:val="000040B6"/>
    <w:rsid w:val="0000486B"/>
    <w:rsid w:val="00005A2E"/>
    <w:rsid w:val="00010893"/>
    <w:rsid w:val="00011261"/>
    <w:rsid w:val="0001644E"/>
    <w:rsid w:val="0002170C"/>
    <w:rsid w:val="00026A82"/>
    <w:rsid w:val="000276A5"/>
    <w:rsid w:val="00030F93"/>
    <w:rsid w:val="000335A4"/>
    <w:rsid w:val="000345E4"/>
    <w:rsid w:val="000352F0"/>
    <w:rsid w:val="00036AF9"/>
    <w:rsid w:val="000409C4"/>
    <w:rsid w:val="00042BC2"/>
    <w:rsid w:val="0005011B"/>
    <w:rsid w:val="00051C66"/>
    <w:rsid w:val="00052809"/>
    <w:rsid w:val="00054B0E"/>
    <w:rsid w:val="00057434"/>
    <w:rsid w:val="00057F8C"/>
    <w:rsid w:val="0006055B"/>
    <w:rsid w:val="00060B70"/>
    <w:rsid w:val="000657A0"/>
    <w:rsid w:val="00065AB6"/>
    <w:rsid w:val="0006647A"/>
    <w:rsid w:val="0006700A"/>
    <w:rsid w:val="000671BB"/>
    <w:rsid w:val="00070E70"/>
    <w:rsid w:val="00073135"/>
    <w:rsid w:val="00074D33"/>
    <w:rsid w:val="00075B61"/>
    <w:rsid w:val="00080F0C"/>
    <w:rsid w:val="000824B6"/>
    <w:rsid w:val="0008292E"/>
    <w:rsid w:val="00082EF6"/>
    <w:rsid w:val="0008494E"/>
    <w:rsid w:val="00085D23"/>
    <w:rsid w:val="000915C5"/>
    <w:rsid w:val="00093883"/>
    <w:rsid w:val="0009418F"/>
    <w:rsid w:val="000956E3"/>
    <w:rsid w:val="000A36FF"/>
    <w:rsid w:val="000A3848"/>
    <w:rsid w:val="000A3E70"/>
    <w:rsid w:val="000A5C7D"/>
    <w:rsid w:val="000A684C"/>
    <w:rsid w:val="000B1174"/>
    <w:rsid w:val="000C107B"/>
    <w:rsid w:val="000C1433"/>
    <w:rsid w:val="000C6C78"/>
    <w:rsid w:val="000C78CF"/>
    <w:rsid w:val="000D0639"/>
    <w:rsid w:val="000D0717"/>
    <w:rsid w:val="000D0C14"/>
    <w:rsid w:val="000D11FD"/>
    <w:rsid w:val="000D1E00"/>
    <w:rsid w:val="000D534F"/>
    <w:rsid w:val="000D69E1"/>
    <w:rsid w:val="000E0ECB"/>
    <w:rsid w:val="000E295A"/>
    <w:rsid w:val="000E31C2"/>
    <w:rsid w:val="000E7452"/>
    <w:rsid w:val="000F18E7"/>
    <w:rsid w:val="000F2C70"/>
    <w:rsid w:val="000F3735"/>
    <w:rsid w:val="000F38EC"/>
    <w:rsid w:val="000F5D60"/>
    <w:rsid w:val="000F783D"/>
    <w:rsid w:val="00100E86"/>
    <w:rsid w:val="00100F29"/>
    <w:rsid w:val="001038CC"/>
    <w:rsid w:val="00103A67"/>
    <w:rsid w:val="001042D0"/>
    <w:rsid w:val="00105046"/>
    <w:rsid w:val="001116D0"/>
    <w:rsid w:val="00111CFC"/>
    <w:rsid w:val="001132F6"/>
    <w:rsid w:val="0011444E"/>
    <w:rsid w:val="00115389"/>
    <w:rsid w:val="001158F6"/>
    <w:rsid w:val="00125CB8"/>
    <w:rsid w:val="00126FF3"/>
    <w:rsid w:val="001279C2"/>
    <w:rsid w:val="00130C2A"/>
    <w:rsid w:val="00132A2A"/>
    <w:rsid w:val="0013537D"/>
    <w:rsid w:val="0013631E"/>
    <w:rsid w:val="00141674"/>
    <w:rsid w:val="00141D54"/>
    <w:rsid w:val="00144E2A"/>
    <w:rsid w:val="00147E92"/>
    <w:rsid w:val="001522A0"/>
    <w:rsid w:val="001611D6"/>
    <w:rsid w:val="00166288"/>
    <w:rsid w:val="00170605"/>
    <w:rsid w:val="0017217E"/>
    <w:rsid w:val="001738E8"/>
    <w:rsid w:val="00173D93"/>
    <w:rsid w:val="001745B2"/>
    <w:rsid w:val="00174E61"/>
    <w:rsid w:val="001757C6"/>
    <w:rsid w:val="00176EFB"/>
    <w:rsid w:val="00181BE5"/>
    <w:rsid w:val="00182D8A"/>
    <w:rsid w:val="00184AFF"/>
    <w:rsid w:val="00185318"/>
    <w:rsid w:val="0018763F"/>
    <w:rsid w:val="0019167D"/>
    <w:rsid w:val="001923DC"/>
    <w:rsid w:val="001924E4"/>
    <w:rsid w:val="0019514A"/>
    <w:rsid w:val="00197C4E"/>
    <w:rsid w:val="001A31F3"/>
    <w:rsid w:val="001A3350"/>
    <w:rsid w:val="001A392A"/>
    <w:rsid w:val="001A5196"/>
    <w:rsid w:val="001A61AE"/>
    <w:rsid w:val="001B3816"/>
    <w:rsid w:val="001B4CDF"/>
    <w:rsid w:val="001B616D"/>
    <w:rsid w:val="001C0616"/>
    <w:rsid w:val="001C0E18"/>
    <w:rsid w:val="001C5785"/>
    <w:rsid w:val="001C7FFC"/>
    <w:rsid w:val="001D2F4C"/>
    <w:rsid w:val="001E0E8E"/>
    <w:rsid w:val="001E168D"/>
    <w:rsid w:val="001E1E4F"/>
    <w:rsid w:val="001E5275"/>
    <w:rsid w:val="001E6E8A"/>
    <w:rsid w:val="001E7BBA"/>
    <w:rsid w:val="001F007B"/>
    <w:rsid w:val="001F5025"/>
    <w:rsid w:val="00200422"/>
    <w:rsid w:val="002038EB"/>
    <w:rsid w:val="0020548D"/>
    <w:rsid w:val="00206CF4"/>
    <w:rsid w:val="0021285A"/>
    <w:rsid w:val="00214CDB"/>
    <w:rsid w:val="0022041B"/>
    <w:rsid w:val="00223559"/>
    <w:rsid w:val="00224A60"/>
    <w:rsid w:val="00225662"/>
    <w:rsid w:val="00225ABC"/>
    <w:rsid w:val="00227305"/>
    <w:rsid w:val="002328D3"/>
    <w:rsid w:val="00241FC8"/>
    <w:rsid w:val="002444E7"/>
    <w:rsid w:val="00245F45"/>
    <w:rsid w:val="002468DF"/>
    <w:rsid w:val="00250E1B"/>
    <w:rsid w:val="00260385"/>
    <w:rsid w:val="00260DA0"/>
    <w:rsid w:val="0026345D"/>
    <w:rsid w:val="002661BB"/>
    <w:rsid w:val="00266656"/>
    <w:rsid w:val="00274B8A"/>
    <w:rsid w:val="00274BFA"/>
    <w:rsid w:val="00281386"/>
    <w:rsid w:val="00283727"/>
    <w:rsid w:val="002865E3"/>
    <w:rsid w:val="002A3C32"/>
    <w:rsid w:val="002A4422"/>
    <w:rsid w:val="002A63FD"/>
    <w:rsid w:val="002A7873"/>
    <w:rsid w:val="002B13C9"/>
    <w:rsid w:val="002B60AE"/>
    <w:rsid w:val="002C18BC"/>
    <w:rsid w:val="002C1C7B"/>
    <w:rsid w:val="002C64CE"/>
    <w:rsid w:val="002D1106"/>
    <w:rsid w:val="002D343F"/>
    <w:rsid w:val="002D4219"/>
    <w:rsid w:val="002D6021"/>
    <w:rsid w:val="002D6548"/>
    <w:rsid w:val="002E1232"/>
    <w:rsid w:val="002E1448"/>
    <w:rsid w:val="002E57A4"/>
    <w:rsid w:val="002E5FF1"/>
    <w:rsid w:val="002E6C4E"/>
    <w:rsid w:val="002F1A27"/>
    <w:rsid w:val="002F22CD"/>
    <w:rsid w:val="002F355E"/>
    <w:rsid w:val="002F3C05"/>
    <w:rsid w:val="002F6F2D"/>
    <w:rsid w:val="00301041"/>
    <w:rsid w:val="00302978"/>
    <w:rsid w:val="003047EE"/>
    <w:rsid w:val="0030503C"/>
    <w:rsid w:val="003122C2"/>
    <w:rsid w:val="0031393B"/>
    <w:rsid w:val="003216D4"/>
    <w:rsid w:val="003219F5"/>
    <w:rsid w:val="0032571E"/>
    <w:rsid w:val="00331DAB"/>
    <w:rsid w:val="003348A4"/>
    <w:rsid w:val="00335197"/>
    <w:rsid w:val="00335961"/>
    <w:rsid w:val="00343010"/>
    <w:rsid w:val="003436A3"/>
    <w:rsid w:val="003448C0"/>
    <w:rsid w:val="0034561D"/>
    <w:rsid w:val="00351A4F"/>
    <w:rsid w:val="00351F22"/>
    <w:rsid w:val="0035269F"/>
    <w:rsid w:val="00353E92"/>
    <w:rsid w:val="0035624F"/>
    <w:rsid w:val="00357F06"/>
    <w:rsid w:val="003608C9"/>
    <w:rsid w:val="00362ACD"/>
    <w:rsid w:val="003744DE"/>
    <w:rsid w:val="00376D27"/>
    <w:rsid w:val="003773D7"/>
    <w:rsid w:val="0038232D"/>
    <w:rsid w:val="0038323B"/>
    <w:rsid w:val="003907E9"/>
    <w:rsid w:val="003A21CA"/>
    <w:rsid w:val="003A347D"/>
    <w:rsid w:val="003A369D"/>
    <w:rsid w:val="003A3E88"/>
    <w:rsid w:val="003B3045"/>
    <w:rsid w:val="003C53FC"/>
    <w:rsid w:val="003C6F92"/>
    <w:rsid w:val="003D1792"/>
    <w:rsid w:val="003D1B21"/>
    <w:rsid w:val="003D304E"/>
    <w:rsid w:val="003D644E"/>
    <w:rsid w:val="003E31A7"/>
    <w:rsid w:val="003E5C7D"/>
    <w:rsid w:val="003E6839"/>
    <w:rsid w:val="003E7816"/>
    <w:rsid w:val="003F4008"/>
    <w:rsid w:val="003F4859"/>
    <w:rsid w:val="003F5642"/>
    <w:rsid w:val="003F7C25"/>
    <w:rsid w:val="00401196"/>
    <w:rsid w:val="00401286"/>
    <w:rsid w:val="004031BB"/>
    <w:rsid w:val="004034A3"/>
    <w:rsid w:val="00405788"/>
    <w:rsid w:val="0041322F"/>
    <w:rsid w:val="00417893"/>
    <w:rsid w:val="00417C60"/>
    <w:rsid w:val="00417F14"/>
    <w:rsid w:val="00421766"/>
    <w:rsid w:val="00427237"/>
    <w:rsid w:val="00430518"/>
    <w:rsid w:val="00432341"/>
    <w:rsid w:val="00435164"/>
    <w:rsid w:val="004360F1"/>
    <w:rsid w:val="004421FA"/>
    <w:rsid w:val="004454F8"/>
    <w:rsid w:val="00445F59"/>
    <w:rsid w:val="00446446"/>
    <w:rsid w:val="00451471"/>
    <w:rsid w:val="00451ADA"/>
    <w:rsid w:val="00452463"/>
    <w:rsid w:val="00454C1A"/>
    <w:rsid w:val="00455F9B"/>
    <w:rsid w:val="004614A2"/>
    <w:rsid w:val="004619D5"/>
    <w:rsid w:val="00461CA1"/>
    <w:rsid w:val="0046404A"/>
    <w:rsid w:val="00467E51"/>
    <w:rsid w:val="004713D1"/>
    <w:rsid w:val="00474E45"/>
    <w:rsid w:val="00477926"/>
    <w:rsid w:val="00477EE5"/>
    <w:rsid w:val="00481019"/>
    <w:rsid w:val="0048627C"/>
    <w:rsid w:val="00486E51"/>
    <w:rsid w:val="004909EE"/>
    <w:rsid w:val="004A04F7"/>
    <w:rsid w:val="004A1A43"/>
    <w:rsid w:val="004A4863"/>
    <w:rsid w:val="004A4C18"/>
    <w:rsid w:val="004A5B55"/>
    <w:rsid w:val="004A7A87"/>
    <w:rsid w:val="004B249F"/>
    <w:rsid w:val="004B35AB"/>
    <w:rsid w:val="004B3BB2"/>
    <w:rsid w:val="004B69CB"/>
    <w:rsid w:val="004B74E1"/>
    <w:rsid w:val="004B75AD"/>
    <w:rsid w:val="004C1998"/>
    <w:rsid w:val="004D09EA"/>
    <w:rsid w:val="004D13AE"/>
    <w:rsid w:val="004D3880"/>
    <w:rsid w:val="004D4553"/>
    <w:rsid w:val="004D772E"/>
    <w:rsid w:val="004E06AB"/>
    <w:rsid w:val="004E635B"/>
    <w:rsid w:val="004F3079"/>
    <w:rsid w:val="004F41B8"/>
    <w:rsid w:val="004F458E"/>
    <w:rsid w:val="004F487F"/>
    <w:rsid w:val="004F631B"/>
    <w:rsid w:val="00504C25"/>
    <w:rsid w:val="00505B70"/>
    <w:rsid w:val="00507984"/>
    <w:rsid w:val="00510E21"/>
    <w:rsid w:val="00521FD4"/>
    <w:rsid w:val="00523045"/>
    <w:rsid w:val="0052311A"/>
    <w:rsid w:val="0052340A"/>
    <w:rsid w:val="00524459"/>
    <w:rsid w:val="00524CD5"/>
    <w:rsid w:val="005250B2"/>
    <w:rsid w:val="00526E56"/>
    <w:rsid w:val="00530D83"/>
    <w:rsid w:val="005319CA"/>
    <w:rsid w:val="00533416"/>
    <w:rsid w:val="0053438B"/>
    <w:rsid w:val="00535A82"/>
    <w:rsid w:val="00535D64"/>
    <w:rsid w:val="00537446"/>
    <w:rsid w:val="00540010"/>
    <w:rsid w:val="00540F6A"/>
    <w:rsid w:val="00541985"/>
    <w:rsid w:val="005449BB"/>
    <w:rsid w:val="00547FF9"/>
    <w:rsid w:val="0055365D"/>
    <w:rsid w:val="005546E1"/>
    <w:rsid w:val="005602F0"/>
    <w:rsid w:val="0056515E"/>
    <w:rsid w:val="00566B5B"/>
    <w:rsid w:val="00566EA0"/>
    <w:rsid w:val="00567294"/>
    <w:rsid w:val="00574FF7"/>
    <w:rsid w:val="00576580"/>
    <w:rsid w:val="0057681B"/>
    <w:rsid w:val="00576DD3"/>
    <w:rsid w:val="005900D0"/>
    <w:rsid w:val="00593A25"/>
    <w:rsid w:val="00597ABC"/>
    <w:rsid w:val="005A2175"/>
    <w:rsid w:val="005A4D1F"/>
    <w:rsid w:val="005B3281"/>
    <w:rsid w:val="005B452A"/>
    <w:rsid w:val="005B56E9"/>
    <w:rsid w:val="005C0742"/>
    <w:rsid w:val="005C0D6F"/>
    <w:rsid w:val="005C14C4"/>
    <w:rsid w:val="005C232C"/>
    <w:rsid w:val="005C41A0"/>
    <w:rsid w:val="005C61BD"/>
    <w:rsid w:val="005D2181"/>
    <w:rsid w:val="005D393B"/>
    <w:rsid w:val="005D5772"/>
    <w:rsid w:val="005D6E0B"/>
    <w:rsid w:val="005D7014"/>
    <w:rsid w:val="005E4364"/>
    <w:rsid w:val="005F034D"/>
    <w:rsid w:val="005F06B3"/>
    <w:rsid w:val="005F1C24"/>
    <w:rsid w:val="005F3692"/>
    <w:rsid w:val="005F4C9A"/>
    <w:rsid w:val="005F60B8"/>
    <w:rsid w:val="00603058"/>
    <w:rsid w:val="006036B0"/>
    <w:rsid w:val="006039D3"/>
    <w:rsid w:val="00605A9B"/>
    <w:rsid w:val="00606DD7"/>
    <w:rsid w:val="006073E7"/>
    <w:rsid w:val="00607B71"/>
    <w:rsid w:val="00610099"/>
    <w:rsid w:val="00614DE6"/>
    <w:rsid w:val="006160E8"/>
    <w:rsid w:val="006178F4"/>
    <w:rsid w:val="00625318"/>
    <w:rsid w:val="0062607A"/>
    <w:rsid w:val="0063301B"/>
    <w:rsid w:val="00633A1A"/>
    <w:rsid w:val="00633DC0"/>
    <w:rsid w:val="00633E6D"/>
    <w:rsid w:val="006400FA"/>
    <w:rsid w:val="00642791"/>
    <w:rsid w:val="006502B1"/>
    <w:rsid w:val="00651990"/>
    <w:rsid w:val="0066251D"/>
    <w:rsid w:val="00666BB0"/>
    <w:rsid w:val="00666F5F"/>
    <w:rsid w:val="00674F96"/>
    <w:rsid w:val="00681DF3"/>
    <w:rsid w:val="006821B7"/>
    <w:rsid w:val="006843CA"/>
    <w:rsid w:val="00697736"/>
    <w:rsid w:val="006A0483"/>
    <w:rsid w:val="006A0C3A"/>
    <w:rsid w:val="006A21F1"/>
    <w:rsid w:val="006A7A6A"/>
    <w:rsid w:val="006B074B"/>
    <w:rsid w:val="006B2134"/>
    <w:rsid w:val="006B2C75"/>
    <w:rsid w:val="006B3629"/>
    <w:rsid w:val="006B5566"/>
    <w:rsid w:val="006B7AF1"/>
    <w:rsid w:val="006B7CFB"/>
    <w:rsid w:val="006C0997"/>
    <w:rsid w:val="006C16E1"/>
    <w:rsid w:val="006D68FF"/>
    <w:rsid w:val="006E53BD"/>
    <w:rsid w:val="006E55E6"/>
    <w:rsid w:val="006E56BD"/>
    <w:rsid w:val="006F1898"/>
    <w:rsid w:val="006F1CED"/>
    <w:rsid w:val="006F2279"/>
    <w:rsid w:val="006F2767"/>
    <w:rsid w:val="006F458D"/>
    <w:rsid w:val="006F6186"/>
    <w:rsid w:val="006F6A37"/>
    <w:rsid w:val="00701114"/>
    <w:rsid w:val="00705C34"/>
    <w:rsid w:val="00711560"/>
    <w:rsid w:val="00714AC0"/>
    <w:rsid w:val="0072086B"/>
    <w:rsid w:val="00721FDA"/>
    <w:rsid w:val="007237AA"/>
    <w:rsid w:val="00725B7A"/>
    <w:rsid w:val="0072617A"/>
    <w:rsid w:val="00726A88"/>
    <w:rsid w:val="007303EC"/>
    <w:rsid w:val="00732AAB"/>
    <w:rsid w:val="007332F6"/>
    <w:rsid w:val="007360DF"/>
    <w:rsid w:val="00736EC7"/>
    <w:rsid w:val="0073702A"/>
    <w:rsid w:val="00742AB6"/>
    <w:rsid w:val="007461B4"/>
    <w:rsid w:val="00755991"/>
    <w:rsid w:val="00757D42"/>
    <w:rsid w:val="00767616"/>
    <w:rsid w:val="00767A4B"/>
    <w:rsid w:val="007754EE"/>
    <w:rsid w:val="00777DC1"/>
    <w:rsid w:val="00787545"/>
    <w:rsid w:val="0079112D"/>
    <w:rsid w:val="007916AE"/>
    <w:rsid w:val="00796DD9"/>
    <w:rsid w:val="00797266"/>
    <w:rsid w:val="007A492E"/>
    <w:rsid w:val="007B2DF1"/>
    <w:rsid w:val="007B2F52"/>
    <w:rsid w:val="007B45ED"/>
    <w:rsid w:val="007C13C8"/>
    <w:rsid w:val="007C17D8"/>
    <w:rsid w:val="007C6105"/>
    <w:rsid w:val="007C6373"/>
    <w:rsid w:val="007C65A1"/>
    <w:rsid w:val="007D3841"/>
    <w:rsid w:val="007D5DB6"/>
    <w:rsid w:val="007D6398"/>
    <w:rsid w:val="007E32FD"/>
    <w:rsid w:val="007E38CC"/>
    <w:rsid w:val="007E7C6D"/>
    <w:rsid w:val="007F1477"/>
    <w:rsid w:val="007F1B4D"/>
    <w:rsid w:val="007F2721"/>
    <w:rsid w:val="007F3A29"/>
    <w:rsid w:val="007F777E"/>
    <w:rsid w:val="00800887"/>
    <w:rsid w:val="00802ED7"/>
    <w:rsid w:val="00812F57"/>
    <w:rsid w:val="00815139"/>
    <w:rsid w:val="00820F58"/>
    <w:rsid w:val="0082264A"/>
    <w:rsid w:val="008338CF"/>
    <w:rsid w:val="00833C78"/>
    <w:rsid w:val="00840B43"/>
    <w:rsid w:val="008426FD"/>
    <w:rsid w:val="00850DBC"/>
    <w:rsid w:val="008568EC"/>
    <w:rsid w:val="008627AC"/>
    <w:rsid w:val="00863353"/>
    <w:rsid w:val="00870F68"/>
    <w:rsid w:val="00872142"/>
    <w:rsid w:val="00874867"/>
    <w:rsid w:val="00875E1C"/>
    <w:rsid w:val="00876B5F"/>
    <w:rsid w:val="00881922"/>
    <w:rsid w:val="0088237E"/>
    <w:rsid w:val="0089388C"/>
    <w:rsid w:val="00893B06"/>
    <w:rsid w:val="008941DB"/>
    <w:rsid w:val="00894B95"/>
    <w:rsid w:val="00895B5E"/>
    <w:rsid w:val="008A20D3"/>
    <w:rsid w:val="008A4301"/>
    <w:rsid w:val="008B1818"/>
    <w:rsid w:val="008B2960"/>
    <w:rsid w:val="008B3250"/>
    <w:rsid w:val="008B3377"/>
    <w:rsid w:val="008B37CC"/>
    <w:rsid w:val="008B3D4C"/>
    <w:rsid w:val="008B58E3"/>
    <w:rsid w:val="008C1122"/>
    <w:rsid w:val="008C201C"/>
    <w:rsid w:val="008C2C06"/>
    <w:rsid w:val="008C4FA2"/>
    <w:rsid w:val="008D1753"/>
    <w:rsid w:val="008E06E0"/>
    <w:rsid w:val="008E5B75"/>
    <w:rsid w:val="008E7A74"/>
    <w:rsid w:val="008F0A2A"/>
    <w:rsid w:val="008F436F"/>
    <w:rsid w:val="008F455A"/>
    <w:rsid w:val="00901734"/>
    <w:rsid w:val="00902A75"/>
    <w:rsid w:val="0090392C"/>
    <w:rsid w:val="00904533"/>
    <w:rsid w:val="00906722"/>
    <w:rsid w:val="00912D11"/>
    <w:rsid w:val="0091445B"/>
    <w:rsid w:val="00914ACD"/>
    <w:rsid w:val="0091789A"/>
    <w:rsid w:val="00917E94"/>
    <w:rsid w:val="00923383"/>
    <w:rsid w:val="0094017A"/>
    <w:rsid w:val="009405D3"/>
    <w:rsid w:val="00941577"/>
    <w:rsid w:val="00945212"/>
    <w:rsid w:val="00945E38"/>
    <w:rsid w:val="00947426"/>
    <w:rsid w:val="00947D50"/>
    <w:rsid w:val="00951A8C"/>
    <w:rsid w:val="00952F35"/>
    <w:rsid w:val="00955BFC"/>
    <w:rsid w:val="0096041D"/>
    <w:rsid w:val="0096389B"/>
    <w:rsid w:val="00965787"/>
    <w:rsid w:val="00966587"/>
    <w:rsid w:val="00967565"/>
    <w:rsid w:val="00971078"/>
    <w:rsid w:val="00974932"/>
    <w:rsid w:val="0098039F"/>
    <w:rsid w:val="00987C97"/>
    <w:rsid w:val="009909A9"/>
    <w:rsid w:val="00996B52"/>
    <w:rsid w:val="009A0C65"/>
    <w:rsid w:val="009A11C6"/>
    <w:rsid w:val="009A14BD"/>
    <w:rsid w:val="009B0602"/>
    <w:rsid w:val="009C03DF"/>
    <w:rsid w:val="009C1138"/>
    <w:rsid w:val="009C47CC"/>
    <w:rsid w:val="009C59F0"/>
    <w:rsid w:val="009D06EC"/>
    <w:rsid w:val="009D1D06"/>
    <w:rsid w:val="009D64C4"/>
    <w:rsid w:val="009E0470"/>
    <w:rsid w:val="009E4DD1"/>
    <w:rsid w:val="009E605D"/>
    <w:rsid w:val="009E75FE"/>
    <w:rsid w:val="009F489D"/>
    <w:rsid w:val="009F63C1"/>
    <w:rsid w:val="009F734E"/>
    <w:rsid w:val="00A02910"/>
    <w:rsid w:val="00A03DF9"/>
    <w:rsid w:val="00A03F14"/>
    <w:rsid w:val="00A0489E"/>
    <w:rsid w:val="00A13AC3"/>
    <w:rsid w:val="00A16AF5"/>
    <w:rsid w:val="00A2601A"/>
    <w:rsid w:val="00A26E97"/>
    <w:rsid w:val="00A27AF0"/>
    <w:rsid w:val="00A33E9A"/>
    <w:rsid w:val="00A347F5"/>
    <w:rsid w:val="00A35613"/>
    <w:rsid w:val="00A37E71"/>
    <w:rsid w:val="00A404A5"/>
    <w:rsid w:val="00A4187C"/>
    <w:rsid w:val="00A41D92"/>
    <w:rsid w:val="00A420E7"/>
    <w:rsid w:val="00A5031D"/>
    <w:rsid w:val="00A51574"/>
    <w:rsid w:val="00A55CF6"/>
    <w:rsid w:val="00A567CC"/>
    <w:rsid w:val="00A61E49"/>
    <w:rsid w:val="00A62B06"/>
    <w:rsid w:val="00A6306D"/>
    <w:rsid w:val="00A63C20"/>
    <w:rsid w:val="00A65EB2"/>
    <w:rsid w:val="00A6651B"/>
    <w:rsid w:val="00A70297"/>
    <w:rsid w:val="00A7218C"/>
    <w:rsid w:val="00A73C2D"/>
    <w:rsid w:val="00A750A8"/>
    <w:rsid w:val="00A75BF7"/>
    <w:rsid w:val="00A75C65"/>
    <w:rsid w:val="00A80287"/>
    <w:rsid w:val="00A804E9"/>
    <w:rsid w:val="00A84508"/>
    <w:rsid w:val="00A8566B"/>
    <w:rsid w:val="00A8569D"/>
    <w:rsid w:val="00A86514"/>
    <w:rsid w:val="00A86ABA"/>
    <w:rsid w:val="00A90985"/>
    <w:rsid w:val="00A9442D"/>
    <w:rsid w:val="00A97252"/>
    <w:rsid w:val="00A97605"/>
    <w:rsid w:val="00AA351B"/>
    <w:rsid w:val="00AB0F83"/>
    <w:rsid w:val="00AB3BDE"/>
    <w:rsid w:val="00AB63F4"/>
    <w:rsid w:val="00AB64BD"/>
    <w:rsid w:val="00AB710D"/>
    <w:rsid w:val="00AC2BBF"/>
    <w:rsid w:val="00AD0E85"/>
    <w:rsid w:val="00AD2282"/>
    <w:rsid w:val="00AD235E"/>
    <w:rsid w:val="00AD3675"/>
    <w:rsid w:val="00AE5C88"/>
    <w:rsid w:val="00AF286C"/>
    <w:rsid w:val="00AF35D0"/>
    <w:rsid w:val="00AF6B58"/>
    <w:rsid w:val="00AF6E51"/>
    <w:rsid w:val="00AF723C"/>
    <w:rsid w:val="00AF7475"/>
    <w:rsid w:val="00B03F08"/>
    <w:rsid w:val="00B0618D"/>
    <w:rsid w:val="00B07325"/>
    <w:rsid w:val="00B076FD"/>
    <w:rsid w:val="00B13C84"/>
    <w:rsid w:val="00B14512"/>
    <w:rsid w:val="00B145FF"/>
    <w:rsid w:val="00B170CB"/>
    <w:rsid w:val="00B200C3"/>
    <w:rsid w:val="00B2437E"/>
    <w:rsid w:val="00B26CD5"/>
    <w:rsid w:val="00B36CD1"/>
    <w:rsid w:val="00B45212"/>
    <w:rsid w:val="00B46C2E"/>
    <w:rsid w:val="00B52106"/>
    <w:rsid w:val="00B53274"/>
    <w:rsid w:val="00B5574F"/>
    <w:rsid w:val="00B61390"/>
    <w:rsid w:val="00B6209A"/>
    <w:rsid w:val="00B6209E"/>
    <w:rsid w:val="00B631A2"/>
    <w:rsid w:val="00B652CC"/>
    <w:rsid w:val="00B749D8"/>
    <w:rsid w:val="00B75122"/>
    <w:rsid w:val="00B7695F"/>
    <w:rsid w:val="00B80EE9"/>
    <w:rsid w:val="00B853C5"/>
    <w:rsid w:val="00B87C89"/>
    <w:rsid w:val="00B91345"/>
    <w:rsid w:val="00B94C5E"/>
    <w:rsid w:val="00B96BB6"/>
    <w:rsid w:val="00BA200A"/>
    <w:rsid w:val="00BA3589"/>
    <w:rsid w:val="00BA3BAD"/>
    <w:rsid w:val="00BA475E"/>
    <w:rsid w:val="00BA49B6"/>
    <w:rsid w:val="00BA61C8"/>
    <w:rsid w:val="00BB046D"/>
    <w:rsid w:val="00BB1469"/>
    <w:rsid w:val="00BB23A0"/>
    <w:rsid w:val="00BB38C9"/>
    <w:rsid w:val="00BB78F9"/>
    <w:rsid w:val="00BC3591"/>
    <w:rsid w:val="00BC372B"/>
    <w:rsid w:val="00BC5D83"/>
    <w:rsid w:val="00BD2977"/>
    <w:rsid w:val="00BD2D70"/>
    <w:rsid w:val="00BD51DC"/>
    <w:rsid w:val="00BD5468"/>
    <w:rsid w:val="00BD6096"/>
    <w:rsid w:val="00BE17CB"/>
    <w:rsid w:val="00BE198B"/>
    <w:rsid w:val="00BE261A"/>
    <w:rsid w:val="00BE6796"/>
    <w:rsid w:val="00BF4280"/>
    <w:rsid w:val="00BF64A5"/>
    <w:rsid w:val="00C04139"/>
    <w:rsid w:val="00C0441F"/>
    <w:rsid w:val="00C04B3C"/>
    <w:rsid w:val="00C0677C"/>
    <w:rsid w:val="00C26CDE"/>
    <w:rsid w:val="00C316CA"/>
    <w:rsid w:val="00C343AE"/>
    <w:rsid w:val="00C3597A"/>
    <w:rsid w:val="00C436A4"/>
    <w:rsid w:val="00C55479"/>
    <w:rsid w:val="00C56D63"/>
    <w:rsid w:val="00C57C02"/>
    <w:rsid w:val="00C616F4"/>
    <w:rsid w:val="00C63181"/>
    <w:rsid w:val="00C66957"/>
    <w:rsid w:val="00C66D24"/>
    <w:rsid w:val="00C66F91"/>
    <w:rsid w:val="00C67F0F"/>
    <w:rsid w:val="00C76E8A"/>
    <w:rsid w:val="00C832F7"/>
    <w:rsid w:val="00C8675F"/>
    <w:rsid w:val="00C86C04"/>
    <w:rsid w:val="00C8715F"/>
    <w:rsid w:val="00C92EF5"/>
    <w:rsid w:val="00CC322F"/>
    <w:rsid w:val="00CC63E5"/>
    <w:rsid w:val="00CD392F"/>
    <w:rsid w:val="00CD6537"/>
    <w:rsid w:val="00CD6B32"/>
    <w:rsid w:val="00CD6C5E"/>
    <w:rsid w:val="00CE438C"/>
    <w:rsid w:val="00CE64E7"/>
    <w:rsid w:val="00CE76BE"/>
    <w:rsid w:val="00CF2FDE"/>
    <w:rsid w:val="00CF3A54"/>
    <w:rsid w:val="00CF3AA9"/>
    <w:rsid w:val="00CF4355"/>
    <w:rsid w:val="00CF4791"/>
    <w:rsid w:val="00CF4E74"/>
    <w:rsid w:val="00D03D8D"/>
    <w:rsid w:val="00D05DA9"/>
    <w:rsid w:val="00D06477"/>
    <w:rsid w:val="00D07FD9"/>
    <w:rsid w:val="00D1067E"/>
    <w:rsid w:val="00D1219E"/>
    <w:rsid w:val="00D13230"/>
    <w:rsid w:val="00D16688"/>
    <w:rsid w:val="00D209F4"/>
    <w:rsid w:val="00D20E93"/>
    <w:rsid w:val="00D25415"/>
    <w:rsid w:val="00D26687"/>
    <w:rsid w:val="00D26AD6"/>
    <w:rsid w:val="00D31740"/>
    <w:rsid w:val="00D33273"/>
    <w:rsid w:val="00D35856"/>
    <w:rsid w:val="00D35A0B"/>
    <w:rsid w:val="00D3638A"/>
    <w:rsid w:val="00D37F3C"/>
    <w:rsid w:val="00D45496"/>
    <w:rsid w:val="00D46EEA"/>
    <w:rsid w:val="00D51FE4"/>
    <w:rsid w:val="00D52ECD"/>
    <w:rsid w:val="00D5337F"/>
    <w:rsid w:val="00D6068C"/>
    <w:rsid w:val="00D6251D"/>
    <w:rsid w:val="00D62979"/>
    <w:rsid w:val="00D62CCC"/>
    <w:rsid w:val="00D6401E"/>
    <w:rsid w:val="00D66E50"/>
    <w:rsid w:val="00D72B43"/>
    <w:rsid w:val="00D73FAC"/>
    <w:rsid w:val="00D8194E"/>
    <w:rsid w:val="00D849DA"/>
    <w:rsid w:val="00D84C5C"/>
    <w:rsid w:val="00D91039"/>
    <w:rsid w:val="00D929A2"/>
    <w:rsid w:val="00D936B1"/>
    <w:rsid w:val="00DA0410"/>
    <w:rsid w:val="00DA2A99"/>
    <w:rsid w:val="00DA331A"/>
    <w:rsid w:val="00DA3709"/>
    <w:rsid w:val="00DA49C4"/>
    <w:rsid w:val="00DA7102"/>
    <w:rsid w:val="00DC1E48"/>
    <w:rsid w:val="00DC3AEC"/>
    <w:rsid w:val="00DC3BAA"/>
    <w:rsid w:val="00DD1173"/>
    <w:rsid w:val="00DD4819"/>
    <w:rsid w:val="00DD4FB2"/>
    <w:rsid w:val="00DE5C3E"/>
    <w:rsid w:val="00DF25F2"/>
    <w:rsid w:val="00DF389F"/>
    <w:rsid w:val="00DF5BE9"/>
    <w:rsid w:val="00E00215"/>
    <w:rsid w:val="00E01865"/>
    <w:rsid w:val="00E10278"/>
    <w:rsid w:val="00E1317F"/>
    <w:rsid w:val="00E137F4"/>
    <w:rsid w:val="00E15C6B"/>
    <w:rsid w:val="00E17229"/>
    <w:rsid w:val="00E23653"/>
    <w:rsid w:val="00E30223"/>
    <w:rsid w:val="00E32ACA"/>
    <w:rsid w:val="00E34279"/>
    <w:rsid w:val="00E35AF7"/>
    <w:rsid w:val="00E45F2B"/>
    <w:rsid w:val="00E46397"/>
    <w:rsid w:val="00E463D8"/>
    <w:rsid w:val="00E47332"/>
    <w:rsid w:val="00E474EE"/>
    <w:rsid w:val="00E502A0"/>
    <w:rsid w:val="00E50A02"/>
    <w:rsid w:val="00E50E55"/>
    <w:rsid w:val="00E50E9A"/>
    <w:rsid w:val="00E52E13"/>
    <w:rsid w:val="00E55AB0"/>
    <w:rsid w:val="00E61BA8"/>
    <w:rsid w:val="00E62205"/>
    <w:rsid w:val="00E70D29"/>
    <w:rsid w:val="00E718FE"/>
    <w:rsid w:val="00E72F5E"/>
    <w:rsid w:val="00E74579"/>
    <w:rsid w:val="00E83121"/>
    <w:rsid w:val="00E86DC9"/>
    <w:rsid w:val="00E8790E"/>
    <w:rsid w:val="00E92BF1"/>
    <w:rsid w:val="00E956DC"/>
    <w:rsid w:val="00E97A70"/>
    <w:rsid w:val="00E97F3E"/>
    <w:rsid w:val="00EA23B9"/>
    <w:rsid w:val="00EB0555"/>
    <w:rsid w:val="00EB2375"/>
    <w:rsid w:val="00EB2CCE"/>
    <w:rsid w:val="00EB431B"/>
    <w:rsid w:val="00EB4BD4"/>
    <w:rsid w:val="00EB4C0D"/>
    <w:rsid w:val="00EC2BAE"/>
    <w:rsid w:val="00EC3945"/>
    <w:rsid w:val="00EC433B"/>
    <w:rsid w:val="00EC4CE0"/>
    <w:rsid w:val="00EC5E69"/>
    <w:rsid w:val="00EC65BE"/>
    <w:rsid w:val="00EC7351"/>
    <w:rsid w:val="00ED07D0"/>
    <w:rsid w:val="00ED21A4"/>
    <w:rsid w:val="00ED448A"/>
    <w:rsid w:val="00ED6FA8"/>
    <w:rsid w:val="00ED7BE1"/>
    <w:rsid w:val="00EE485F"/>
    <w:rsid w:val="00EE62CD"/>
    <w:rsid w:val="00EE6AA2"/>
    <w:rsid w:val="00EF2FE9"/>
    <w:rsid w:val="00EF5A2B"/>
    <w:rsid w:val="00EF6EE4"/>
    <w:rsid w:val="00F013BE"/>
    <w:rsid w:val="00F02159"/>
    <w:rsid w:val="00F03212"/>
    <w:rsid w:val="00F048D7"/>
    <w:rsid w:val="00F04B23"/>
    <w:rsid w:val="00F10652"/>
    <w:rsid w:val="00F12485"/>
    <w:rsid w:val="00F1519B"/>
    <w:rsid w:val="00F15201"/>
    <w:rsid w:val="00F153CC"/>
    <w:rsid w:val="00F20546"/>
    <w:rsid w:val="00F26269"/>
    <w:rsid w:val="00F35EA6"/>
    <w:rsid w:val="00F42512"/>
    <w:rsid w:val="00F42C9D"/>
    <w:rsid w:val="00F42FCF"/>
    <w:rsid w:val="00F4394D"/>
    <w:rsid w:val="00F45B7C"/>
    <w:rsid w:val="00F52CA0"/>
    <w:rsid w:val="00F5410A"/>
    <w:rsid w:val="00F57032"/>
    <w:rsid w:val="00F5724B"/>
    <w:rsid w:val="00F6795B"/>
    <w:rsid w:val="00F70C4B"/>
    <w:rsid w:val="00F725EC"/>
    <w:rsid w:val="00F743E5"/>
    <w:rsid w:val="00F74955"/>
    <w:rsid w:val="00F75EE3"/>
    <w:rsid w:val="00F76446"/>
    <w:rsid w:val="00F774A1"/>
    <w:rsid w:val="00F77EDB"/>
    <w:rsid w:val="00F91696"/>
    <w:rsid w:val="00F96FF0"/>
    <w:rsid w:val="00FA1212"/>
    <w:rsid w:val="00FA180E"/>
    <w:rsid w:val="00FA4F68"/>
    <w:rsid w:val="00FB7D74"/>
    <w:rsid w:val="00FC32CF"/>
    <w:rsid w:val="00FC3822"/>
    <w:rsid w:val="00FC7877"/>
    <w:rsid w:val="00FD0F0C"/>
    <w:rsid w:val="00FD2F4E"/>
    <w:rsid w:val="00FE072C"/>
    <w:rsid w:val="00FE09F6"/>
    <w:rsid w:val="00FE0C63"/>
    <w:rsid w:val="00FE137E"/>
    <w:rsid w:val="00FE3032"/>
    <w:rsid w:val="00FE323E"/>
    <w:rsid w:val="00FE32DF"/>
    <w:rsid w:val="00FE6AB1"/>
    <w:rsid w:val="00FF3746"/>
    <w:rsid w:val="00FF65E1"/>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522A0"/>
    <w:pPr>
      <w:widowControl w:val="0"/>
    </w:pPr>
    <w:rPr>
      <w:rFonts w:ascii="Arial" w:hAnsi="Arial"/>
      <w:szCs w:val="24"/>
    </w:rPr>
  </w:style>
  <w:style w:type="paragraph" w:styleId="Heading3">
    <w:name w:val="heading 3"/>
    <w:basedOn w:val="Normal"/>
    <w:next w:val="Normal"/>
    <w:qFormat/>
    <w:rsid w:val="00F570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3591"/>
    <w:pPr>
      <w:tabs>
        <w:tab w:val="center" w:pos="4320"/>
        <w:tab w:val="right" w:pos="8640"/>
      </w:tabs>
    </w:pPr>
  </w:style>
  <w:style w:type="paragraph" w:styleId="Footer">
    <w:name w:val="footer"/>
    <w:basedOn w:val="Normal"/>
    <w:link w:val="FooterChar"/>
    <w:rsid w:val="00BC3591"/>
    <w:pPr>
      <w:tabs>
        <w:tab w:val="center" w:pos="4320"/>
        <w:tab w:val="right" w:pos="8640"/>
      </w:tabs>
    </w:pPr>
  </w:style>
  <w:style w:type="character" w:styleId="PageNumber">
    <w:name w:val="page number"/>
    <w:basedOn w:val="DefaultParagraphFont"/>
    <w:rsid w:val="00BC3591"/>
  </w:style>
  <w:style w:type="paragraph" w:customStyle="1" w:styleId="WeekCharCharChar">
    <w:name w:val="Week Char Char Char"/>
    <w:basedOn w:val="Heading3"/>
    <w:link w:val="WeekCharCharCharChar"/>
    <w:autoRedefine/>
    <w:rsid w:val="00F57032"/>
    <w:pPr>
      <w:spacing w:before="0" w:after="0"/>
    </w:pPr>
    <w:rPr>
      <w:i/>
      <w:sz w:val="20"/>
      <w:szCs w:val="20"/>
    </w:rPr>
  </w:style>
  <w:style w:type="character" w:customStyle="1" w:styleId="WeekCharCharCharChar">
    <w:name w:val="Week Char Char Char Char"/>
    <w:link w:val="WeekCharCharChar"/>
    <w:rsid w:val="00F57032"/>
    <w:rPr>
      <w:rFonts w:ascii="Arial" w:hAnsi="Arial" w:cs="Arial"/>
      <w:b/>
      <w:bCs/>
      <w:i/>
      <w:lang w:val="en-US" w:eastAsia="en-US" w:bidi="ar-SA"/>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rPr>
      <w:szCs w:val="20"/>
    </w:rPr>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customStyle="1" w:styleId="UPhxNumberingHeading">
    <w:name w:val="UPhx Numbering Heading"/>
    <w:rsid w:val="0026345D"/>
    <w:pPr>
      <w:numPr>
        <w:numId w:val="3"/>
      </w:numPr>
      <w:tabs>
        <w:tab w:val="left" w:pos="360"/>
      </w:tabs>
      <w:spacing w:before="180"/>
      <w:outlineLvl w:val="0"/>
    </w:pPr>
    <w:rPr>
      <w:rFonts w:ascii="Arial" w:hAnsi="Arial"/>
      <w:b/>
      <w:sz w:val="18"/>
    </w:rPr>
  </w:style>
  <w:style w:type="paragraph" w:customStyle="1" w:styleId="UPhxNumberedList1">
    <w:name w:val="UPhx Numbered List 1"/>
    <w:basedOn w:val="UPhxNumberingHeading"/>
    <w:rsid w:val="0026345D"/>
    <w:pPr>
      <w:numPr>
        <w:ilvl w:val="1"/>
      </w:numPr>
      <w:spacing w:before="60" w:after="60"/>
    </w:pPr>
    <w:rPr>
      <w:b w:val="0"/>
      <w:sz w:val="20"/>
    </w:rPr>
  </w:style>
  <w:style w:type="paragraph" w:customStyle="1" w:styleId="UPhxNumberedList2">
    <w:name w:val="UPhx Numbered List 2"/>
    <w:basedOn w:val="UPhxNumberedList1"/>
    <w:rsid w:val="0026345D"/>
    <w:pPr>
      <w:numPr>
        <w:ilvl w:val="2"/>
      </w:numPr>
    </w:pPr>
  </w:style>
  <w:style w:type="paragraph" w:customStyle="1" w:styleId="UPhxNumberedList3">
    <w:name w:val="UPhx Numbered List 3"/>
    <w:basedOn w:val="UPhxNumberedList1"/>
    <w:rsid w:val="0026345D"/>
    <w:pPr>
      <w:numPr>
        <w:ilvl w:val="3"/>
      </w:numPr>
    </w:pPr>
  </w:style>
  <w:style w:type="paragraph" w:customStyle="1" w:styleId="UPhxNumberedList4">
    <w:name w:val="UPhx Numbered List 4"/>
    <w:basedOn w:val="UPhxNumberedList1"/>
    <w:rsid w:val="0026345D"/>
    <w:pPr>
      <w:numPr>
        <w:ilvl w:val="4"/>
      </w:numPr>
    </w:pPr>
  </w:style>
  <w:style w:type="paragraph" w:customStyle="1" w:styleId="UPhxNumberedList5">
    <w:name w:val="UPhx Numbered List 5"/>
    <w:basedOn w:val="UPhxNumberedList1"/>
    <w:rsid w:val="0026345D"/>
    <w:pPr>
      <w:numPr>
        <w:ilvl w:val="5"/>
      </w:numPr>
      <w:tabs>
        <w:tab w:val="left" w:pos="1800"/>
      </w:tabs>
    </w:pPr>
  </w:style>
  <w:style w:type="paragraph" w:customStyle="1" w:styleId="UPhxNumberedList6">
    <w:name w:val="UPhx Numbered List 6"/>
    <w:basedOn w:val="UPhxNumberedList1"/>
    <w:rsid w:val="0026345D"/>
    <w:pPr>
      <w:numPr>
        <w:ilvl w:val="6"/>
      </w:numPr>
      <w:tabs>
        <w:tab w:val="left" w:pos="2160"/>
      </w:tabs>
    </w:p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qFormat/>
    <w:rsid w:val="00547FF9"/>
    <w:pPr>
      <w:numPr>
        <w:numId w:val="1"/>
      </w:numPr>
      <w:tabs>
        <w:tab w:val="clear" w:pos="360"/>
      </w:tabs>
    </w:pPr>
    <w:rPr>
      <w:rFonts w:cs="Arial"/>
      <w:szCs w:val="20"/>
    </w:rPr>
  </w:style>
  <w:style w:type="paragraph" w:customStyle="1" w:styleId="TopicHeading">
    <w:name w:val="Topic Heading"/>
    <w:basedOn w:val="Normal"/>
    <w:next w:val="Normal"/>
    <w:qFormat/>
    <w:rsid w:val="00AF6B58"/>
    <w:pPr>
      <w:tabs>
        <w:tab w:val="left" w:pos="0"/>
      </w:tabs>
    </w:pPr>
    <w:rPr>
      <w:rFonts w:cs="Arial"/>
      <w:b/>
      <w:szCs w:val="20"/>
    </w:rPr>
  </w:style>
  <w:style w:type="paragraph" w:customStyle="1" w:styleId="APACitation">
    <w:name w:val="APA Citation"/>
    <w:basedOn w:val="Normal"/>
    <w:next w:val="Normal"/>
    <w:qFormat/>
    <w:rsid w:val="00AF6B58"/>
    <w:pPr>
      <w:ind w:left="360" w:hanging="360"/>
    </w:pPr>
    <w:rPr>
      <w:rFonts w:cs="Arial"/>
      <w:color w:val="000000"/>
      <w:szCs w:val="20"/>
    </w:rPr>
  </w:style>
  <w:style w:type="paragraph" w:customStyle="1" w:styleId="AssignmentsLevel1">
    <w:name w:val="Assignments Level 1"/>
    <w:basedOn w:val="Normal"/>
    <w:link w:val="AssignmentsLevel1Char"/>
    <w:qFormat/>
    <w:rsid w:val="00895B5E"/>
    <w:rPr>
      <w:rFonts w:cs="Arial"/>
      <w:szCs w:val="20"/>
    </w:rPr>
  </w:style>
  <w:style w:type="paragraph" w:customStyle="1" w:styleId="First-LevelBulletedListSolid">
    <w:name w:val="First-Level Bulleted List (Solid)"/>
    <w:basedOn w:val="Normal"/>
    <w:qFormat/>
    <w:rsid w:val="00AF6B58"/>
    <w:pPr>
      <w:tabs>
        <w:tab w:val="num" w:pos="1080"/>
      </w:tabs>
      <w:ind w:left="1080" w:hanging="360"/>
    </w:pPr>
    <w:rPr>
      <w:rFonts w:cs="Arial"/>
      <w:b/>
      <w:szCs w:val="20"/>
    </w:rPr>
  </w:style>
  <w:style w:type="paragraph" w:customStyle="1" w:styleId="OnlineGroundStudentInstructionsL1BulletItalics">
    <w:name w:val="Online/Ground Student Instructions (L1 Bullet + Italics)"/>
    <w:basedOn w:val="Normal"/>
    <w:next w:val="Second-LevelBulletedListHollow"/>
    <w:qFormat/>
    <w:rsid w:val="001611D6"/>
    <w:pPr>
      <w:numPr>
        <w:numId w:val="2"/>
      </w:numPr>
      <w:tabs>
        <w:tab w:val="num" w:pos="1080"/>
      </w:tabs>
      <w:spacing w:after="240"/>
      <w:ind w:left="1080"/>
    </w:pPr>
    <w:rPr>
      <w:rFonts w:cs="Arial"/>
      <w:b/>
      <w:i/>
      <w:szCs w:val="20"/>
    </w:rPr>
  </w:style>
  <w:style w:type="paragraph" w:customStyle="1" w:styleId="Second-LevelBulletedListHollow">
    <w:name w:val="Second-Level Bulleted List (Hollow)"/>
    <w:basedOn w:val="Normal"/>
    <w:qFormat/>
    <w:rsid w:val="001611D6"/>
    <w:pPr>
      <w:numPr>
        <w:ilvl w:val="1"/>
        <w:numId w:val="2"/>
      </w:numPr>
    </w:pPr>
    <w:rPr>
      <w:rFonts w:cs="Arial"/>
      <w:szCs w:val="20"/>
    </w:rPr>
  </w:style>
  <w:style w:type="character" w:customStyle="1" w:styleId="HeaderChar">
    <w:name w:val="Header Char"/>
    <w:link w:val="Header"/>
    <w:uiPriority w:val="99"/>
    <w:rsid w:val="00B7695F"/>
    <w:rPr>
      <w:sz w:val="24"/>
      <w:szCs w:val="24"/>
    </w:rPr>
  </w:style>
  <w:style w:type="table" w:styleId="TableGrid">
    <w:name w:val="Table Grid"/>
    <w:basedOn w:val="TableNormal"/>
    <w:uiPriority w:val="1"/>
    <w:rsid w:val="00B7695F"/>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PhxHeading3">
    <w:name w:val="UPhx Heading 3"/>
    <w:basedOn w:val="Normal"/>
    <w:next w:val="Normal"/>
    <w:rsid w:val="00E72F5E"/>
    <w:pPr>
      <w:spacing w:line="360" w:lineRule="auto"/>
    </w:pPr>
    <w:rPr>
      <w:b/>
      <w:i/>
      <w:sz w:val="19"/>
    </w:rPr>
  </w:style>
  <w:style w:type="paragraph" w:customStyle="1" w:styleId="week1">
    <w:name w:val="week1"/>
    <w:basedOn w:val="Normal"/>
    <w:link w:val="week1Char"/>
    <w:rsid w:val="00E72F5E"/>
    <w:pPr>
      <w:tabs>
        <w:tab w:val="num" w:pos="720"/>
      </w:tabs>
      <w:ind w:left="720" w:hanging="360"/>
    </w:pPr>
    <w:rPr>
      <w:rFonts w:cs="Arial"/>
    </w:rPr>
  </w:style>
  <w:style w:type="character" w:customStyle="1" w:styleId="week1Char">
    <w:name w:val="week1 Char"/>
    <w:link w:val="week1"/>
    <w:rsid w:val="00E72F5E"/>
    <w:rPr>
      <w:rFonts w:ascii="Arial" w:hAnsi="Arial" w:cs="Arial"/>
      <w:sz w:val="24"/>
      <w:szCs w:val="24"/>
    </w:rPr>
  </w:style>
  <w:style w:type="paragraph" w:customStyle="1" w:styleId="week2">
    <w:name w:val="week2"/>
    <w:basedOn w:val="Normal"/>
    <w:link w:val="week2Char"/>
    <w:rsid w:val="00E72F5E"/>
    <w:pPr>
      <w:tabs>
        <w:tab w:val="num" w:pos="720"/>
      </w:tabs>
      <w:ind w:left="720" w:hanging="360"/>
    </w:pPr>
    <w:rPr>
      <w:rFonts w:cs="Arial"/>
    </w:rPr>
  </w:style>
  <w:style w:type="character" w:customStyle="1" w:styleId="week2Char">
    <w:name w:val="week2 Char"/>
    <w:link w:val="week2"/>
    <w:rsid w:val="00E72F5E"/>
    <w:rPr>
      <w:rFonts w:ascii="Arial" w:hAnsi="Arial" w:cs="Arial"/>
      <w:sz w:val="24"/>
      <w:szCs w:val="24"/>
    </w:rPr>
  </w:style>
  <w:style w:type="paragraph" w:customStyle="1" w:styleId="week6">
    <w:name w:val="week6"/>
    <w:basedOn w:val="Normal"/>
    <w:link w:val="week6Char"/>
    <w:rsid w:val="00E72F5E"/>
    <w:pPr>
      <w:tabs>
        <w:tab w:val="num" w:pos="720"/>
      </w:tabs>
      <w:ind w:left="720" w:hanging="360"/>
    </w:pPr>
    <w:rPr>
      <w:rFonts w:cs="Arial"/>
    </w:rPr>
  </w:style>
  <w:style w:type="character" w:customStyle="1" w:styleId="week6Char">
    <w:name w:val="week6 Char"/>
    <w:link w:val="week6"/>
    <w:rsid w:val="00E72F5E"/>
    <w:rPr>
      <w:rFonts w:ascii="Arial" w:hAnsi="Arial" w:cs="Arial"/>
      <w:sz w:val="24"/>
      <w:szCs w:val="24"/>
      <w:lang w:val="en-US" w:eastAsia="en-US" w:bidi="ar-SA"/>
    </w:rPr>
  </w:style>
  <w:style w:type="paragraph" w:customStyle="1" w:styleId="week5">
    <w:name w:val="week5"/>
    <w:basedOn w:val="Normal"/>
    <w:link w:val="week5Char"/>
    <w:rsid w:val="000C1433"/>
    <w:pPr>
      <w:tabs>
        <w:tab w:val="num" w:pos="720"/>
      </w:tabs>
      <w:ind w:left="720" w:hanging="360"/>
    </w:pPr>
    <w:rPr>
      <w:rFonts w:cs="Arial"/>
    </w:rPr>
  </w:style>
  <w:style w:type="character" w:customStyle="1" w:styleId="week5Char">
    <w:name w:val="week5 Char"/>
    <w:link w:val="week5"/>
    <w:rsid w:val="000C1433"/>
    <w:rPr>
      <w:rFonts w:ascii="Arial" w:hAnsi="Arial" w:cs="Arial"/>
      <w:sz w:val="24"/>
      <w:szCs w:val="24"/>
    </w:rPr>
  </w:style>
  <w:style w:type="paragraph" w:customStyle="1" w:styleId="style1">
    <w:name w:val="style1"/>
    <w:basedOn w:val="Normal"/>
    <w:rsid w:val="0005011B"/>
    <w:pPr>
      <w:spacing w:before="100" w:beforeAutospacing="1" w:after="100" w:afterAutospacing="1"/>
    </w:pPr>
    <w:rPr>
      <w:rFonts w:cs="Arial"/>
      <w:sz w:val="16"/>
      <w:szCs w:val="16"/>
    </w:rPr>
  </w:style>
  <w:style w:type="character" w:customStyle="1" w:styleId="style22">
    <w:name w:val="style22"/>
    <w:rsid w:val="0005011B"/>
    <w:rPr>
      <w:b/>
      <w:bCs/>
      <w:i/>
      <w:iCs/>
      <w:sz w:val="24"/>
      <w:szCs w:val="24"/>
    </w:rPr>
  </w:style>
  <w:style w:type="character" w:customStyle="1" w:styleId="style52">
    <w:name w:val="style52"/>
    <w:rsid w:val="0005011B"/>
    <w:rPr>
      <w:sz w:val="20"/>
      <w:szCs w:val="20"/>
    </w:rPr>
  </w:style>
  <w:style w:type="paragraph" w:customStyle="1" w:styleId="UPhxBodyText1">
    <w:name w:val="UPhx Body Text 1"/>
    <w:link w:val="UPhxBodyText1Char"/>
    <w:rsid w:val="006F2279"/>
    <w:pPr>
      <w:spacing w:before="60" w:after="60"/>
    </w:pPr>
    <w:rPr>
      <w:rFonts w:ascii="Arial" w:hAnsi="Arial"/>
    </w:rPr>
  </w:style>
  <w:style w:type="character" w:customStyle="1" w:styleId="UPhxBodyText1Char">
    <w:name w:val="UPhx Body Text 1 Char"/>
    <w:link w:val="UPhxBodyText1"/>
    <w:rsid w:val="006F2279"/>
    <w:rPr>
      <w:rFonts w:ascii="Arial" w:hAnsi="Arial"/>
      <w:lang w:val="en-US" w:eastAsia="en-US" w:bidi="ar-SA"/>
    </w:rPr>
  </w:style>
  <w:style w:type="paragraph" w:customStyle="1" w:styleId="UPhxBodyText2">
    <w:name w:val="UPhx Body Text 2"/>
    <w:basedOn w:val="UPhxBodyText1"/>
    <w:link w:val="UPhxBodyText2Char"/>
    <w:rsid w:val="00D06477"/>
    <w:pPr>
      <w:ind w:left="360"/>
    </w:pPr>
  </w:style>
  <w:style w:type="character" w:customStyle="1" w:styleId="UPhxBodyText2Char">
    <w:name w:val="UPhx Body Text 2 Char"/>
    <w:basedOn w:val="UPhxBodyText1Char"/>
    <w:link w:val="UPhxBodyText2"/>
    <w:rsid w:val="00D06477"/>
    <w:rPr>
      <w:rFonts w:ascii="Arial" w:hAnsi="Arial"/>
      <w:lang w:val="en-US" w:eastAsia="en-US" w:bidi="ar-SA"/>
    </w:rPr>
  </w:style>
  <w:style w:type="paragraph" w:customStyle="1" w:styleId="UPhxNote">
    <w:name w:val="UPhx Note"/>
    <w:link w:val="UPhxNoteChar"/>
    <w:rsid w:val="00D06477"/>
    <w:rPr>
      <w:rFonts w:ascii="Arial" w:hAnsi="Arial"/>
      <w:b/>
      <w:sz w:val="16"/>
    </w:rPr>
  </w:style>
  <w:style w:type="character" w:customStyle="1" w:styleId="UPhxNoteChar">
    <w:name w:val="UPhx Note Char"/>
    <w:link w:val="UPhxNote"/>
    <w:rsid w:val="00D06477"/>
    <w:rPr>
      <w:rFonts w:ascii="Arial" w:hAnsi="Arial"/>
      <w:b/>
      <w:sz w:val="16"/>
      <w:lang w:val="en-US" w:eastAsia="en-US" w:bidi="ar-SA"/>
    </w:rPr>
  </w:style>
  <w:style w:type="paragraph" w:styleId="ListParagraph">
    <w:name w:val="List Paragraph"/>
    <w:basedOn w:val="Normal"/>
    <w:qFormat/>
    <w:rsid w:val="00D06477"/>
    <w:pPr>
      <w:ind w:left="720"/>
    </w:pPr>
  </w:style>
  <w:style w:type="character" w:customStyle="1" w:styleId="LTitems">
    <w:name w:val="LT items"/>
    <w:rsid w:val="00E50A02"/>
    <w:rPr>
      <w:b/>
    </w:rPr>
  </w:style>
  <w:style w:type="paragraph" w:customStyle="1" w:styleId="CourseDescriptionHeading">
    <w:name w:val="Course Description Heading"/>
    <w:basedOn w:val="Normal"/>
    <w:link w:val="CourseDescriptionHeadingChar"/>
    <w:qFormat/>
    <w:rsid w:val="00547FF9"/>
    <w:pPr>
      <w:pBdr>
        <w:top w:val="single" w:sz="4" w:space="1" w:color="auto"/>
        <w:bottom w:val="single" w:sz="4" w:space="1" w:color="auto"/>
      </w:pBdr>
    </w:pPr>
    <w:rPr>
      <w:rFonts w:cs="Arial"/>
      <w:b/>
      <w:i/>
    </w:rPr>
  </w:style>
  <w:style w:type="paragraph" w:customStyle="1" w:styleId="CDGHeading1">
    <w:name w:val="CDG Heading 1"/>
    <w:basedOn w:val="Normal"/>
    <w:link w:val="CDGHeading1Char"/>
    <w:qFormat/>
    <w:rsid w:val="00547FF9"/>
    <w:pPr>
      <w:pBdr>
        <w:bottom w:val="single" w:sz="4" w:space="1" w:color="auto"/>
      </w:pBdr>
    </w:pPr>
    <w:rPr>
      <w:rFonts w:cs="Arial"/>
      <w:b/>
      <w:i/>
    </w:rPr>
  </w:style>
  <w:style w:type="character" w:customStyle="1" w:styleId="CourseDescriptionHeadingChar">
    <w:name w:val="Course Description Heading Char"/>
    <w:link w:val="CourseDescriptionHeading"/>
    <w:rsid w:val="00547FF9"/>
    <w:rPr>
      <w:rFonts w:ascii="Arial" w:hAnsi="Arial" w:cs="Arial"/>
      <w:b/>
      <w:i/>
      <w:szCs w:val="24"/>
    </w:rPr>
  </w:style>
  <w:style w:type="paragraph" w:customStyle="1" w:styleId="CDGHeading2">
    <w:name w:val="CDG Heading 2"/>
    <w:basedOn w:val="Normal"/>
    <w:next w:val="Normal"/>
    <w:link w:val="CDGHeading2Char"/>
    <w:qFormat/>
    <w:rsid w:val="00547FF9"/>
    <w:rPr>
      <w:b/>
    </w:rPr>
  </w:style>
  <w:style w:type="character" w:customStyle="1" w:styleId="CDGHeading1Char">
    <w:name w:val="CDG Heading 1 Char"/>
    <w:link w:val="CDGHeading1"/>
    <w:rsid w:val="00547FF9"/>
    <w:rPr>
      <w:rFonts w:ascii="Arial" w:hAnsi="Arial" w:cs="Arial"/>
      <w:b/>
      <w:i/>
      <w:szCs w:val="24"/>
    </w:rPr>
  </w:style>
  <w:style w:type="paragraph" w:customStyle="1" w:styleId="AssignmentsLevel2">
    <w:name w:val="Assignments Level 2"/>
    <w:basedOn w:val="AssignmentsLevel1"/>
    <w:link w:val="AssignmentsLevel2Char"/>
    <w:qFormat/>
    <w:rsid w:val="00895B5E"/>
    <w:pPr>
      <w:numPr>
        <w:numId w:val="4"/>
      </w:numPr>
      <w:ind w:left="360"/>
    </w:pPr>
  </w:style>
  <w:style w:type="character" w:customStyle="1" w:styleId="CDGHeading2Char">
    <w:name w:val="CDG Heading 2 Char"/>
    <w:link w:val="CDGHeading2"/>
    <w:rsid w:val="00547FF9"/>
    <w:rPr>
      <w:rFonts w:ascii="Arial" w:hAnsi="Arial"/>
      <w:b/>
      <w:szCs w:val="24"/>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1Char">
    <w:name w:val="Assignments Level 1 Char"/>
    <w:link w:val="AssignmentsLevel1"/>
    <w:rsid w:val="00895B5E"/>
    <w:rPr>
      <w:rFonts w:ascii="Arial" w:hAnsi="Arial" w:cs="Arial"/>
    </w:rPr>
  </w:style>
  <w:style w:type="character" w:customStyle="1" w:styleId="AssignmentsLevel2Char">
    <w:name w:val="Assignments Level 2 Char"/>
    <w:basedOn w:val="AssignmentsLevel1Char"/>
    <w:link w:val="AssignmentsLevel2"/>
    <w:rsid w:val="00895B5E"/>
    <w:rPr>
      <w:rFonts w:ascii="Arial" w:hAnsi="Arial" w:cs="Arial"/>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3Char">
    <w:name w:val="Assignments Level 3 Char"/>
    <w:basedOn w:val="AssignmentsLevel2Char"/>
    <w:link w:val="AssignmentsLevel3"/>
    <w:rsid w:val="00895B5E"/>
    <w:rPr>
      <w:rFonts w:ascii="Arial" w:hAnsi="Arial" w:cs="Arial"/>
    </w:rPr>
  </w:style>
  <w:style w:type="character" w:customStyle="1" w:styleId="AssignmentsLevel4Char">
    <w:name w:val="Assignments Level 4 Char"/>
    <w:basedOn w:val="AssignmentsLevel3Char"/>
    <w:link w:val="AssignmentsLevel4"/>
    <w:rsid w:val="00895B5E"/>
    <w:rPr>
      <w:rFonts w:ascii="Arial" w:hAnsi="Arial" w:cs="Arial"/>
    </w:rPr>
  </w:style>
  <w:style w:type="paragraph" w:customStyle="1" w:styleId="UPhxHeading1">
    <w:name w:val="UPhx Heading 1"/>
    <w:link w:val="UPhxHeading1Char"/>
    <w:rsid w:val="00D51FE4"/>
    <w:pPr>
      <w:keepNext/>
      <w:pageBreakBefore/>
      <w:pBdr>
        <w:bottom w:val="single" w:sz="8" w:space="1" w:color="auto"/>
      </w:pBdr>
      <w:spacing w:before="240" w:after="60"/>
      <w:outlineLvl w:val="0"/>
    </w:pPr>
    <w:rPr>
      <w:rFonts w:ascii="Arial" w:hAnsi="Arial"/>
      <w:i/>
      <w:sz w:val="36"/>
    </w:rPr>
  </w:style>
  <w:style w:type="paragraph" w:customStyle="1" w:styleId="UPhxHeading2Title">
    <w:name w:val="UPhx Heading 2 Title"/>
    <w:basedOn w:val="Normal"/>
    <w:link w:val="UPhxHeading2TitleChar"/>
    <w:rsid w:val="00D51FE4"/>
    <w:pPr>
      <w:keepNext/>
      <w:widowControl/>
      <w:spacing w:before="300" w:after="120"/>
      <w:jc w:val="center"/>
      <w:outlineLvl w:val="1"/>
    </w:pPr>
    <w:rPr>
      <w:b/>
      <w:i/>
      <w:sz w:val="24"/>
      <w:szCs w:val="20"/>
    </w:rPr>
  </w:style>
  <w:style w:type="character" w:customStyle="1" w:styleId="UPhxHeading1Char">
    <w:name w:val="UPhx Heading 1 Char"/>
    <w:link w:val="UPhxHeading1"/>
    <w:rsid w:val="00D51FE4"/>
    <w:rPr>
      <w:rFonts w:ascii="Arial" w:hAnsi="Arial"/>
      <w:i/>
      <w:sz w:val="36"/>
      <w:lang w:val="en-US" w:eastAsia="en-US" w:bidi="ar-SA"/>
    </w:rPr>
  </w:style>
  <w:style w:type="character" w:customStyle="1" w:styleId="UPhxHeading2TitleChar">
    <w:name w:val="UPhx Heading 2 Title Char"/>
    <w:link w:val="UPhxHeading2Title"/>
    <w:rsid w:val="00D51FE4"/>
    <w:rPr>
      <w:rFonts w:ascii="Arial" w:hAnsi="Arial"/>
      <w:b/>
      <w:i/>
      <w:sz w:val="24"/>
    </w:rPr>
  </w:style>
  <w:style w:type="character" w:customStyle="1" w:styleId="FooterChar">
    <w:name w:val="Footer Char"/>
    <w:link w:val="Footer"/>
    <w:rsid w:val="00EB055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98290">
      <w:bodyDiv w:val="1"/>
      <w:marLeft w:val="0"/>
      <w:marRight w:val="0"/>
      <w:marTop w:val="0"/>
      <w:marBottom w:val="0"/>
      <w:divBdr>
        <w:top w:val="none" w:sz="0" w:space="0" w:color="auto"/>
        <w:left w:val="none" w:sz="0" w:space="0" w:color="auto"/>
        <w:bottom w:val="none" w:sz="0" w:space="0" w:color="auto"/>
        <w:right w:val="none" w:sz="0" w:space="0" w:color="auto"/>
      </w:divBdr>
    </w:div>
    <w:div w:id="801267447">
      <w:bodyDiv w:val="1"/>
      <w:marLeft w:val="0"/>
      <w:marRight w:val="0"/>
      <w:marTop w:val="0"/>
      <w:marBottom w:val="0"/>
      <w:divBdr>
        <w:top w:val="none" w:sz="0" w:space="0" w:color="auto"/>
        <w:left w:val="none" w:sz="0" w:space="0" w:color="auto"/>
        <w:bottom w:val="none" w:sz="0" w:space="0" w:color="auto"/>
        <w:right w:val="none" w:sz="0" w:space="0" w:color="auto"/>
      </w:divBdr>
    </w:div>
    <w:div w:id="927497314">
      <w:bodyDiv w:val="1"/>
      <w:marLeft w:val="0"/>
      <w:marRight w:val="0"/>
      <w:marTop w:val="0"/>
      <w:marBottom w:val="0"/>
      <w:divBdr>
        <w:top w:val="none" w:sz="0" w:space="0" w:color="auto"/>
        <w:left w:val="none" w:sz="0" w:space="0" w:color="auto"/>
        <w:bottom w:val="none" w:sz="0" w:space="0" w:color="auto"/>
        <w:right w:val="none" w:sz="0" w:space="0" w:color="auto"/>
      </w:divBdr>
    </w:div>
    <w:div w:id="1034043167">
      <w:bodyDiv w:val="1"/>
      <w:marLeft w:val="0"/>
      <w:marRight w:val="0"/>
      <w:marTop w:val="0"/>
      <w:marBottom w:val="0"/>
      <w:divBdr>
        <w:top w:val="none" w:sz="0" w:space="0" w:color="auto"/>
        <w:left w:val="none" w:sz="0" w:space="0" w:color="auto"/>
        <w:bottom w:val="none" w:sz="0" w:space="0" w:color="auto"/>
        <w:right w:val="none" w:sz="0" w:space="0" w:color="auto"/>
      </w:divBdr>
    </w:div>
    <w:div w:id="1047144129">
      <w:bodyDiv w:val="1"/>
      <w:marLeft w:val="0"/>
      <w:marRight w:val="0"/>
      <w:marTop w:val="0"/>
      <w:marBottom w:val="0"/>
      <w:divBdr>
        <w:top w:val="none" w:sz="0" w:space="0" w:color="auto"/>
        <w:left w:val="none" w:sz="0" w:space="0" w:color="auto"/>
        <w:bottom w:val="none" w:sz="0" w:space="0" w:color="auto"/>
        <w:right w:val="none" w:sz="0" w:space="0" w:color="auto"/>
      </w:divBdr>
    </w:div>
    <w:div w:id="1144928519">
      <w:bodyDiv w:val="1"/>
      <w:marLeft w:val="0"/>
      <w:marRight w:val="0"/>
      <w:marTop w:val="0"/>
      <w:marBottom w:val="0"/>
      <w:divBdr>
        <w:top w:val="none" w:sz="0" w:space="0" w:color="auto"/>
        <w:left w:val="none" w:sz="0" w:space="0" w:color="auto"/>
        <w:bottom w:val="none" w:sz="0" w:space="0" w:color="auto"/>
        <w:right w:val="none" w:sz="0" w:space="0" w:color="auto"/>
      </w:divBdr>
    </w:div>
    <w:div w:id="17104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1367</Words>
  <Characters>6939</Characters>
  <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