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FE4" w:rsidRPr="00BB0920" w:rsidRDefault="00D51FE4" w:rsidP="00D51FE4">
      <w:pPr>
        <w:pStyle w:val="UPhxHeading1"/>
        <w:spacing w:before="0" w:after="0"/>
      </w:pPr>
      <w:bookmarkStart w:id="0" w:name="_GoBack"/>
      <w:bookmarkEnd w:id="0"/>
      <w:r w:rsidRPr="00BB0920">
        <w:t>University of Phoenix Material</w:t>
      </w:r>
    </w:p>
    <w:p w:rsidR="001B46D6" w:rsidRPr="00BB0920" w:rsidRDefault="001B46D6" w:rsidP="001B46D6"/>
    <w:p w:rsidR="00F76C1A" w:rsidRPr="00BB0920" w:rsidRDefault="006A04B1" w:rsidP="00F65D17">
      <w:pPr>
        <w:pStyle w:val="Title"/>
      </w:pPr>
      <w:r>
        <w:t>Technology Trends Worksheet</w:t>
      </w:r>
    </w:p>
    <w:p w:rsidR="00F76C1A" w:rsidRPr="00BB0920" w:rsidRDefault="00F76C1A" w:rsidP="001B46D6">
      <w:pPr>
        <w:rPr>
          <w:b/>
        </w:rPr>
      </w:pPr>
    </w:p>
    <w:p w:rsidR="006A04B1" w:rsidRPr="00A712F2" w:rsidRDefault="006A04B1" w:rsidP="006A04B1">
      <w:pPr>
        <w:pStyle w:val="UPhxBodyText1"/>
        <w:tabs>
          <w:tab w:val="left" w:pos="2592"/>
        </w:tabs>
        <w:rPr>
          <w:rFonts w:cs="Arial"/>
        </w:rPr>
      </w:pPr>
      <w:r w:rsidRPr="004E018D">
        <w:rPr>
          <w:rFonts w:cs="Arial"/>
          <w:b/>
        </w:rPr>
        <w:t>Imagine</w:t>
      </w:r>
      <w:r w:rsidRPr="00A712F2">
        <w:rPr>
          <w:rFonts w:cs="Arial"/>
        </w:rPr>
        <w:t xml:space="preserve"> you </w:t>
      </w:r>
      <w:r w:rsidR="00BC14B9">
        <w:rPr>
          <w:rFonts w:cs="Arial"/>
        </w:rPr>
        <w:t xml:space="preserve">work for a health care organization and </w:t>
      </w:r>
      <w:r w:rsidRPr="00A712F2">
        <w:rPr>
          <w:rFonts w:cs="Arial"/>
        </w:rPr>
        <w:t xml:space="preserve">have been </w:t>
      </w:r>
      <w:r>
        <w:rPr>
          <w:rFonts w:cs="Arial"/>
        </w:rPr>
        <w:t xml:space="preserve">asked to develop a </w:t>
      </w:r>
      <w:r w:rsidRPr="00A712F2">
        <w:rPr>
          <w:rFonts w:cs="Arial"/>
        </w:rPr>
        <w:t xml:space="preserve">proposal on how the organization might adopt a technology trend to improve the quality of the health care delivered to organization members. </w:t>
      </w:r>
    </w:p>
    <w:p w:rsidR="006A04B1" w:rsidRDefault="006A04B1" w:rsidP="006A04B1">
      <w:pPr>
        <w:pStyle w:val="UPhxBodyText1"/>
        <w:spacing w:before="0" w:after="0"/>
        <w:rPr>
          <w:rFonts w:cs="Arial"/>
        </w:rPr>
      </w:pPr>
    </w:p>
    <w:p w:rsidR="006A04B1" w:rsidRDefault="006A04B1" w:rsidP="006A04B1">
      <w:pPr>
        <w:pStyle w:val="UPhxBodyText1"/>
        <w:spacing w:before="0" w:after="0"/>
        <w:rPr>
          <w:rFonts w:cs="Arial"/>
        </w:rPr>
      </w:pPr>
      <w:r>
        <w:rPr>
          <w:rFonts w:cs="Arial"/>
        </w:rPr>
        <w:t>Example</w:t>
      </w:r>
      <w:r w:rsidR="00695B7C">
        <w:rPr>
          <w:rFonts w:cs="Arial"/>
        </w:rPr>
        <w:t>s</w:t>
      </w:r>
      <w:r>
        <w:rPr>
          <w:rFonts w:cs="Arial"/>
        </w:rPr>
        <w:t xml:space="preserve"> of </w:t>
      </w:r>
      <w:r w:rsidR="00695B7C">
        <w:rPr>
          <w:rFonts w:cs="Arial"/>
        </w:rPr>
        <w:t>t</w:t>
      </w:r>
      <w:r>
        <w:rPr>
          <w:rFonts w:cs="Arial"/>
        </w:rPr>
        <w:t xml:space="preserve">echnology </w:t>
      </w:r>
      <w:r w:rsidR="00695B7C">
        <w:rPr>
          <w:rFonts w:cs="Arial"/>
        </w:rPr>
        <w:t>t</w:t>
      </w:r>
      <w:r>
        <w:rPr>
          <w:rFonts w:cs="Arial"/>
        </w:rPr>
        <w:t>rends:</w:t>
      </w:r>
    </w:p>
    <w:p w:rsidR="001F7DBD" w:rsidRDefault="006A04B1" w:rsidP="00836B36">
      <w:pPr>
        <w:pStyle w:val="UPhxBodyText1"/>
        <w:numPr>
          <w:ilvl w:val="0"/>
          <w:numId w:val="12"/>
        </w:numPr>
        <w:spacing w:before="0" w:after="0"/>
        <w:rPr>
          <w:rFonts w:cs="Arial"/>
        </w:rPr>
      </w:pPr>
      <w:r w:rsidRPr="001F7DBD">
        <w:rPr>
          <w:rFonts w:cs="Arial"/>
        </w:rPr>
        <w:t>Telemedicine</w:t>
      </w:r>
    </w:p>
    <w:p w:rsidR="001F7DBD" w:rsidRPr="001F7DBD" w:rsidRDefault="001F7DBD" w:rsidP="001F7DBD">
      <w:pPr>
        <w:widowControl/>
        <w:numPr>
          <w:ilvl w:val="0"/>
          <w:numId w:val="12"/>
        </w:numPr>
        <w:shd w:val="clear" w:color="auto" w:fill="FFFFFF"/>
        <w:spacing w:before="100" w:beforeAutospacing="1" w:after="100" w:afterAutospacing="1"/>
        <w:rPr>
          <w:color w:val="000000"/>
          <w:sz w:val="21"/>
          <w:szCs w:val="21"/>
        </w:rPr>
      </w:pPr>
      <w:r w:rsidRPr="00ED6477">
        <w:rPr>
          <w:color w:val="000000"/>
          <w:sz w:val="21"/>
          <w:szCs w:val="21"/>
        </w:rPr>
        <w:t>Optical imagery for diagnosing disease</w:t>
      </w:r>
    </w:p>
    <w:p w:rsidR="006A04B1" w:rsidRPr="001F7DBD" w:rsidRDefault="002264F8" w:rsidP="00836B36">
      <w:pPr>
        <w:pStyle w:val="UPhxBodyText1"/>
        <w:numPr>
          <w:ilvl w:val="0"/>
          <w:numId w:val="12"/>
        </w:numPr>
        <w:spacing w:before="0" w:after="0"/>
        <w:rPr>
          <w:rFonts w:cs="Arial"/>
        </w:rPr>
      </w:pPr>
      <w:r>
        <w:rPr>
          <w:rFonts w:cs="Arial"/>
        </w:rPr>
        <w:t>Electronic health r</w:t>
      </w:r>
      <w:r w:rsidR="006A04B1" w:rsidRPr="001F7DBD">
        <w:rPr>
          <w:rFonts w:cs="Arial"/>
        </w:rPr>
        <w:t>ecords</w:t>
      </w:r>
    </w:p>
    <w:p w:rsidR="006A04B1" w:rsidRDefault="006A04B1" w:rsidP="006A04B1">
      <w:pPr>
        <w:pStyle w:val="UPhxBodyText1"/>
        <w:numPr>
          <w:ilvl w:val="0"/>
          <w:numId w:val="12"/>
        </w:numPr>
        <w:spacing w:before="0" w:after="0"/>
        <w:rPr>
          <w:rFonts w:cs="Arial"/>
        </w:rPr>
      </w:pPr>
      <w:r>
        <w:rPr>
          <w:rFonts w:cs="Arial"/>
        </w:rPr>
        <w:t>Telehealth</w:t>
      </w:r>
    </w:p>
    <w:p w:rsidR="006A04B1" w:rsidRDefault="002264F8" w:rsidP="006A04B1">
      <w:pPr>
        <w:pStyle w:val="UPhxBodyText1"/>
        <w:numPr>
          <w:ilvl w:val="0"/>
          <w:numId w:val="12"/>
        </w:numPr>
        <w:spacing w:before="0" w:after="0"/>
        <w:rPr>
          <w:rFonts w:cs="Arial"/>
        </w:rPr>
      </w:pPr>
      <w:r>
        <w:rPr>
          <w:rFonts w:cs="Arial"/>
        </w:rPr>
        <w:t>Video t</w:t>
      </w:r>
      <w:r w:rsidR="006A04B1">
        <w:rPr>
          <w:rFonts w:cs="Arial"/>
        </w:rPr>
        <w:t xml:space="preserve">ranslation </w:t>
      </w:r>
      <w:r>
        <w:rPr>
          <w:rFonts w:cs="Arial"/>
        </w:rPr>
        <w:t>s</w:t>
      </w:r>
      <w:r w:rsidR="006A04B1">
        <w:rPr>
          <w:rFonts w:cs="Arial"/>
        </w:rPr>
        <w:t>ervices</w:t>
      </w:r>
    </w:p>
    <w:p w:rsidR="006A04B1" w:rsidRDefault="002264F8" w:rsidP="006A04B1">
      <w:pPr>
        <w:pStyle w:val="UPhxBodyText1"/>
        <w:numPr>
          <w:ilvl w:val="0"/>
          <w:numId w:val="12"/>
        </w:numPr>
        <w:spacing w:before="0" w:after="0"/>
        <w:rPr>
          <w:rFonts w:cs="Arial"/>
        </w:rPr>
      </w:pPr>
      <w:r>
        <w:rPr>
          <w:rFonts w:cs="Arial"/>
        </w:rPr>
        <w:t>Dictation s</w:t>
      </w:r>
      <w:r w:rsidR="006A04B1">
        <w:rPr>
          <w:rFonts w:cs="Arial"/>
        </w:rPr>
        <w:t>ervices (</w:t>
      </w:r>
      <w:r w:rsidR="00695B7C">
        <w:rPr>
          <w:rFonts w:cs="Arial"/>
        </w:rPr>
        <w:t>e.g.,</w:t>
      </w:r>
      <w:r w:rsidR="006A04B1">
        <w:rPr>
          <w:rFonts w:cs="Arial"/>
        </w:rPr>
        <w:t xml:space="preserve"> Dragon</w:t>
      </w:r>
      <w:r>
        <w:rPr>
          <w:rFonts w:cs="Arial"/>
        </w:rPr>
        <w:t xml:space="preserve"> NaturallyS</w:t>
      </w:r>
      <w:r w:rsidR="006A04B1">
        <w:rPr>
          <w:rFonts w:cs="Arial"/>
        </w:rPr>
        <w:t>peak</w:t>
      </w:r>
      <w:r>
        <w:rPr>
          <w:rFonts w:cs="Arial"/>
        </w:rPr>
        <w:t>ing</w:t>
      </w:r>
      <w:r w:rsidR="006A04B1">
        <w:rPr>
          <w:rFonts w:cs="Arial"/>
        </w:rPr>
        <w:t>)</w:t>
      </w:r>
    </w:p>
    <w:p w:rsidR="006A04B1" w:rsidRDefault="002264F8" w:rsidP="006A04B1">
      <w:pPr>
        <w:pStyle w:val="UPhxBodyText1"/>
        <w:numPr>
          <w:ilvl w:val="0"/>
          <w:numId w:val="12"/>
        </w:numPr>
        <w:spacing w:before="0" w:after="0"/>
        <w:rPr>
          <w:rFonts w:cs="Arial"/>
        </w:rPr>
      </w:pPr>
      <w:r>
        <w:rPr>
          <w:rFonts w:cs="Arial"/>
        </w:rPr>
        <w:t>Medical e</w:t>
      </w:r>
      <w:r w:rsidR="006A04B1">
        <w:rPr>
          <w:rFonts w:cs="Arial"/>
        </w:rPr>
        <w:t>quipment</w:t>
      </w:r>
    </w:p>
    <w:p w:rsidR="001F7DBD" w:rsidRPr="00ED6477" w:rsidRDefault="001F7DBD" w:rsidP="001F7DBD">
      <w:pPr>
        <w:widowControl/>
        <w:numPr>
          <w:ilvl w:val="0"/>
          <w:numId w:val="12"/>
        </w:numPr>
        <w:shd w:val="clear" w:color="auto" w:fill="FFFFFF"/>
        <w:spacing w:before="100" w:beforeAutospacing="1" w:after="100" w:afterAutospacing="1"/>
        <w:rPr>
          <w:color w:val="000000"/>
          <w:sz w:val="21"/>
          <w:szCs w:val="21"/>
        </w:rPr>
      </w:pPr>
      <w:r w:rsidRPr="00ED6477">
        <w:rPr>
          <w:color w:val="000000"/>
          <w:sz w:val="21"/>
          <w:szCs w:val="21"/>
        </w:rPr>
        <w:t>Health care robots</w:t>
      </w:r>
    </w:p>
    <w:p w:rsidR="001F7DBD" w:rsidRPr="00ED6477" w:rsidRDefault="001F7DBD" w:rsidP="001F7DBD">
      <w:pPr>
        <w:widowControl/>
        <w:numPr>
          <w:ilvl w:val="0"/>
          <w:numId w:val="12"/>
        </w:numPr>
        <w:shd w:val="clear" w:color="auto" w:fill="FFFFFF"/>
        <w:spacing w:before="100" w:beforeAutospacing="1" w:after="100" w:afterAutospacing="1"/>
        <w:rPr>
          <w:color w:val="000000"/>
          <w:sz w:val="21"/>
          <w:szCs w:val="21"/>
        </w:rPr>
      </w:pPr>
      <w:r w:rsidRPr="00ED6477">
        <w:rPr>
          <w:color w:val="000000"/>
          <w:sz w:val="21"/>
          <w:szCs w:val="21"/>
        </w:rPr>
        <w:t>Neural engineering</w:t>
      </w:r>
    </w:p>
    <w:p w:rsidR="001F7DBD" w:rsidRPr="00ED6477" w:rsidRDefault="001F7DBD" w:rsidP="001F7DBD">
      <w:pPr>
        <w:widowControl/>
        <w:numPr>
          <w:ilvl w:val="0"/>
          <w:numId w:val="12"/>
        </w:numPr>
        <w:shd w:val="clear" w:color="auto" w:fill="FFFFFF"/>
        <w:spacing w:before="100" w:beforeAutospacing="1" w:after="100" w:afterAutospacing="1"/>
        <w:rPr>
          <w:color w:val="000000"/>
          <w:sz w:val="21"/>
          <w:szCs w:val="21"/>
        </w:rPr>
      </w:pPr>
      <w:r w:rsidRPr="00ED6477">
        <w:rPr>
          <w:color w:val="000000"/>
          <w:sz w:val="21"/>
          <w:szCs w:val="21"/>
        </w:rPr>
        <w:t>Intelligent mobile devices</w:t>
      </w:r>
    </w:p>
    <w:p w:rsidR="001F7DBD" w:rsidRPr="001F7DBD" w:rsidRDefault="001F7DBD" w:rsidP="001F7DBD">
      <w:pPr>
        <w:widowControl/>
        <w:numPr>
          <w:ilvl w:val="0"/>
          <w:numId w:val="12"/>
        </w:numPr>
        <w:shd w:val="clear" w:color="auto" w:fill="FFFFFF"/>
        <w:spacing w:before="100" w:beforeAutospacing="1" w:after="100" w:afterAutospacing="1"/>
        <w:rPr>
          <w:color w:val="000000"/>
          <w:sz w:val="21"/>
          <w:szCs w:val="21"/>
        </w:rPr>
      </w:pPr>
      <w:r w:rsidRPr="00ED6477">
        <w:rPr>
          <w:color w:val="000000"/>
          <w:sz w:val="21"/>
          <w:szCs w:val="21"/>
        </w:rPr>
        <w:t>National health care information network</w:t>
      </w:r>
    </w:p>
    <w:p w:rsidR="004D36FD" w:rsidRPr="006A04B1" w:rsidRDefault="006A04B1" w:rsidP="006A04B1">
      <w:pPr>
        <w:pStyle w:val="UPhxBodyText1"/>
        <w:numPr>
          <w:ilvl w:val="0"/>
          <w:numId w:val="12"/>
        </w:numPr>
        <w:spacing w:before="0" w:after="0"/>
        <w:rPr>
          <w:rFonts w:cs="Arial"/>
        </w:rPr>
      </w:pPr>
      <w:r>
        <w:rPr>
          <w:rFonts w:cs="Arial"/>
        </w:rPr>
        <w:t xml:space="preserve">A technology trend approved by </w:t>
      </w:r>
      <w:r w:rsidR="00695B7C">
        <w:rPr>
          <w:rFonts w:cs="Arial"/>
        </w:rPr>
        <w:t xml:space="preserve">your </w:t>
      </w:r>
      <w:r>
        <w:rPr>
          <w:rFonts w:cs="Arial"/>
        </w:rPr>
        <w:t>faculty</w:t>
      </w:r>
    </w:p>
    <w:p w:rsidR="006A04B1" w:rsidRDefault="006A04B1" w:rsidP="001B46D6"/>
    <w:p w:rsidR="006A04B1" w:rsidRDefault="006A04B1" w:rsidP="006A04B1">
      <w:pPr>
        <w:pStyle w:val="AssignmentsLevel1"/>
      </w:pPr>
      <w:r>
        <w:rPr>
          <w:b/>
        </w:rPr>
        <w:t xml:space="preserve">Select </w:t>
      </w:r>
      <w:r w:rsidRPr="004E018D">
        <w:t>and</w:t>
      </w:r>
      <w:r>
        <w:rPr>
          <w:b/>
        </w:rPr>
        <w:t xml:space="preserve"> r</w:t>
      </w:r>
      <w:r w:rsidRPr="002C2D5C">
        <w:rPr>
          <w:b/>
        </w:rPr>
        <w:t>esearch</w:t>
      </w:r>
      <w:r w:rsidRPr="002C2D5C">
        <w:t xml:space="preserve"> </w:t>
      </w:r>
      <w:r>
        <w:t>two technology trends.</w:t>
      </w:r>
    </w:p>
    <w:p w:rsidR="006A04B1" w:rsidRDefault="006A04B1" w:rsidP="006A04B1">
      <w:pPr>
        <w:pStyle w:val="AssignmentsLevel1"/>
      </w:pPr>
    </w:p>
    <w:p w:rsidR="006A04B1" w:rsidRPr="00BB0920" w:rsidRDefault="006A04B1" w:rsidP="006A04B1">
      <w:r w:rsidRPr="00BB0920">
        <w:rPr>
          <w:b/>
        </w:rPr>
        <w:t xml:space="preserve">Complete </w:t>
      </w:r>
      <w:r w:rsidRPr="00BB0920">
        <w:t xml:space="preserve">the </w:t>
      </w:r>
      <w:r>
        <w:t xml:space="preserve">table below by explaining the </w:t>
      </w:r>
      <w:r w:rsidR="00695B7C">
        <w:t xml:space="preserve">trend’s </w:t>
      </w:r>
      <w:r>
        <w:t>use, the effect of the trend on the health care industry,</w:t>
      </w:r>
      <w:r w:rsidRPr="006A04B1">
        <w:t xml:space="preserve"> the benefits of adapting the selected trend</w:t>
      </w:r>
      <w:r w:rsidR="00695B7C">
        <w:t>,</w:t>
      </w:r>
      <w:r w:rsidRPr="006A04B1">
        <w:t xml:space="preserve"> and how the selected trend will improve the quality of health care delivered.</w:t>
      </w:r>
    </w:p>
    <w:p w:rsidR="00DE1896" w:rsidRPr="00BB0920" w:rsidRDefault="00DE1896" w:rsidP="001B46D6"/>
    <w:p w:rsidR="00292767" w:rsidRPr="00BB0920" w:rsidRDefault="00292767" w:rsidP="001B46D6"/>
    <w:tbl>
      <w:tblPr>
        <w:tblW w:w="10530" w:type="dxa"/>
        <w:tblInd w:w="-4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8" w:type="dxa"/>
          <w:left w:w="115" w:type="dxa"/>
          <w:bottom w:w="58" w:type="dxa"/>
          <w:right w:w="115" w:type="dxa"/>
        </w:tblCellMar>
        <w:tblLook w:val="04A0" w:firstRow="1" w:lastRow="0" w:firstColumn="1" w:lastColumn="0" w:noHBand="0" w:noVBand="1"/>
      </w:tblPr>
      <w:tblGrid>
        <w:gridCol w:w="1620"/>
        <w:gridCol w:w="2610"/>
        <w:gridCol w:w="3150"/>
        <w:gridCol w:w="3150"/>
      </w:tblGrid>
      <w:tr w:rsidR="006A04B1" w:rsidRPr="00BB0920" w:rsidTr="00CC0486">
        <w:trPr>
          <w:trHeight w:val="1012"/>
        </w:trPr>
        <w:tc>
          <w:tcPr>
            <w:tcW w:w="1620" w:type="dxa"/>
            <w:shd w:val="clear" w:color="auto" w:fill="auto"/>
            <w:vAlign w:val="center"/>
          </w:tcPr>
          <w:p w:rsidR="006A04B1" w:rsidRPr="006A04B1" w:rsidRDefault="006A04B1" w:rsidP="006A04B1">
            <w:pPr>
              <w:jc w:val="center"/>
              <w:rPr>
                <w:b/>
              </w:rPr>
            </w:pPr>
            <w:r w:rsidRPr="006A04B1">
              <w:rPr>
                <w:b/>
              </w:rPr>
              <w:t>Technology Trend</w:t>
            </w:r>
          </w:p>
        </w:tc>
        <w:tc>
          <w:tcPr>
            <w:tcW w:w="2610" w:type="dxa"/>
            <w:shd w:val="clear" w:color="auto" w:fill="auto"/>
            <w:vAlign w:val="center"/>
          </w:tcPr>
          <w:p w:rsidR="006A04B1" w:rsidRPr="006A04B1" w:rsidRDefault="006A04B1" w:rsidP="006A04B1">
            <w:pPr>
              <w:jc w:val="center"/>
              <w:rPr>
                <w:b/>
              </w:rPr>
            </w:pPr>
            <w:r w:rsidRPr="006A04B1">
              <w:rPr>
                <w:b/>
              </w:rPr>
              <w:t xml:space="preserve">Explain </w:t>
            </w:r>
            <w:r w:rsidR="002264F8">
              <w:rPr>
                <w:b/>
              </w:rPr>
              <w:t>i</w:t>
            </w:r>
            <w:r w:rsidRPr="006A04B1">
              <w:rPr>
                <w:b/>
              </w:rPr>
              <w:t xml:space="preserve">ts </w:t>
            </w:r>
            <w:r w:rsidR="00695B7C">
              <w:rPr>
                <w:b/>
              </w:rPr>
              <w:t>U</w:t>
            </w:r>
            <w:r w:rsidRPr="006A04B1">
              <w:rPr>
                <w:b/>
              </w:rPr>
              <w:t>se</w:t>
            </w:r>
            <w:r w:rsidR="00A260D7">
              <w:rPr>
                <w:b/>
              </w:rPr>
              <w:t xml:space="preserve"> (50 to 150 Words)</w:t>
            </w:r>
          </w:p>
        </w:tc>
        <w:tc>
          <w:tcPr>
            <w:tcW w:w="3150" w:type="dxa"/>
            <w:shd w:val="clear" w:color="auto" w:fill="auto"/>
            <w:vAlign w:val="center"/>
          </w:tcPr>
          <w:p w:rsidR="006A04B1" w:rsidRPr="006A04B1" w:rsidRDefault="006A04B1" w:rsidP="006A04B1">
            <w:pPr>
              <w:jc w:val="center"/>
              <w:rPr>
                <w:b/>
              </w:rPr>
            </w:pPr>
            <w:r w:rsidRPr="006A04B1">
              <w:rPr>
                <w:b/>
              </w:rPr>
              <w:t xml:space="preserve">Explain </w:t>
            </w:r>
            <w:r w:rsidR="00695B7C">
              <w:rPr>
                <w:b/>
              </w:rPr>
              <w:t>T</w:t>
            </w:r>
            <w:r w:rsidRPr="006A04B1">
              <w:rPr>
                <w:b/>
              </w:rPr>
              <w:t xml:space="preserve">heir </w:t>
            </w:r>
            <w:r w:rsidR="00695B7C">
              <w:rPr>
                <w:b/>
              </w:rPr>
              <w:t>E</w:t>
            </w:r>
            <w:r w:rsidRPr="006A04B1">
              <w:rPr>
                <w:b/>
              </w:rPr>
              <w:t xml:space="preserve">ffect on the </w:t>
            </w:r>
            <w:r w:rsidR="00695B7C">
              <w:rPr>
                <w:b/>
              </w:rPr>
              <w:t>H</w:t>
            </w:r>
            <w:r w:rsidRPr="006A04B1">
              <w:rPr>
                <w:b/>
              </w:rPr>
              <w:t xml:space="preserve">ealth </w:t>
            </w:r>
            <w:r w:rsidR="00695B7C">
              <w:rPr>
                <w:b/>
              </w:rPr>
              <w:t>C</w:t>
            </w:r>
            <w:r w:rsidRPr="006A04B1">
              <w:rPr>
                <w:b/>
              </w:rPr>
              <w:t xml:space="preserve">are </w:t>
            </w:r>
            <w:r w:rsidR="00695B7C">
              <w:rPr>
                <w:b/>
              </w:rPr>
              <w:t>I</w:t>
            </w:r>
            <w:r w:rsidRPr="006A04B1">
              <w:rPr>
                <w:b/>
              </w:rPr>
              <w:t>ndustry</w:t>
            </w:r>
            <w:r w:rsidR="00A260D7">
              <w:rPr>
                <w:b/>
              </w:rPr>
              <w:t xml:space="preserve"> (50 to 150 Words)</w:t>
            </w:r>
          </w:p>
        </w:tc>
        <w:tc>
          <w:tcPr>
            <w:tcW w:w="3150" w:type="dxa"/>
          </w:tcPr>
          <w:p w:rsidR="006A04B1" w:rsidRPr="006A04B1" w:rsidRDefault="006A04B1" w:rsidP="006A04B1">
            <w:pPr>
              <w:jc w:val="center"/>
              <w:rPr>
                <w:b/>
              </w:rPr>
            </w:pPr>
          </w:p>
          <w:p w:rsidR="006A04B1" w:rsidRPr="006A04B1" w:rsidRDefault="006A04B1" w:rsidP="006A04B1">
            <w:pPr>
              <w:jc w:val="center"/>
              <w:rPr>
                <w:b/>
              </w:rPr>
            </w:pPr>
            <w:r w:rsidRPr="006A04B1">
              <w:rPr>
                <w:b/>
              </w:rPr>
              <w:t xml:space="preserve">Explain the </w:t>
            </w:r>
            <w:r w:rsidR="00695B7C">
              <w:rPr>
                <w:b/>
              </w:rPr>
              <w:t>B</w:t>
            </w:r>
            <w:r w:rsidRPr="006A04B1">
              <w:rPr>
                <w:b/>
              </w:rPr>
              <w:t xml:space="preserve">enefits of </w:t>
            </w:r>
            <w:r w:rsidR="00695B7C">
              <w:rPr>
                <w:b/>
              </w:rPr>
              <w:t>A</w:t>
            </w:r>
            <w:r w:rsidRPr="006A04B1">
              <w:rPr>
                <w:b/>
              </w:rPr>
              <w:t xml:space="preserve">dapting the </w:t>
            </w:r>
            <w:r w:rsidR="00695B7C">
              <w:rPr>
                <w:b/>
              </w:rPr>
              <w:t>S</w:t>
            </w:r>
            <w:r w:rsidRPr="006A04B1">
              <w:rPr>
                <w:b/>
              </w:rPr>
              <w:t xml:space="preserve">elected </w:t>
            </w:r>
            <w:r w:rsidR="00695B7C">
              <w:rPr>
                <w:b/>
              </w:rPr>
              <w:t>T</w:t>
            </w:r>
            <w:r w:rsidRPr="006A04B1">
              <w:rPr>
                <w:b/>
              </w:rPr>
              <w:t xml:space="preserve">rend and </w:t>
            </w:r>
            <w:r w:rsidR="00695B7C">
              <w:rPr>
                <w:b/>
              </w:rPr>
              <w:t>H</w:t>
            </w:r>
            <w:r w:rsidRPr="006A04B1">
              <w:rPr>
                <w:b/>
              </w:rPr>
              <w:t xml:space="preserve">ow the </w:t>
            </w:r>
            <w:r w:rsidR="00695B7C">
              <w:rPr>
                <w:b/>
              </w:rPr>
              <w:t>S</w:t>
            </w:r>
            <w:r w:rsidRPr="006A04B1">
              <w:rPr>
                <w:b/>
              </w:rPr>
              <w:t xml:space="preserve">elected </w:t>
            </w:r>
            <w:r w:rsidR="00695B7C">
              <w:rPr>
                <w:b/>
              </w:rPr>
              <w:t>T</w:t>
            </w:r>
            <w:r w:rsidRPr="006A04B1">
              <w:rPr>
                <w:b/>
              </w:rPr>
              <w:t xml:space="preserve">rend </w:t>
            </w:r>
            <w:r w:rsidR="00695B7C">
              <w:rPr>
                <w:b/>
              </w:rPr>
              <w:t>W</w:t>
            </w:r>
            <w:r w:rsidRPr="006A04B1">
              <w:rPr>
                <w:b/>
              </w:rPr>
              <w:t xml:space="preserve">ill </w:t>
            </w:r>
            <w:r w:rsidR="00695B7C">
              <w:rPr>
                <w:b/>
              </w:rPr>
              <w:t>I</w:t>
            </w:r>
            <w:r w:rsidRPr="006A04B1">
              <w:rPr>
                <w:b/>
              </w:rPr>
              <w:t xml:space="preserve">mprove the </w:t>
            </w:r>
            <w:r w:rsidR="00695B7C">
              <w:rPr>
                <w:b/>
              </w:rPr>
              <w:t>Q</w:t>
            </w:r>
            <w:r w:rsidRPr="006A04B1">
              <w:rPr>
                <w:b/>
              </w:rPr>
              <w:t xml:space="preserve">uality of </w:t>
            </w:r>
            <w:r w:rsidR="00695B7C">
              <w:rPr>
                <w:b/>
              </w:rPr>
              <w:t>H</w:t>
            </w:r>
            <w:r w:rsidRPr="006A04B1">
              <w:rPr>
                <w:b/>
              </w:rPr>
              <w:t xml:space="preserve">ealth </w:t>
            </w:r>
            <w:r w:rsidR="00695B7C">
              <w:rPr>
                <w:b/>
              </w:rPr>
              <w:t>C</w:t>
            </w:r>
            <w:r w:rsidRPr="006A04B1">
              <w:rPr>
                <w:b/>
              </w:rPr>
              <w:t xml:space="preserve">are </w:t>
            </w:r>
            <w:r w:rsidR="00695B7C">
              <w:rPr>
                <w:b/>
              </w:rPr>
              <w:t>D</w:t>
            </w:r>
            <w:r w:rsidRPr="006A04B1">
              <w:rPr>
                <w:b/>
              </w:rPr>
              <w:t>elivered</w:t>
            </w:r>
            <w:r w:rsidR="00A260D7">
              <w:rPr>
                <w:b/>
              </w:rPr>
              <w:t xml:space="preserve"> (50 to 150 Words)</w:t>
            </w:r>
          </w:p>
          <w:p w:rsidR="006A04B1" w:rsidRPr="006A04B1" w:rsidRDefault="006A04B1" w:rsidP="006A04B1">
            <w:pPr>
              <w:jc w:val="center"/>
              <w:rPr>
                <w:b/>
              </w:rPr>
            </w:pPr>
          </w:p>
        </w:tc>
      </w:tr>
      <w:tr w:rsidR="006A04B1" w:rsidRPr="00BB0920" w:rsidTr="00970CEC">
        <w:trPr>
          <w:trHeight w:val="868"/>
        </w:trPr>
        <w:tc>
          <w:tcPr>
            <w:tcW w:w="1620" w:type="dxa"/>
          </w:tcPr>
          <w:p w:rsidR="008642CB" w:rsidRPr="008642CB" w:rsidRDefault="008642CB" w:rsidP="008642CB">
            <w:pPr>
              <w:pStyle w:val="UPhxBodyText1"/>
              <w:spacing w:before="0" w:after="0"/>
              <w:rPr>
                <w:rFonts w:cs="Arial"/>
                <w:sz w:val="24"/>
                <w:szCs w:val="24"/>
              </w:rPr>
            </w:pPr>
            <w:r w:rsidRPr="008642CB">
              <w:rPr>
                <w:rFonts w:cs="Arial"/>
                <w:sz w:val="24"/>
                <w:szCs w:val="24"/>
              </w:rPr>
              <w:t>Electronic health records</w:t>
            </w:r>
          </w:p>
          <w:p w:rsidR="006A04B1" w:rsidRPr="001815BB" w:rsidRDefault="006A04B1" w:rsidP="00ED07C8">
            <w:pPr>
              <w:rPr>
                <w:lang w:bidi="en-US"/>
              </w:rPr>
            </w:pPr>
          </w:p>
        </w:tc>
        <w:tc>
          <w:tcPr>
            <w:tcW w:w="2610" w:type="dxa"/>
          </w:tcPr>
          <w:p w:rsidR="006A04B1" w:rsidRPr="001815BB" w:rsidRDefault="008642CB" w:rsidP="00ED07C8">
            <w:pPr>
              <w:rPr>
                <w:lang w:bidi="en-US"/>
              </w:rPr>
            </w:pPr>
            <w:r>
              <w:rPr>
                <w:lang w:bidi="en-US"/>
              </w:rPr>
              <w:t>An electronic health record refers to a digita</w:t>
            </w:r>
            <w:r w:rsidR="00970CEC">
              <w:rPr>
                <w:lang w:bidi="en-US"/>
              </w:rPr>
              <w:t xml:space="preserve">l version of data concerning a patient’s paper chart. This data is appropriate because it can easily be obtained by individuals that are authorized. The health information of patients is easily organized in a format through which individuals can easily access it and share with others. With healthcare information </w:t>
            </w:r>
            <w:r w:rsidR="00970CEC">
              <w:rPr>
                <w:lang w:bidi="en-US"/>
              </w:rPr>
              <w:lastRenderedPageBreak/>
              <w:t xml:space="preserve">being stored and organized with utilization of this technology, it therefore becomes easy for healthcare providers to consult others and protect their patient’s information through authorization restrictions. </w:t>
            </w:r>
          </w:p>
        </w:tc>
        <w:tc>
          <w:tcPr>
            <w:tcW w:w="3150" w:type="dxa"/>
          </w:tcPr>
          <w:p w:rsidR="006A04B1" w:rsidRPr="001815BB" w:rsidRDefault="00CC0486" w:rsidP="00CF61EE">
            <w:pPr>
              <w:rPr>
                <w:lang w:bidi="en-US"/>
              </w:rPr>
            </w:pPr>
            <w:r>
              <w:rPr>
                <w:lang w:bidi="en-US"/>
              </w:rPr>
              <w:lastRenderedPageBreak/>
              <w:t xml:space="preserve">The electronic health record technology has made a significant difference in the healthcare industry. To begin with, the technology has significantly improved the means through which physicians share data </w:t>
            </w:r>
            <w:proofErr w:type="gramStart"/>
            <w:r>
              <w:rPr>
                <w:lang w:bidi="en-US"/>
              </w:rPr>
              <w:t>with regard to</w:t>
            </w:r>
            <w:proofErr w:type="gramEnd"/>
            <w:r>
              <w:rPr>
                <w:lang w:bidi="en-US"/>
              </w:rPr>
              <w:t xml:space="preserve"> consultancy. With the technology, they attain the ability to share the data with others instantly and thus attain a feedback to their queries. The technology has also increased the means through which individuals protect patient data </w:t>
            </w:r>
            <w:r>
              <w:rPr>
                <w:lang w:bidi="en-US"/>
              </w:rPr>
              <w:lastRenderedPageBreak/>
              <w:t xml:space="preserve">from being accessed by others who are not authorized. Patient data protection and privacy sustainability is of extreme importance. </w:t>
            </w:r>
            <w:r w:rsidR="00CF61EE">
              <w:rPr>
                <w:lang w:bidi="en-US"/>
              </w:rPr>
              <w:t xml:space="preserve">Patients simply attain confidence in many healthcare organizations through the understanding of the services that the organization renders. Among the most important aspects that the customers are concerned about is the privacy of their conditions being fully respected and offered by their care givers. Organizations that utilize the electronic health record technology therefore, manage to attract </w:t>
            </w:r>
            <w:proofErr w:type="gramStart"/>
            <w:r w:rsidR="00CF61EE">
              <w:rPr>
                <w:lang w:bidi="en-US"/>
              </w:rPr>
              <w:t>a large number of</w:t>
            </w:r>
            <w:proofErr w:type="gramEnd"/>
            <w:r w:rsidR="00CF61EE">
              <w:rPr>
                <w:lang w:bidi="en-US"/>
              </w:rPr>
              <w:t xml:space="preserve"> customers</w:t>
            </w:r>
            <w:r w:rsidR="00572330">
              <w:rPr>
                <w:lang w:bidi="en-US"/>
              </w:rPr>
              <w:t xml:space="preserve"> (</w:t>
            </w:r>
            <w:r w:rsidR="00572330">
              <w:rPr>
                <w:rFonts w:ascii="Times New Roman" w:hAnsi="Times New Roman" w:cs="Times New Roman"/>
                <w:sz w:val="24"/>
                <w:szCs w:val="24"/>
              </w:rPr>
              <w:t xml:space="preserve">Health IT, </w:t>
            </w:r>
            <w:r w:rsidR="00572330" w:rsidRPr="00572330">
              <w:rPr>
                <w:rFonts w:ascii="Times New Roman" w:hAnsi="Times New Roman" w:cs="Times New Roman"/>
                <w:sz w:val="24"/>
                <w:szCs w:val="24"/>
              </w:rPr>
              <w:t>2017).</w:t>
            </w:r>
          </w:p>
        </w:tc>
        <w:tc>
          <w:tcPr>
            <w:tcW w:w="3150" w:type="dxa"/>
          </w:tcPr>
          <w:p w:rsidR="006A04B1" w:rsidRPr="001815BB" w:rsidRDefault="00CF61EE" w:rsidP="00CF61EE">
            <w:pPr>
              <w:rPr>
                <w:lang w:bidi="en-US"/>
              </w:rPr>
            </w:pPr>
            <w:r>
              <w:rPr>
                <w:lang w:bidi="en-US"/>
              </w:rPr>
              <w:lastRenderedPageBreak/>
              <w:t xml:space="preserve">Electronic health record systems are significantly beneficial to the healthcare industry. To begin with, the technology helps physicians to tract data over a certain </w:t>
            </w:r>
            <w:proofErr w:type="gramStart"/>
            <w:r>
              <w:rPr>
                <w:lang w:bidi="en-US"/>
              </w:rPr>
              <w:t>period of time</w:t>
            </w:r>
            <w:proofErr w:type="gramEnd"/>
            <w:r>
              <w:rPr>
                <w:lang w:bidi="en-US"/>
              </w:rPr>
              <w:t xml:space="preserve">, and thus understand the condition of the patient completely. The technology is also utilized to identify the patients that are due, </w:t>
            </w:r>
            <w:proofErr w:type="gramStart"/>
            <w:r>
              <w:rPr>
                <w:lang w:bidi="en-US"/>
              </w:rPr>
              <w:t>in order to</w:t>
            </w:r>
            <w:proofErr w:type="gramEnd"/>
            <w:r>
              <w:rPr>
                <w:lang w:bidi="en-US"/>
              </w:rPr>
              <w:t xml:space="preserve"> help them manage to make visits to the healthcare for them to be screened and provided with preventive visits. The other major benefit of this </w:t>
            </w:r>
            <w:r>
              <w:rPr>
                <w:lang w:bidi="en-US"/>
              </w:rPr>
              <w:lastRenderedPageBreak/>
              <w:t xml:space="preserve">method is the fact that through it, physicians manage to monitor how certain patients </w:t>
            </w:r>
            <w:r w:rsidR="00440511">
              <w:rPr>
                <w:lang w:bidi="en-US"/>
              </w:rPr>
              <w:t xml:space="preserve">respond to specific healthcare improving parameters like vaccines. Adapting this trend, therefore has a significant potential to improve the quality of healthcare delivery.   </w:t>
            </w:r>
            <w:r>
              <w:rPr>
                <w:lang w:bidi="en-US"/>
              </w:rPr>
              <w:t xml:space="preserve">  </w:t>
            </w:r>
          </w:p>
        </w:tc>
      </w:tr>
      <w:tr w:rsidR="006A04B1" w:rsidRPr="00BB0920" w:rsidTr="00CC0486">
        <w:trPr>
          <w:trHeight w:val="813"/>
        </w:trPr>
        <w:tc>
          <w:tcPr>
            <w:tcW w:w="1620" w:type="dxa"/>
          </w:tcPr>
          <w:p w:rsidR="006A04B1" w:rsidRPr="001815BB" w:rsidRDefault="00440511" w:rsidP="00ED07C8">
            <w:pPr>
              <w:rPr>
                <w:lang w:bidi="en-US"/>
              </w:rPr>
            </w:pPr>
            <w:r>
              <w:rPr>
                <w:lang w:bidi="en-US"/>
              </w:rPr>
              <w:lastRenderedPageBreak/>
              <w:t>Healthcare robots</w:t>
            </w:r>
          </w:p>
        </w:tc>
        <w:tc>
          <w:tcPr>
            <w:tcW w:w="2610" w:type="dxa"/>
          </w:tcPr>
          <w:p w:rsidR="006A04B1" w:rsidRPr="001815BB" w:rsidRDefault="00440511" w:rsidP="00F85A1E">
            <w:pPr>
              <w:rPr>
                <w:lang w:bidi="en-US"/>
              </w:rPr>
            </w:pPr>
            <w:r>
              <w:rPr>
                <w:lang w:bidi="en-US"/>
              </w:rPr>
              <w:t>Robots are among the most important</w:t>
            </w:r>
            <w:r w:rsidR="00B30D48">
              <w:rPr>
                <w:lang w:bidi="en-US"/>
              </w:rPr>
              <w:t xml:space="preserve"> aspects that the current scientific development has established. They are utilized in many area</w:t>
            </w:r>
            <w:r w:rsidR="00F85A1E">
              <w:rPr>
                <w:lang w:bidi="en-US"/>
              </w:rPr>
              <w:t xml:space="preserve">s including scientific research. Among these areas is the area of healthcare, where physicians have begun utilizing robots to carry out most of their activities and to enhance their effectiveness. The robot technology is currently being utilized by physicians to help them carryout their routine tasks which they are required to carry out </w:t>
            </w:r>
            <w:proofErr w:type="gramStart"/>
            <w:r w:rsidR="00F85A1E">
              <w:rPr>
                <w:lang w:bidi="en-US"/>
              </w:rPr>
              <w:t>on a daily basis</w:t>
            </w:r>
            <w:proofErr w:type="gramEnd"/>
            <w:r w:rsidR="00F85A1E">
              <w:rPr>
                <w:lang w:bidi="en-US"/>
              </w:rPr>
              <w:t xml:space="preserve"> and thus they remain free to attend to more pressing tasks that significantly requires their </w:t>
            </w:r>
            <w:r w:rsidR="00175D9E">
              <w:rPr>
                <w:lang w:bidi="en-US"/>
              </w:rPr>
              <w:t xml:space="preserve">attention. </w:t>
            </w:r>
          </w:p>
        </w:tc>
        <w:tc>
          <w:tcPr>
            <w:tcW w:w="3150" w:type="dxa"/>
          </w:tcPr>
          <w:p w:rsidR="006A04B1" w:rsidRPr="001815BB" w:rsidRDefault="00175D9E" w:rsidP="00175D9E">
            <w:pPr>
              <w:rPr>
                <w:lang w:bidi="en-US"/>
              </w:rPr>
            </w:pPr>
            <w:r>
              <w:rPr>
                <w:lang w:bidi="en-US"/>
              </w:rPr>
              <w:t xml:space="preserve">Robots have made a significant positive impact in the field of healthcare. To begin with, this field has a major challenge of having less labor providing individuals. Certain organizations therefore have highly demanding patients with less individuals to provide their requirements. Robots have improved this aspect by providing their assistance to individuals who seek medical services through their effective provision of routine services within the healthcare providing organizations. The other important aspect is the fact that unlike human beings, robots do not make simple mistakes. They </w:t>
            </w:r>
            <w:r w:rsidR="00D125F5">
              <w:rPr>
                <w:lang w:bidi="en-US"/>
              </w:rPr>
              <w:t xml:space="preserve">only respond to the means through which they have been programmed and thus it is important to ensure that individuals manage to increase the necessary improvements. </w:t>
            </w:r>
          </w:p>
        </w:tc>
        <w:tc>
          <w:tcPr>
            <w:tcW w:w="3150" w:type="dxa"/>
          </w:tcPr>
          <w:p w:rsidR="006A04B1" w:rsidRDefault="00D125F5" w:rsidP="000C7D5B">
            <w:pPr>
              <w:rPr>
                <w:lang w:bidi="en-US"/>
              </w:rPr>
            </w:pPr>
            <w:r>
              <w:rPr>
                <w:lang w:bidi="en-US"/>
              </w:rPr>
              <w:t>Adapting to the trend of medical robotics, where healthcare organizations utilize robots to</w:t>
            </w:r>
            <w:r w:rsidR="000C7D5B">
              <w:rPr>
                <w:lang w:bidi="en-US"/>
              </w:rPr>
              <w:t xml:space="preserve"> carryout out some of their services is an extremely important aspect that individuals can utilize. The first aspect </w:t>
            </w:r>
            <w:r w:rsidR="00572330">
              <w:rPr>
                <w:lang w:bidi="en-US"/>
              </w:rPr>
              <w:t xml:space="preserve">through which the robotic aspect benefits the healthcare providing industry is by improving the labor provision of the organization. The organizations attain the ability to provide effective services to the patients. The other important aspect through which the trend benefits the industry is by increasing the efficiency of the services that it offers. The organization attain the ability to provide efficient services to its patients when utilizing robots since they do not make humane errors unlike human beings. With all these benefits being put into consideration, </w:t>
            </w:r>
            <w:proofErr w:type="gramStart"/>
            <w:r w:rsidR="00572330">
              <w:rPr>
                <w:lang w:bidi="en-US"/>
              </w:rPr>
              <w:t>it is clear that the</w:t>
            </w:r>
            <w:proofErr w:type="gramEnd"/>
            <w:r w:rsidR="00572330">
              <w:rPr>
                <w:lang w:bidi="en-US"/>
              </w:rPr>
              <w:t xml:space="preserve"> robotic adaptation trend makes a significant positive impact to this industry (</w:t>
            </w:r>
            <w:r w:rsidR="00572330">
              <w:rPr>
                <w:rFonts w:ascii="Times New Roman" w:hAnsi="Times New Roman" w:cs="Times New Roman"/>
                <w:sz w:val="24"/>
                <w:szCs w:val="24"/>
              </w:rPr>
              <w:t xml:space="preserve">Healthcare administration, </w:t>
            </w:r>
            <w:r w:rsidR="00572330" w:rsidRPr="00572330">
              <w:rPr>
                <w:rFonts w:ascii="Times New Roman" w:hAnsi="Times New Roman" w:cs="Times New Roman"/>
                <w:sz w:val="24"/>
                <w:szCs w:val="24"/>
              </w:rPr>
              <w:t>2017).</w:t>
            </w:r>
          </w:p>
          <w:p w:rsidR="000C7D5B" w:rsidRPr="001815BB" w:rsidRDefault="000C7D5B" w:rsidP="000C7D5B">
            <w:pPr>
              <w:rPr>
                <w:lang w:bidi="en-US"/>
              </w:rPr>
            </w:pPr>
          </w:p>
        </w:tc>
      </w:tr>
    </w:tbl>
    <w:p w:rsidR="00572330" w:rsidRDefault="00572330" w:rsidP="00572330">
      <w:pPr>
        <w:pStyle w:val="APACitation"/>
        <w:spacing w:line="480" w:lineRule="auto"/>
        <w:ind w:left="0" w:firstLine="0"/>
        <w:jc w:val="center"/>
        <w:rPr>
          <w:rFonts w:ascii="Times New Roman" w:hAnsi="Times New Roman" w:cs="Times New Roman"/>
          <w:color w:val="auto"/>
          <w:sz w:val="24"/>
          <w:szCs w:val="24"/>
        </w:rPr>
      </w:pPr>
    </w:p>
    <w:p w:rsidR="00572330" w:rsidRDefault="00572330" w:rsidP="00572330">
      <w:pPr>
        <w:pStyle w:val="APACitation"/>
        <w:spacing w:line="480" w:lineRule="auto"/>
        <w:ind w:left="0" w:firstLine="0"/>
        <w:jc w:val="center"/>
        <w:rPr>
          <w:rFonts w:ascii="Times New Roman" w:hAnsi="Times New Roman" w:cs="Times New Roman"/>
          <w:color w:val="auto"/>
          <w:sz w:val="24"/>
          <w:szCs w:val="24"/>
        </w:rPr>
      </w:pPr>
    </w:p>
    <w:p w:rsidR="00572330" w:rsidRDefault="00572330" w:rsidP="00572330">
      <w:pPr>
        <w:pStyle w:val="APACitation"/>
        <w:spacing w:line="480" w:lineRule="auto"/>
        <w:ind w:left="0" w:firstLine="0"/>
        <w:jc w:val="center"/>
        <w:rPr>
          <w:rFonts w:ascii="Times New Roman" w:hAnsi="Times New Roman" w:cs="Times New Roman"/>
          <w:color w:val="auto"/>
          <w:sz w:val="24"/>
          <w:szCs w:val="24"/>
        </w:rPr>
      </w:pPr>
    </w:p>
    <w:p w:rsidR="00B75EB5" w:rsidRPr="00572330" w:rsidRDefault="00572330" w:rsidP="00572330">
      <w:pPr>
        <w:pStyle w:val="APACitation"/>
        <w:spacing w:line="480" w:lineRule="auto"/>
        <w:ind w:left="0" w:firstLine="0"/>
        <w:jc w:val="center"/>
        <w:rPr>
          <w:rFonts w:ascii="Times New Roman" w:hAnsi="Times New Roman" w:cs="Times New Roman"/>
          <w:color w:val="auto"/>
          <w:sz w:val="24"/>
          <w:szCs w:val="24"/>
        </w:rPr>
      </w:pPr>
      <w:r w:rsidRPr="00572330">
        <w:rPr>
          <w:rFonts w:ascii="Times New Roman" w:hAnsi="Times New Roman" w:cs="Times New Roman"/>
          <w:color w:val="auto"/>
          <w:sz w:val="24"/>
          <w:szCs w:val="24"/>
        </w:rPr>
        <w:t>References</w:t>
      </w:r>
    </w:p>
    <w:p w:rsidR="00572330" w:rsidRPr="00572330" w:rsidRDefault="00572330" w:rsidP="00572330">
      <w:pPr>
        <w:spacing w:line="480" w:lineRule="auto"/>
        <w:ind w:left="720" w:hanging="720"/>
        <w:rPr>
          <w:rFonts w:ascii="Times New Roman" w:hAnsi="Times New Roman" w:cs="Times New Roman"/>
          <w:sz w:val="24"/>
          <w:szCs w:val="24"/>
        </w:rPr>
      </w:pPr>
      <w:r w:rsidRPr="00572330">
        <w:rPr>
          <w:rFonts w:ascii="Times New Roman" w:hAnsi="Times New Roman" w:cs="Times New Roman"/>
          <w:sz w:val="24"/>
          <w:szCs w:val="24"/>
        </w:rPr>
        <w:t xml:space="preserve">Health IT, (2017). </w:t>
      </w:r>
      <w:r w:rsidRPr="00572330">
        <w:rPr>
          <w:rFonts w:ascii="Times New Roman" w:hAnsi="Times New Roman" w:cs="Times New Roman"/>
          <w:i/>
          <w:sz w:val="24"/>
          <w:szCs w:val="24"/>
        </w:rPr>
        <w:t>Benefits of Electronic Health Records (EHRs)</w:t>
      </w:r>
      <w:r w:rsidRPr="00572330">
        <w:rPr>
          <w:rFonts w:ascii="Times New Roman" w:hAnsi="Times New Roman" w:cs="Times New Roman"/>
          <w:sz w:val="24"/>
          <w:szCs w:val="24"/>
        </w:rPr>
        <w:t xml:space="preserve">: Health IT. Retrieved from </w:t>
      </w:r>
      <w:hyperlink r:id="rId7" w:history="1">
        <w:r w:rsidRPr="00572330">
          <w:rPr>
            <w:rStyle w:val="Hyperlink"/>
            <w:rFonts w:ascii="Times New Roman" w:hAnsi="Times New Roman" w:cs="Times New Roman"/>
            <w:sz w:val="24"/>
            <w:szCs w:val="24"/>
          </w:rPr>
          <w:t>https://www.healthit.gov/providers-professionals/benefits-electronic-health-records-ehrs</w:t>
        </w:r>
      </w:hyperlink>
      <w:r w:rsidRPr="00572330">
        <w:rPr>
          <w:rFonts w:ascii="Times New Roman" w:hAnsi="Times New Roman" w:cs="Times New Roman"/>
          <w:sz w:val="24"/>
          <w:szCs w:val="24"/>
        </w:rPr>
        <w:t xml:space="preserve"> </w:t>
      </w:r>
    </w:p>
    <w:p w:rsidR="00572330" w:rsidRPr="00572330" w:rsidRDefault="00572330" w:rsidP="00572330">
      <w:pPr>
        <w:spacing w:line="480" w:lineRule="auto"/>
        <w:ind w:left="720" w:hanging="720"/>
        <w:rPr>
          <w:rFonts w:ascii="Times New Roman" w:hAnsi="Times New Roman" w:cs="Times New Roman"/>
          <w:sz w:val="24"/>
          <w:szCs w:val="24"/>
        </w:rPr>
      </w:pPr>
    </w:p>
    <w:p w:rsidR="00572330" w:rsidRPr="00572330" w:rsidRDefault="00572330" w:rsidP="00572330">
      <w:pPr>
        <w:spacing w:line="480" w:lineRule="auto"/>
        <w:ind w:left="720" w:hanging="720"/>
        <w:rPr>
          <w:rFonts w:ascii="Times New Roman" w:hAnsi="Times New Roman" w:cs="Times New Roman"/>
          <w:sz w:val="24"/>
          <w:szCs w:val="24"/>
        </w:rPr>
      </w:pPr>
      <w:r w:rsidRPr="00572330">
        <w:rPr>
          <w:rFonts w:ascii="Times New Roman" w:hAnsi="Times New Roman" w:cs="Times New Roman"/>
          <w:sz w:val="24"/>
          <w:szCs w:val="24"/>
        </w:rPr>
        <w:t xml:space="preserve">Healthcare administration, (2017). </w:t>
      </w:r>
      <w:r w:rsidRPr="00572330">
        <w:rPr>
          <w:rFonts w:ascii="Times New Roman" w:hAnsi="Times New Roman" w:cs="Times New Roman"/>
          <w:i/>
          <w:sz w:val="24"/>
          <w:szCs w:val="24"/>
        </w:rPr>
        <w:t>How are Robots Changing Healthcare</w:t>
      </w:r>
      <w:r w:rsidRPr="00572330">
        <w:rPr>
          <w:rFonts w:ascii="Times New Roman" w:hAnsi="Times New Roman" w:cs="Times New Roman"/>
          <w:sz w:val="24"/>
          <w:szCs w:val="24"/>
        </w:rPr>
        <w:t xml:space="preserve">: Healthcare </w:t>
      </w:r>
      <w:proofErr w:type="gramStart"/>
      <w:r w:rsidRPr="00572330">
        <w:rPr>
          <w:rFonts w:ascii="Times New Roman" w:hAnsi="Times New Roman" w:cs="Times New Roman"/>
          <w:sz w:val="24"/>
          <w:szCs w:val="24"/>
        </w:rPr>
        <w:t>Administration.</w:t>
      </w:r>
      <w:proofErr w:type="gramEnd"/>
      <w:r w:rsidRPr="00572330">
        <w:rPr>
          <w:rFonts w:ascii="Times New Roman" w:hAnsi="Times New Roman" w:cs="Times New Roman"/>
          <w:sz w:val="24"/>
          <w:szCs w:val="24"/>
        </w:rPr>
        <w:t xml:space="preserve"> Retrieved from </w:t>
      </w:r>
      <w:hyperlink r:id="rId8" w:history="1">
        <w:r w:rsidRPr="00572330">
          <w:rPr>
            <w:rStyle w:val="Hyperlink"/>
            <w:rFonts w:ascii="Times New Roman" w:hAnsi="Times New Roman" w:cs="Times New Roman"/>
            <w:sz w:val="24"/>
            <w:szCs w:val="24"/>
          </w:rPr>
          <w:t>http://www.healthcare-administration-degree.net/faq/how-are-robots-changing-healthcare/</w:t>
        </w:r>
      </w:hyperlink>
      <w:r w:rsidRPr="00572330">
        <w:rPr>
          <w:rFonts w:ascii="Times New Roman" w:hAnsi="Times New Roman" w:cs="Times New Roman"/>
          <w:sz w:val="24"/>
          <w:szCs w:val="24"/>
        </w:rPr>
        <w:t xml:space="preserve"> </w:t>
      </w:r>
    </w:p>
    <w:p w:rsidR="00572330" w:rsidRPr="00572330" w:rsidRDefault="00572330" w:rsidP="00572330">
      <w:pPr>
        <w:spacing w:line="480" w:lineRule="auto"/>
        <w:rPr>
          <w:rFonts w:ascii="Times New Roman" w:hAnsi="Times New Roman" w:cs="Times New Roman"/>
          <w:sz w:val="24"/>
          <w:szCs w:val="24"/>
        </w:rPr>
      </w:pPr>
    </w:p>
    <w:p w:rsidR="00572330" w:rsidRPr="00572330" w:rsidRDefault="00572330" w:rsidP="00572330"/>
    <w:p w:rsidR="00341BA6" w:rsidRDefault="00341BA6" w:rsidP="00341BA6"/>
    <w:p w:rsidR="00341BA6" w:rsidRDefault="00341BA6" w:rsidP="00341BA6"/>
    <w:p w:rsidR="00341BA6" w:rsidRPr="00341BA6" w:rsidRDefault="00341BA6" w:rsidP="00341BA6"/>
    <w:sectPr w:rsidR="00341BA6" w:rsidRPr="00341BA6" w:rsidSect="0029276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2A6" w:rsidRDefault="00BB62A6" w:rsidP="001B46D6">
      <w:r>
        <w:separator/>
      </w:r>
    </w:p>
    <w:p w:rsidR="00BB62A6" w:rsidRDefault="00BB62A6" w:rsidP="001B46D6"/>
    <w:p w:rsidR="00BB62A6" w:rsidRDefault="00BB62A6" w:rsidP="001B46D6"/>
  </w:endnote>
  <w:endnote w:type="continuationSeparator" w:id="0">
    <w:p w:rsidR="00BB62A6" w:rsidRDefault="00BB62A6" w:rsidP="001B46D6">
      <w:r>
        <w:continuationSeparator/>
      </w:r>
    </w:p>
    <w:p w:rsidR="00BB62A6" w:rsidRDefault="00BB62A6" w:rsidP="001B46D6"/>
    <w:p w:rsidR="00BB62A6" w:rsidRDefault="00BB62A6" w:rsidP="001B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84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1D5" w:rsidRPr="00F84474" w:rsidRDefault="00E051D5" w:rsidP="00F84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8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2A6" w:rsidRDefault="00BB62A6" w:rsidP="001B46D6">
      <w:r>
        <w:separator/>
      </w:r>
    </w:p>
    <w:p w:rsidR="00BB62A6" w:rsidRDefault="00BB62A6" w:rsidP="001B46D6"/>
    <w:p w:rsidR="00BB62A6" w:rsidRDefault="00BB62A6" w:rsidP="001B46D6"/>
  </w:footnote>
  <w:footnote w:type="continuationSeparator" w:id="0">
    <w:p w:rsidR="00BB62A6" w:rsidRDefault="00BB62A6" w:rsidP="001B46D6">
      <w:r>
        <w:continuationSeparator/>
      </w:r>
    </w:p>
    <w:p w:rsidR="00BB62A6" w:rsidRDefault="00BB62A6" w:rsidP="001B46D6"/>
    <w:p w:rsidR="00BB62A6" w:rsidRDefault="00BB62A6" w:rsidP="001B46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84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920" w:rsidRPr="00F84474" w:rsidRDefault="00BB0920" w:rsidP="00F844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84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57D6"/>
    <w:multiLevelType w:val="hybridMultilevel"/>
    <w:tmpl w:val="A642DE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30A33"/>
    <w:multiLevelType w:val="hybridMultilevel"/>
    <w:tmpl w:val="DD0481F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2" w15:restartNumberingAfterBreak="0">
    <w:nsid w:val="126C780A"/>
    <w:multiLevelType w:val="hybridMultilevel"/>
    <w:tmpl w:val="BBB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25C1B"/>
    <w:multiLevelType w:val="hybridMultilevel"/>
    <w:tmpl w:val="9B2A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2382"/>
    <w:multiLevelType w:val="multilevel"/>
    <w:tmpl w:val="F5D6B0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1DB6D5D"/>
    <w:multiLevelType w:val="hybridMultilevel"/>
    <w:tmpl w:val="9D543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2079B7"/>
    <w:multiLevelType w:val="hybridMultilevel"/>
    <w:tmpl w:val="71EA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F0DEE"/>
    <w:multiLevelType w:val="hybridMultilevel"/>
    <w:tmpl w:val="335A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237C6"/>
    <w:multiLevelType w:val="hybridMultilevel"/>
    <w:tmpl w:val="EA5432FE"/>
    <w:lvl w:ilvl="0" w:tplc="342E443C">
      <w:start w:val="1"/>
      <w:numFmt w:val="bullet"/>
      <w:pStyle w:val="OnlineGroundStudentInstructionsL1BulletItalics"/>
      <w:lvlText w:val=""/>
      <w:lvlJc w:val="left"/>
      <w:pPr>
        <w:tabs>
          <w:tab w:val="num" w:pos="-2160"/>
        </w:tabs>
        <w:ind w:left="-2160" w:hanging="360"/>
      </w:pPr>
      <w:rPr>
        <w:rFonts w:ascii="Symbol" w:hAnsi="Symbol" w:hint="default"/>
        <w:sz w:val="20"/>
        <w:szCs w:val="20"/>
      </w:rPr>
    </w:lvl>
    <w:lvl w:ilvl="1" w:tplc="C15A48E2">
      <w:start w:val="1"/>
      <w:numFmt w:val="bullet"/>
      <w:pStyle w:val="Second-LevelBulletedListHollow"/>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5CD81636"/>
    <w:multiLevelType w:val="multilevel"/>
    <w:tmpl w:val="720C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C5771"/>
    <w:multiLevelType w:val="hybridMultilevel"/>
    <w:tmpl w:val="A3BE5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571774"/>
    <w:multiLevelType w:val="hybridMultilevel"/>
    <w:tmpl w:val="CA6C1F66"/>
    <w:lvl w:ilvl="0" w:tplc="C3A8B6F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1"/>
  </w:num>
  <w:num w:numId="4">
    <w:abstractNumId w:val="14"/>
  </w:num>
  <w:num w:numId="5">
    <w:abstractNumId w:val="4"/>
  </w:num>
  <w:num w:numId="6">
    <w:abstractNumId w:val="0"/>
  </w:num>
  <w:num w:numId="7">
    <w:abstractNumId w:val="5"/>
  </w:num>
  <w:num w:numId="8">
    <w:abstractNumId w:val="10"/>
  </w:num>
  <w:num w:numId="9">
    <w:abstractNumId w:val="13"/>
  </w:num>
  <w:num w:numId="10">
    <w:abstractNumId w:val="1"/>
  </w:num>
  <w:num w:numId="11">
    <w:abstractNumId w:val="2"/>
  </w:num>
  <w:num w:numId="12">
    <w:abstractNumId w:val="7"/>
  </w:num>
  <w:num w:numId="13">
    <w:abstractNumId w:val="6"/>
  </w:num>
  <w:num w:numId="14">
    <w:abstractNumId w:val="3"/>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961"/>
    <w:rsid w:val="000040B6"/>
    <w:rsid w:val="0000486B"/>
    <w:rsid w:val="00005A2E"/>
    <w:rsid w:val="00010893"/>
    <w:rsid w:val="00011261"/>
    <w:rsid w:val="00012C6C"/>
    <w:rsid w:val="0001644E"/>
    <w:rsid w:val="0002170C"/>
    <w:rsid w:val="00026A82"/>
    <w:rsid w:val="000276A5"/>
    <w:rsid w:val="00030F93"/>
    <w:rsid w:val="000335A4"/>
    <w:rsid w:val="000345E4"/>
    <w:rsid w:val="000352F0"/>
    <w:rsid w:val="00036AF9"/>
    <w:rsid w:val="000409C4"/>
    <w:rsid w:val="00042BC2"/>
    <w:rsid w:val="000457C1"/>
    <w:rsid w:val="0005011B"/>
    <w:rsid w:val="00051C66"/>
    <w:rsid w:val="00052809"/>
    <w:rsid w:val="00054B0E"/>
    <w:rsid w:val="00057434"/>
    <w:rsid w:val="00057F8C"/>
    <w:rsid w:val="0006055B"/>
    <w:rsid w:val="00060B70"/>
    <w:rsid w:val="000657A0"/>
    <w:rsid w:val="00065AB6"/>
    <w:rsid w:val="0006647A"/>
    <w:rsid w:val="0006700A"/>
    <w:rsid w:val="000671BB"/>
    <w:rsid w:val="00070E70"/>
    <w:rsid w:val="00073135"/>
    <w:rsid w:val="00074D33"/>
    <w:rsid w:val="00075B61"/>
    <w:rsid w:val="00080F0C"/>
    <w:rsid w:val="000824B6"/>
    <w:rsid w:val="0008292E"/>
    <w:rsid w:val="00082EF6"/>
    <w:rsid w:val="00085D23"/>
    <w:rsid w:val="000915C5"/>
    <w:rsid w:val="00093883"/>
    <w:rsid w:val="0009418F"/>
    <w:rsid w:val="000956E3"/>
    <w:rsid w:val="00097173"/>
    <w:rsid w:val="000A16CB"/>
    <w:rsid w:val="000A3848"/>
    <w:rsid w:val="000A3E70"/>
    <w:rsid w:val="000A684C"/>
    <w:rsid w:val="000B1174"/>
    <w:rsid w:val="000C107B"/>
    <w:rsid w:val="000C1433"/>
    <w:rsid w:val="000C1B77"/>
    <w:rsid w:val="000C6358"/>
    <w:rsid w:val="000C6C78"/>
    <w:rsid w:val="000C78CF"/>
    <w:rsid w:val="000C7D5B"/>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6F11"/>
    <w:rsid w:val="000E7452"/>
    <w:rsid w:val="000F18E7"/>
    <w:rsid w:val="000F2C70"/>
    <w:rsid w:val="000F3735"/>
    <w:rsid w:val="000F38EC"/>
    <w:rsid w:val="000F5D60"/>
    <w:rsid w:val="000F783D"/>
    <w:rsid w:val="00100E86"/>
    <w:rsid w:val="00100F29"/>
    <w:rsid w:val="001038CC"/>
    <w:rsid w:val="00103A67"/>
    <w:rsid w:val="001042D0"/>
    <w:rsid w:val="00105046"/>
    <w:rsid w:val="00110811"/>
    <w:rsid w:val="001116D0"/>
    <w:rsid w:val="00111CFC"/>
    <w:rsid w:val="001132F6"/>
    <w:rsid w:val="0011444E"/>
    <w:rsid w:val="00115389"/>
    <w:rsid w:val="001158F6"/>
    <w:rsid w:val="001176F6"/>
    <w:rsid w:val="00125CB8"/>
    <w:rsid w:val="00126D6C"/>
    <w:rsid w:val="00126FF3"/>
    <w:rsid w:val="001279C2"/>
    <w:rsid w:val="00130C2A"/>
    <w:rsid w:val="00132A2A"/>
    <w:rsid w:val="0013537D"/>
    <w:rsid w:val="0013631E"/>
    <w:rsid w:val="00140C6C"/>
    <w:rsid w:val="00141674"/>
    <w:rsid w:val="00141D54"/>
    <w:rsid w:val="00141EC2"/>
    <w:rsid w:val="00144E2A"/>
    <w:rsid w:val="00147E92"/>
    <w:rsid w:val="001522A0"/>
    <w:rsid w:val="001556FA"/>
    <w:rsid w:val="001611D6"/>
    <w:rsid w:val="00164BBD"/>
    <w:rsid w:val="00166288"/>
    <w:rsid w:val="00166A8D"/>
    <w:rsid w:val="00170605"/>
    <w:rsid w:val="0017217E"/>
    <w:rsid w:val="001738E8"/>
    <w:rsid w:val="00173D93"/>
    <w:rsid w:val="001745B2"/>
    <w:rsid w:val="00174E61"/>
    <w:rsid w:val="001757C6"/>
    <w:rsid w:val="00175D9E"/>
    <w:rsid w:val="00176EFB"/>
    <w:rsid w:val="00181561"/>
    <w:rsid w:val="001815BB"/>
    <w:rsid w:val="00181BE5"/>
    <w:rsid w:val="00182D8A"/>
    <w:rsid w:val="00184324"/>
    <w:rsid w:val="00184AFF"/>
    <w:rsid w:val="00185318"/>
    <w:rsid w:val="0018763F"/>
    <w:rsid w:val="0019167D"/>
    <w:rsid w:val="001923DC"/>
    <w:rsid w:val="001923DE"/>
    <w:rsid w:val="0019514A"/>
    <w:rsid w:val="00197C4E"/>
    <w:rsid w:val="001A31F3"/>
    <w:rsid w:val="001A3350"/>
    <w:rsid w:val="001A392A"/>
    <w:rsid w:val="001A5196"/>
    <w:rsid w:val="001A61AE"/>
    <w:rsid w:val="001B3816"/>
    <w:rsid w:val="001B46D6"/>
    <w:rsid w:val="001B4CDF"/>
    <w:rsid w:val="001B616D"/>
    <w:rsid w:val="001C0616"/>
    <w:rsid w:val="001C0E18"/>
    <w:rsid w:val="001C5785"/>
    <w:rsid w:val="001C7FFC"/>
    <w:rsid w:val="001D2F4C"/>
    <w:rsid w:val="001E1E4F"/>
    <w:rsid w:val="001E5275"/>
    <w:rsid w:val="001E6E8A"/>
    <w:rsid w:val="001E71E5"/>
    <w:rsid w:val="001E7815"/>
    <w:rsid w:val="001E7BBA"/>
    <w:rsid w:val="001F007B"/>
    <w:rsid w:val="001F5025"/>
    <w:rsid w:val="001F64F0"/>
    <w:rsid w:val="001F71B7"/>
    <w:rsid w:val="001F7DBD"/>
    <w:rsid w:val="00200422"/>
    <w:rsid w:val="0020199B"/>
    <w:rsid w:val="002038EB"/>
    <w:rsid w:val="0020548D"/>
    <w:rsid w:val="00206CF4"/>
    <w:rsid w:val="0021285A"/>
    <w:rsid w:val="0022041B"/>
    <w:rsid w:val="00223559"/>
    <w:rsid w:val="00224A60"/>
    <w:rsid w:val="00225662"/>
    <w:rsid w:val="00225ABC"/>
    <w:rsid w:val="002264F8"/>
    <w:rsid w:val="00227305"/>
    <w:rsid w:val="002328D3"/>
    <w:rsid w:val="00241FC8"/>
    <w:rsid w:val="00242C4A"/>
    <w:rsid w:val="002444E7"/>
    <w:rsid w:val="00245F45"/>
    <w:rsid w:val="002468DF"/>
    <w:rsid w:val="00250E1B"/>
    <w:rsid w:val="00251C1F"/>
    <w:rsid w:val="00260385"/>
    <w:rsid w:val="00260DA0"/>
    <w:rsid w:val="0026345D"/>
    <w:rsid w:val="002661BB"/>
    <w:rsid w:val="00266656"/>
    <w:rsid w:val="00274B8A"/>
    <w:rsid w:val="00274BFA"/>
    <w:rsid w:val="00281386"/>
    <w:rsid w:val="0028303A"/>
    <w:rsid w:val="00283727"/>
    <w:rsid w:val="002865E3"/>
    <w:rsid w:val="0029006A"/>
    <w:rsid w:val="00292767"/>
    <w:rsid w:val="002A3C32"/>
    <w:rsid w:val="002A4422"/>
    <w:rsid w:val="002A63FD"/>
    <w:rsid w:val="002A7873"/>
    <w:rsid w:val="002B13C9"/>
    <w:rsid w:val="002B60AE"/>
    <w:rsid w:val="002C18BC"/>
    <w:rsid w:val="002C1C7B"/>
    <w:rsid w:val="002C2ED7"/>
    <w:rsid w:val="002C64CE"/>
    <w:rsid w:val="002D1106"/>
    <w:rsid w:val="002D2F67"/>
    <w:rsid w:val="002D343F"/>
    <w:rsid w:val="002D4219"/>
    <w:rsid w:val="002D6021"/>
    <w:rsid w:val="002D6548"/>
    <w:rsid w:val="002E1232"/>
    <w:rsid w:val="002E1448"/>
    <w:rsid w:val="002E57A4"/>
    <w:rsid w:val="002E5FF1"/>
    <w:rsid w:val="002E6C4E"/>
    <w:rsid w:val="002F1A27"/>
    <w:rsid w:val="002F22CD"/>
    <w:rsid w:val="002F355E"/>
    <w:rsid w:val="002F3C05"/>
    <w:rsid w:val="002F6F2D"/>
    <w:rsid w:val="0030089B"/>
    <w:rsid w:val="00301041"/>
    <w:rsid w:val="00302978"/>
    <w:rsid w:val="00304134"/>
    <w:rsid w:val="003047EE"/>
    <w:rsid w:val="0030503C"/>
    <w:rsid w:val="003063E1"/>
    <w:rsid w:val="003122C2"/>
    <w:rsid w:val="0031345D"/>
    <w:rsid w:val="0031393B"/>
    <w:rsid w:val="003216D4"/>
    <w:rsid w:val="003219F5"/>
    <w:rsid w:val="0032571E"/>
    <w:rsid w:val="00331DAB"/>
    <w:rsid w:val="003348A4"/>
    <w:rsid w:val="00335197"/>
    <w:rsid w:val="00335961"/>
    <w:rsid w:val="00341BA6"/>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907E9"/>
    <w:rsid w:val="0039496D"/>
    <w:rsid w:val="00397B34"/>
    <w:rsid w:val="003A347D"/>
    <w:rsid w:val="003A369D"/>
    <w:rsid w:val="003A3E88"/>
    <w:rsid w:val="003B2209"/>
    <w:rsid w:val="003B3045"/>
    <w:rsid w:val="003B3238"/>
    <w:rsid w:val="003C53FC"/>
    <w:rsid w:val="003C6F92"/>
    <w:rsid w:val="003D1B21"/>
    <w:rsid w:val="003D4D14"/>
    <w:rsid w:val="003D644E"/>
    <w:rsid w:val="003E13FB"/>
    <w:rsid w:val="003E31A7"/>
    <w:rsid w:val="003E5C7D"/>
    <w:rsid w:val="003E6839"/>
    <w:rsid w:val="003E7816"/>
    <w:rsid w:val="003F4008"/>
    <w:rsid w:val="003F4859"/>
    <w:rsid w:val="003F5642"/>
    <w:rsid w:val="003F61D1"/>
    <w:rsid w:val="003F6E68"/>
    <w:rsid w:val="003F7C25"/>
    <w:rsid w:val="00401196"/>
    <w:rsid w:val="00401286"/>
    <w:rsid w:val="004031BB"/>
    <w:rsid w:val="004034A3"/>
    <w:rsid w:val="00405788"/>
    <w:rsid w:val="0041322F"/>
    <w:rsid w:val="00417C60"/>
    <w:rsid w:val="00417F14"/>
    <w:rsid w:val="00421766"/>
    <w:rsid w:val="00427237"/>
    <w:rsid w:val="00430518"/>
    <w:rsid w:val="00432341"/>
    <w:rsid w:val="00435164"/>
    <w:rsid w:val="004360F1"/>
    <w:rsid w:val="00440511"/>
    <w:rsid w:val="004421FA"/>
    <w:rsid w:val="00445F59"/>
    <w:rsid w:val="00446446"/>
    <w:rsid w:val="00451471"/>
    <w:rsid w:val="00451ADA"/>
    <w:rsid w:val="00452463"/>
    <w:rsid w:val="00454C1A"/>
    <w:rsid w:val="00455F9B"/>
    <w:rsid w:val="004614A2"/>
    <w:rsid w:val="004619D5"/>
    <w:rsid w:val="00461CA1"/>
    <w:rsid w:val="0046404A"/>
    <w:rsid w:val="00467121"/>
    <w:rsid w:val="00467E51"/>
    <w:rsid w:val="004713D1"/>
    <w:rsid w:val="00477926"/>
    <w:rsid w:val="00477EE5"/>
    <w:rsid w:val="0048627C"/>
    <w:rsid w:val="00486E51"/>
    <w:rsid w:val="004909EE"/>
    <w:rsid w:val="004949D8"/>
    <w:rsid w:val="004A04F7"/>
    <w:rsid w:val="004A1A43"/>
    <w:rsid w:val="004A4863"/>
    <w:rsid w:val="004A4C18"/>
    <w:rsid w:val="004A5B55"/>
    <w:rsid w:val="004A7A87"/>
    <w:rsid w:val="004B35AB"/>
    <w:rsid w:val="004B3BB2"/>
    <w:rsid w:val="004B69CB"/>
    <w:rsid w:val="004B74E1"/>
    <w:rsid w:val="004B75AD"/>
    <w:rsid w:val="004C1998"/>
    <w:rsid w:val="004C373A"/>
    <w:rsid w:val="004C5B75"/>
    <w:rsid w:val="004D09EA"/>
    <w:rsid w:val="004D13AE"/>
    <w:rsid w:val="004D36FD"/>
    <w:rsid w:val="004D3880"/>
    <w:rsid w:val="004D4553"/>
    <w:rsid w:val="004D772E"/>
    <w:rsid w:val="004E018D"/>
    <w:rsid w:val="004E635B"/>
    <w:rsid w:val="004E6FBB"/>
    <w:rsid w:val="004F3079"/>
    <w:rsid w:val="004F41B8"/>
    <w:rsid w:val="004F458E"/>
    <w:rsid w:val="004F487F"/>
    <w:rsid w:val="004F631B"/>
    <w:rsid w:val="00507984"/>
    <w:rsid w:val="00510A96"/>
    <w:rsid w:val="00510E21"/>
    <w:rsid w:val="00521FD4"/>
    <w:rsid w:val="00523045"/>
    <w:rsid w:val="0052311A"/>
    <w:rsid w:val="0052340A"/>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365D"/>
    <w:rsid w:val="005546E1"/>
    <w:rsid w:val="005602F0"/>
    <w:rsid w:val="0056515E"/>
    <w:rsid w:val="00566B5B"/>
    <w:rsid w:val="00566EA0"/>
    <w:rsid w:val="00567294"/>
    <w:rsid w:val="00572330"/>
    <w:rsid w:val="00576580"/>
    <w:rsid w:val="0057681B"/>
    <w:rsid w:val="005900D0"/>
    <w:rsid w:val="00593A25"/>
    <w:rsid w:val="00597ABC"/>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E7E8E"/>
    <w:rsid w:val="005F034D"/>
    <w:rsid w:val="005F1C24"/>
    <w:rsid w:val="005F3692"/>
    <w:rsid w:val="005F42B6"/>
    <w:rsid w:val="005F4C9A"/>
    <w:rsid w:val="005F56B0"/>
    <w:rsid w:val="005F60B8"/>
    <w:rsid w:val="005F7E42"/>
    <w:rsid w:val="00603058"/>
    <w:rsid w:val="006036B0"/>
    <w:rsid w:val="006039D3"/>
    <w:rsid w:val="00605A9B"/>
    <w:rsid w:val="006073E7"/>
    <w:rsid w:val="00607B71"/>
    <w:rsid w:val="00614DE6"/>
    <w:rsid w:val="006160E8"/>
    <w:rsid w:val="006178F4"/>
    <w:rsid w:val="00625318"/>
    <w:rsid w:val="0062607A"/>
    <w:rsid w:val="0063301B"/>
    <w:rsid w:val="00633A1A"/>
    <w:rsid w:val="00633DC0"/>
    <w:rsid w:val="00633E6D"/>
    <w:rsid w:val="0063483C"/>
    <w:rsid w:val="006400FA"/>
    <w:rsid w:val="00642791"/>
    <w:rsid w:val="006502B1"/>
    <w:rsid w:val="00651990"/>
    <w:rsid w:val="00654CB8"/>
    <w:rsid w:val="0066251D"/>
    <w:rsid w:val="00663572"/>
    <w:rsid w:val="00666F5F"/>
    <w:rsid w:val="00672AF7"/>
    <w:rsid w:val="00674F96"/>
    <w:rsid w:val="00674FF3"/>
    <w:rsid w:val="006751D7"/>
    <w:rsid w:val="00675F7F"/>
    <w:rsid w:val="006821B7"/>
    <w:rsid w:val="006843CA"/>
    <w:rsid w:val="006903EA"/>
    <w:rsid w:val="006919FF"/>
    <w:rsid w:val="00695B7C"/>
    <w:rsid w:val="00695B7E"/>
    <w:rsid w:val="00697736"/>
    <w:rsid w:val="006A0483"/>
    <w:rsid w:val="006A04B1"/>
    <w:rsid w:val="006A05A0"/>
    <w:rsid w:val="006A21F1"/>
    <w:rsid w:val="006A7A6A"/>
    <w:rsid w:val="006B074B"/>
    <w:rsid w:val="006B2C75"/>
    <w:rsid w:val="006B3629"/>
    <w:rsid w:val="006B7AF1"/>
    <w:rsid w:val="006B7CFB"/>
    <w:rsid w:val="006C16E1"/>
    <w:rsid w:val="006D4D15"/>
    <w:rsid w:val="006D68FF"/>
    <w:rsid w:val="006E53BD"/>
    <w:rsid w:val="006E55E6"/>
    <w:rsid w:val="006E56BD"/>
    <w:rsid w:val="006F1898"/>
    <w:rsid w:val="006F1CED"/>
    <w:rsid w:val="006F2279"/>
    <w:rsid w:val="006F2767"/>
    <w:rsid w:val="006F458D"/>
    <w:rsid w:val="006F6A37"/>
    <w:rsid w:val="00701114"/>
    <w:rsid w:val="00705C34"/>
    <w:rsid w:val="00711560"/>
    <w:rsid w:val="00714AC0"/>
    <w:rsid w:val="0072086B"/>
    <w:rsid w:val="00721FDA"/>
    <w:rsid w:val="00723716"/>
    <w:rsid w:val="007237AA"/>
    <w:rsid w:val="00725B7A"/>
    <w:rsid w:val="0072617A"/>
    <w:rsid w:val="00726A88"/>
    <w:rsid w:val="00732AAB"/>
    <w:rsid w:val="007332F6"/>
    <w:rsid w:val="007360DF"/>
    <w:rsid w:val="00736EC7"/>
    <w:rsid w:val="0073702A"/>
    <w:rsid w:val="00737248"/>
    <w:rsid w:val="00742AB6"/>
    <w:rsid w:val="007461B4"/>
    <w:rsid w:val="00755991"/>
    <w:rsid w:val="00757D42"/>
    <w:rsid w:val="007605A1"/>
    <w:rsid w:val="00767616"/>
    <w:rsid w:val="00767A4B"/>
    <w:rsid w:val="007754EE"/>
    <w:rsid w:val="00777DC1"/>
    <w:rsid w:val="00787545"/>
    <w:rsid w:val="0079112D"/>
    <w:rsid w:val="007916AE"/>
    <w:rsid w:val="00796DD9"/>
    <w:rsid w:val="00797266"/>
    <w:rsid w:val="007A492E"/>
    <w:rsid w:val="007B2DF1"/>
    <w:rsid w:val="007B2F52"/>
    <w:rsid w:val="007B45ED"/>
    <w:rsid w:val="007C13C8"/>
    <w:rsid w:val="007C17D8"/>
    <w:rsid w:val="007C3B11"/>
    <w:rsid w:val="007C6105"/>
    <w:rsid w:val="007C6373"/>
    <w:rsid w:val="007C65A1"/>
    <w:rsid w:val="007D3841"/>
    <w:rsid w:val="007D6398"/>
    <w:rsid w:val="007E32FD"/>
    <w:rsid w:val="007E38CC"/>
    <w:rsid w:val="007E7C6D"/>
    <w:rsid w:val="007F1477"/>
    <w:rsid w:val="007F1B4D"/>
    <w:rsid w:val="007F2721"/>
    <w:rsid w:val="007F3A29"/>
    <w:rsid w:val="007F777E"/>
    <w:rsid w:val="00802ED7"/>
    <w:rsid w:val="00812F57"/>
    <w:rsid w:val="00820DE0"/>
    <w:rsid w:val="00820F58"/>
    <w:rsid w:val="0082264A"/>
    <w:rsid w:val="008338CF"/>
    <w:rsid w:val="00833C78"/>
    <w:rsid w:val="00836B36"/>
    <w:rsid w:val="00840B43"/>
    <w:rsid w:val="008426FD"/>
    <w:rsid w:val="00850DBC"/>
    <w:rsid w:val="008568EC"/>
    <w:rsid w:val="008627AC"/>
    <w:rsid w:val="00863353"/>
    <w:rsid w:val="008642CB"/>
    <w:rsid w:val="00870F68"/>
    <w:rsid w:val="00872142"/>
    <w:rsid w:val="00874867"/>
    <w:rsid w:val="00875E1C"/>
    <w:rsid w:val="00876B5F"/>
    <w:rsid w:val="00881922"/>
    <w:rsid w:val="0089388C"/>
    <w:rsid w:val="00893B06"/>
    <w:rsid w:val="008941DB"/>
    <w:rsid w:val="008954E1"/>
    <w:rsid w:val="00895B5E"/>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E06E0"/>
    <w:rsid w:val="008E13D2"/>
    <w:rsid w:val="008E5B75"/>
    <w:rsid w:val="008E7A74"/>
    <w:rsid w:val="008F436F"/>
    <w:rsid w:val="008F455A"/>
    <w:rsid w:val="008F5028"/>
    <w:rsid w:val="00902A75"/>
    <w:rsid w:val="0090392C"/>
    <w:rsid w:val="00904533"/>
    <w:rsid w:val="00906722"/>
    <w:rsid w:val="00912D11"/>
    <w:rsid w:val="0091445B"/>
    <w:rsid w:val="00914ACD"/>
    <w:rsid w:val="009171EC"/>
    <w:rsid w:val="0091789A"/>
    <w:rsid w:val="00917E94"/>
    <w:rsid w:val="00921089"/>
    <w:rsid w:val="00921DF4"/>
    <w:rsid w:val="009225AD"/>
    <w:rsid w:val="00923383"/>
    <w:rsid w:val="0094017A"/>
    <w:rsid w:val="009405D3"/>
    <w:rsid w:val="00941577"/>
    <w:rsid w:val="00945212"/>
    <w:rsid w:val="00947426"/>
    <w:rsid w:val="00947D50"/>
    <w:rsid w:val="009514DA"/>
    <w:rsid w:val="00951A8C"/>
    <w:rsid w:val="00952F35"/>
    <w:rsid w:val="00955BFC"/>
    <w:rsid w:val="0096041D"/>
    <w:rsid w:val="0096389B"/>
    <w:rsid w:val="00965787"/>
    <w:rsid w:val="00966587"/>
    <w:rsid w:val="00967565"/>
    <w:rsid w:val="00970C7E"/>
    <w:rsid w:val="00970CEC"/>
    <w:rsid w:val="00971078"/>
    <w:rsid w:val="00974932"/>
    <w:rsid w:val="0098039F"/>
    <w:rsid w:val="00981B3E"/>
    <w:rsid w:val="009873F9"/>
    <w:rsid w:val="00987C97"/>
    <w:rsid w:val="009909A9"/>
    <w:rsid w:val="009965CB"/>
    <w:rsid w:val="00996B52"/>
    <w:rsid w:val="009A0C65"/>
    <w:rsid w:val="009A11C6"/>
    <w:rsid w:val="009A14BD"/>
    <w:rsid w:val="009B0602"/>
    <w:rsid w:val="009B0A3D"/>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89E"/>
    <w:rsid w:val="00A131D7"/>
    <w:rsid w:val="00A13AC3"/>
    <w:rsid w:val="00A16AF5"/>
    <w:rsid w:val="00A260D7"/>
    <w:rsid w:val="00A26E97"/>
    <w:rsid w:val="00A27AF0"/>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EB2"/>
    <w:rsid w:val="00A6651B"/>
    <w:rsid w:val="00A67D0C"/>
    <w:rsid w:val="00A70297"/>
    <w:rsid w:val="00A7218C"/>
    <w:rsid w:val="00A73C2D"/>
    <w:rsid w:val="00A750A8"/>
    <w:rsid w:val="00A75BF7"/>
    <w:rsid w:val="00A75C65"/>
    <w:rsid w:val="00A80030"/>
    <w:rsid w:val="00A80287"/>
    <w:rsid w:val="00A804E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0896"/>
    <w:rsid w:val="00AC2BBF"/>
    <w:rsid w:val="00AD0E85"/>
    <w:rsid w:val="00AD2282"/>
    <w:rsid w:val="00AD235E"/>
    <w:rsid w:val="00AD3675"/>
    <w:rsid w:val="00AD4D92"/>
    <w:rsid w:val="00AE5C88"/>
    <w:rsid w:val="00AF35D0"/>
    <w:rsid w:val="00AF4BBE"/>
    <w:rsid w:val="00AF6B58"/>
    <w:rsid w:val="00AF6E51"/>
    <w:rsid w:val="00AF7475"/>
    <w:rsid w:val="00B03F08"/>
    <w:rsid w:val="00B0618D"/>
    <w:rsid w:val="00B07325"/>
    <w:rsid w:val="00B076FD"/>
    <w:rsid w:val="00B13C84"/>
    <w:rsid w:val="00B14512"/>
    <w:rsid w:val="00B145FF"/>
    <w:rsid w:val="00B170CB"/>
    <w:rsid w:val="00B200C3"/>
    <w:rsid w:val="00B22D89"/>
    <w:rsid w:val="00B2437E"/>
    <w:rsid w:val="00B26CD5"/>
    <w:rsid w:val="00B30D48"/>
    <w:rsid w:val="00B36CD1"/>
    <w:rsid w:val="00B400E9"/>
    <w:rsid w:val="00B46C2E"/>
    <w:rsid w:val="00B5103D"/>
    <w:rsid w:val="00B52106"/>
    <w:rsid w:val="00B53274"/>
    <w:rsid w:val="00B61390"/>
    <w:rsid w:val="00B6209A"/>
    <w:rsid w:val="00B631A2"/>
    <w:rsid w:val="00B652CC"/>
    <w:rsid w:val="00B749D8"/>
    <w:rsid w:val="00B75122"/>
    <w:rsid w:val="00B75EB5"/>
    <w:rsid w:val="00B7695F"/>
    <w:rsid w:val="00B80EE9"/>
    <w:rsid w:val="00B853C5"/>
    <w:rsid w:val="00B87C89"/>
    <w:rsid w:val="00B91345"/>
    <w:rsid w:val="00B94C5E"/>
    <w:rsid w:val="00B951C2"/>
    <w:rsid w:val="00B96BB6"/>
    <w:rsid w:val="00BA200A"/>
    <w:rsid w:val="00BA3BAD"/>
    <w:rsid w:val="00BA475E"/>
    <w:rsid w:val="00BA49B6"/>
    <w:rsid w:val="00BA61C8"/>
    <w:rsid w:val="00BB046D"/>
    <w:rsid w:val="00BB0920"/>
    <w:rsid w:val="00BB1469"/>
    <w:rsid w:val="00BB23A0"/>
    <w:rsid w:val="00BB38C9"/>
    <w:rsid w:val="00BB62A6"/>
    <w:rsid w:val="00BC14B9"/>
    <w:rsid w:val="00BC3591"/>
    <w:rsid w:val="00BC372B"/>
    <w:rsid w:val="00BC5D83"/>
    <w:rsid w:val="00BD2977"/>
    <w:rsid w:val="00BD2D70"/>
    <w:rsid w:val="00BD43CA"/>
    <w:rsid w:val="00BD504D"/>
    <w:rsid w:val="00BD51DC"/>
    <w:rsid w:val="00BD5468"/>
    <w:rsid w:val="00BD6096"/>
    <w:rsid w:val="00BE17CB"/>
    <w:rsid w:val="00BE198B"/>
    <w:rsid w:val="00BE261A"/>
    <w:rsid w:val="00BE6796"/>
    <w:rsid w:val="00BF4280"/>
    <w:rsid w:val="00BF64A5"/>
    <w:rsid w:val="00BF7A0D"/>
    <w:rsid w:val="00C03C47"/>
    <w:rsid w:val="00C04139"/>
    <w:rsid w:val="00C0441F"/>
    <w:rsid w:val="00C0677C"/>
    <w:rsid w:val="00C26CDE"/>
    <w:rsid w:val="00C316CA"/>
    <w:rsid w:val="00C343AE"/>
    <w:rsid w:val="00C3597A"/>
    <w:rsid w:val="00C41102"/>
    <w:rsid w:val="00C436A4"/>
    <w:rsid w:val="00C437EE"/>
    <w:rsid w:val="00C55479"/>
    <w:rsid w:val="00C56D63"/>
    <w:rsid w:val="00C57C02"/>
    <w:rsid w:val="00C616F4"/>
    <w:rsid w:val="00C62A98"/>
    <w:rsid w:val="00C63181"/>
    <w:rsid w:val="00C6548E"/>
    <w:rsid w:val="00C66957"/>
    <w:rsid w:val="00C66D24"/>
    <w:rsid w:val="00C66F91"/>
    <w:rsid w:val="00C67F0F"/>
    <w:rsid w:val="00C76E8A"/>
    <w:rsid w:val="00C832F7"/>
    <w:rsid w:val="00C84454"/>
    <w:rsid w:val="00C86C04"/>
    <w:rsid w:val="00C91C61"/>
    <w:rsid w:val="00C92EF5"/>
    <w:rsid w:val="00CC0486"/>
    <w:rsid w:val="00CC322F"/>
    <w:rsid w:val="00CC63E5"/>
    <w:rsid w:val="00CD392F"/>
    <w:rsid w:val="00CD4139"/>
    <w:rsid w:val="00CD6537"/>
    <w:rsid w:val="00CD6B32"/>
    <w:rsid w:val="00CD6C5E"/>
    <w:rsid w:val="00CE094A"/>
    <w:rsid w:val="00CE438C"/>
    <w:rsid w:val="00CE47E8"/>
    <w:rsid w:val="00CE64E7"/>
    <w:rsid w:val="00CF2FDE"/>
    <w:rsid w:val="00CF3A54"/>
    <w:rsid w:val="00CF3AA9"/>
    <w:rsid w:val="00CF4355"/>
    <w:rsid w:val="00CF4791"/>
    <w:rsid w:val="00CF4E74"/>
    <w:rsid w:val="00CF61EE"/>
    <w:rsid w:val="00D03D8D"/>
    <w:rsid w:val="00D05DA9"/>
    <w:rsid w:val="00D06477"/>
    <w:rsid w:val="00D1067E"/>
    <w:rsid w:val="00D1219E"/>
    <w:rsid w:val="00D122CB"/>
    <w:rsid w:val="00D125F5"/>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401E"/>
    <w:rsid w:val="00D72B43"/>
    <w:rsid w:val="00D73FAC"/>
    <w:rsid w:val="00D8194E"/>
    <w:rsid w:val="00D84040"/>
    <w:rsid w:val="00D849DA"/>
    <w:rsid w:val="00D84C5C"/>
    <w:rsid w:val="00D91039"/>
    <w:rsid w:val="00D929A2"/>
    <w:rsid w:val="00D936B1"/>
    <w:rsid w:val="00D94D83"/>
    <w:rsid w:val="00DA2A99"/>
    <w:rsid w:val="00DA331A"/>
    <w:rsid w:val="00DA3709"/>
    <w:rsid w:val="00DA49C4"/>
    <w:rsid w:val="00DA7102"/>
    <w:rsid w:val="00DB3E9A"/>
    <w:rsid w:val="00DC1E48"/>
    <w:rsid w:val="00DC3AEC"/>
    <w:rsid w:val="00DC3BAA"/>
    <w:rsid w:val="00DD1173"/>
    <w:rsid w:val="00DD4819"/>
    <w:rsid w:val="00DD4FB2"/>
    <w:rsid w:val="00DE1896"/>
    <w:rsid w:val="00DE5C3E"/>
    <w:rsid w:val="00DF25F2"/>
    <w:rsid w:val="00DF5BE9"/>
    <w:rsid w:val="00E00215"/>
    <w:rsid w:val="00E01410"/>
    <w:rsid w:val="00E01865"/>
    <w:rsid w:val="00E051D5"/>
    <w:rsid w:val="00E10278"/>
    <w:rsid w:val="00E1194B"/>
    <w:rsid w:val="00E1317F"/>
    <w:rsid w:val="00E137F4"/>
    <w:rsid w:val="00E15C6B"/>
    <w:rsid w:val="00E17229"/>
    <w:rsid w:val="00E23653"/>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61BA8"/>
    <w:rsid w:val="00E62205"/>
    <w:rsid w:val="00E70D29"/>
    <w:rsid w:val="00E718FE"/>
    <w:rsid w:val="00E72F5E"/>
    <w:rsid w:val="00E74579"/>
    <w:rsid w:val="00E77320"/>
    <w:rsid w:val="00E7741C"/>
    <w:rsid w:val="00E83121"/>
    <w:rsid w:val="00E86DC9"/>
    <w:rsid w:val="00E8790E"/>
    <w:rsid w:val="00E92BF1"/>
    <w:rsid w:val="00E956DC"/>
    <w:rsid w:val="00E979FF"/>
    <w:rsid w:val="00E97A70"/>
    <w:rsid w:val="00E97F3E"/>
    <w:rsid w:val="00EA14FE"/>
    <w:rsid w:val="00EA23B9"/>
    <w:rsid w:val="00EB17A8"/>
    <w:rsid w:val="00EB2375"/>
    <w:rsid w:val="00EB2CCE"/>
    <w:rsid w:val="00EB431B"/>
    <w:rsid w:val="00EB4BD4"/>
    <w:rsid w:val="00EB4C0D"/>
    <w:rsid w:val="00EC2BAE"/>
    <w:rsid w:val="00EC3945"/>
    <w:rsid w:val="00EC433B"/>
    <w:rsid w:val="00EC4CE0"/>
    <w:rsid w:val="00EC5E69"/>
    <w:rsid w:val="00EC65BE"/>
    <w:rsid w:val="00EC7351"/>
    <w:rsid w:val="00ED07C8"/>
    <w:rsid w:val="00ED07D0"/>
    <w:rsid w:val="00ED21A4"/>
    <w:rsid w:val="00ED448A"/>
    <w:rsid w:val="00ED5A2D"/>
    <w:rsid w:val="00ED6FA8"/>
    <w:rsid w:val="00ED7BE1"/>
    <w:rsid w:val="00EE0789"/>
    <w:rsid w:val="00EE485F"/>
    <w:rsid w:val="00EE62CD"/>
    <w:rsid w:val="00EE6AA2"/>
    <w:rsid w:val="00EF2FE9"/>
    <w:rsid w:val="00EF4566"/>
    <w:rsid w:val="00EF5A2B"/>
    <w:rsid w:val="00EF6EE4"/>
    <w:rsid w:val="00F013BE"/>
    <w:rsid w:val="00F03212"/>
    <w:rsid w:val="00F048D7"/>
    <w:rsid w:val="00F04B23"/>
    <w:rsid w:val="00F10652"/>
    <w:rsid w:val="00F11D6F"/>
    <w:rsid w:val="00F12485"/>
    <w:rsid w:val="00F1519B"/>
    <w:rsid w:val="00F15201"/>
    <w:rsid w:val="00F153CC"/>
    <w:rsid w:val="00F20546"/>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5EC"/>
    <w:rsid w:val="00F743E5"/>
    <w:rsid w:val="00F74955"/>
    <w:rsid w:val="00F75EE3"/>
    <w:rsid w:val="00F76446"/>
    <w:rsid w:val="00F76C1A"/>
    <w:rsid w:val="00F774A1"/>
    <w:rsid w:val="00F77EDB"/>
    <w:rsid w:val="00F84474"/>
    <w:rsid w:val="00F85A1E"/>
    <w:rsid w:val="00F91696"/>
    <w:rsid w:val="00F92DCC"/>
    <w:rsid w:val="00F96FF0"/>
    <w:rsid w:val="00FA1212"/>
    <w:rsid w:val="00FA4F68"/>
    <w:rsid w:val="00FB7D74"/>
    <w:rsid w:val="00FC32CF"/>
    <w:rsid w:val="00FC3822"/>
    <w:rsid w:val="00FC7877"/>
    <w:rsid w:val="00FD0259"/>
    <w:rsid w:val="00FD0F0C"/>
    <w:rsid w:val="00FD2F4E"/>
    <w:rsid w:val="00FE072C"/>
    <w:rsid w:val="00FE09F6"/>
    <w:rsid w:val="00FE0C63"/>
    <w:rsid w:val="00FE137E"/>
    <w:rsid w:val="00FE3032"/>
    <w:rsid w:val="00FE323E"/>
    <w:rsid w:val="00FE32DF"/>
    <w:rsid w:val="00FE39A8"/>
    <w:rsid w:val="00FE6AB1"/>
    <w:rsid w:val="00FF3746"/>
    <w:rsid w:val="00FF65E1"/>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B46D6"/>
    <w:pPr>
      <w:widowControl w:val="0"/>
    </w:pPr>
    <w:rPr>
      <w:rFonts w:ascii="Arial" w:hAnsi="Arial" w:cs="Arial"/>
    </w:rPr>
  </w:style>
  <w:style w:type="paragraph" w:styleId="Heading1">
    <w:name w:val="heading 1"/>
    <w:basedOn w:val="Normal"/>
    <w:next w:val="Normal"/>
    <w:link w:val="Heading1Char"/>
    <w:qFormat/>
    <w:rsid w:val="00F65D17"/>
    <w:pPr>
      <w:outlineLvl w:val="0"/>
    </w:pPr>
    <w:rPr>
      <w:b/>
      <w:sz w:val="22"/>
    </w:rPr>
  </w:style>
  <w:style w:type="paragraph" w:styleId="Heading2">
    <w:name w:val="heading 2"/>
    <w:basedOn w:val="Normal"/>
    <w:next w:val="Normal"/>
    <w:link w:val="Heading2Char"/>
    <w:uiPriority w:val="9"/>
    <w:unhideWhenUsed/>
    <w:qFormat/>
    <w:rsid w:val="00F65D17"/>
    <w:pPr>
      <w:outlineLvl w:val="1"/>
    </w:pPr>
    <w:rPr>
      <w:b/>
      <w:i/>
    </w:rPr>
  </w:style>
  <w:style w:type="paragraph" w:styleId="Heading3">
    <w:name w:val="heading 3"/>
    <w:basedOn w:val="Normal"/>
    <w:next w:val="Normal"/>
    <w:uiPriority w:val="9"/>
    <w:qFormat/>
    <w:rsid w:val="0030089B"/>
    <w:pPr>
      <w:keepNext/>
      <w:keepLines/>
      <w:widowControl/>
      <w:outlineLvl w:val="2"/>
    </w:pPr>
    <w:rPr>
      <w:b/>
      <w:bCs/>
      <w:i/>
      <w:szCs w:val="22"/>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3591"/>
    <w:pPr>
      <w:tabs>
        <w:tab w:val="center" w:pos="4320"/>
        <w:tab w:val="right" w:pos="8640"/>
      </w:tabs>
    </w:pPr>
  </w:style>
  <w:style w:type="paragraph" w:styleId="Footer">
    <w:name w:val="footer"/>
    <w:basedOn w:val="Normal"/>
    <w:rsid w:val="00BC3591"/>
    <w:pPr>
      <w:tabs>
        <w:tab w:val="center" w:pos="4320"/>
        <w:tab w:val="right" w:pos="8640"/>
      </w:tabs>
    </w:pPr>
  </w:style>
  <w:style w:type="character" w:styleId="PageNumber">
    <w:name w:val="page number"/>
    <w:basedOn w:val="DefaultParagraphFont"/>
    <w:rsid w:val="00BC3591"/>
  </w:style>
  <w:style w:type="paragraph" w:customStyle="1" w:styleId="WeekCharCharChar">
    <w:name w:val="Week Char Char Char"/>
    <w:basedOn w:val="Heading3"/>
    <w:link w:val="WeekCharCharCharChar"/>
    <w:autoRedefine/>
    <w:rsid w:val="00F57032"/>
    <w:rPr>
      <w:szCs w:val="20"/>
    </w:rPr>
  </w:style>
  <w:style w:type="character" w:customStyle="1" w:styleId="WeekCharCharCharChar">
    <w:name w:val="Week Char Char Char Char"/>
    <w:link w:val="WeekCharCharChar"/>
    <w:rsid w:val="00F57032"/>
    <w:rPr>
      <w:rFonts w:ascii="Arial" w:hAnsi="Arial" w:cs="Arial"/>
      <w:b/>
      <w:bCs/>
      <w:i/>
      <w:lang w:val="en-US" w:eastAsia="en-US" w:bidi="ar-SA"/>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customStyle="1" w:styleId="UPhxNumberingHeading">
    <w:name w:val="UPhx Numbering Heading"/>
    <w:rsid w:val="0026345D"/>
    <w:pPr>
      <w:numPr>
        <w:numId w:val="3"/>
      </w:numPr>
      <w:tabs>
        <w:tab w:val="left" w:pos="360"/>
      </w:tabs>
      <w:spacing w:before="180"/>
      <w:outlineLvl w:val="0"/>
    </w:pPr>
    <w:rPr>
      <w:rFonts w:ascii="Arial" w:hAnsi="Arial"/>
      <w:b/>
      <w:sz w:val="18"/>
    </w:rPr>
  </w:style>
  <w:style w:type="paragraph" w:customStyle="1" w:styleId="UPhxNumberedList1">
    <w:name w:val="UPhx Numbered List 1"/>
    <w:basedOn w:val="UPhxNumberingHeading"/>
    <w:rsid w:val="0026345D"/>
    <w:pPr>
      <w:numPr>
        <w:ilvl w:val="1"/>
      </w:numPr>
      <w:spacing w:before="60" w:after="60"/>
    </w:pPr>
    <w:rPr>
      <w:b w:val="0"/>
      <w:sz w:val="20"/>
    </w:rPr>
  </w:style>
  <w:style w:type="paragraph" w:customStyle="1" w:styleId="UPhxNumberedList2">
    <w:name w:val="UPhx Numbered List 2"/>
    <w:basedOn w:val="UPhxNumberedList1"/>
    <w:rsid w:val="0026345D"/>
    <w:pPr>
      <w:numPr>
        <w:ilvl w:val="2"/>
      </w:numPr>
    </w:pPr>
  </w:style>
  <w:style w:type="paragraph" w:customStyle="1" w:styleId="UPhxNumberedList3">
    <w:name w:val="UPhx Numbered List 3"/>
    <w:basedOn w:val="UPhxNumberedList1"/>
    <w:rsid w:val="0026345D"/>
    <w:pPr>
      <w:numPr>
        <w:ilvl w:val="3"/>
      </w:numPr>
    </w:pPr>
  </w:style>
  <w:style w:type="paragraph" w:customStyle="1" w:styleId="UPhxNumberedList4">
    <w:name w:val="UPhx Numbered List 4"/>
    <w:basedOn w:val="UPhxNumberedList1"/>
    <w:rsid w:val="0026345D"/>
    <w:pPr>
      <w:numPr>
        <w:ilvl w:val="4"/>
      </w:numPr>
    </w:pPr>
  </w:style>
  <w:style w:type="paragraph" w:customStyle="1" w:styleId="UPhxNumberedList5">
    <w:name w:val="UPhx Numbered List 5"/>
    <w:basedOn w:val="UPhxNumberedList1"/>
    <w:rsid w:val="0026345D"/>
    <w:pPr>
      <w:numPr>
        <w:ilvl w:val="5"/>
      </w:numPr>
      <w:tabs>
        <w:tab w:val="left" w:pos="1800"/>
      </w:tabs>
    </w:pPr>
  </w:style>
  <w:style w:type="paragraph" w:customStyle="1" w:styleId="UPhxNumberedList6">
    <w:name w:val="UPhx Numbered List 6"/>
    <w:basedOn w:val="UPhxNumberedList1"/>
    <w:rsid w:val="0026345D"/>
    <w:pPr>
      <w:numPr>
        <w:ilvl w:val="6"/>
      </w:numPr>
      <w:tabs>
        <w:tab w:val="left" w:pos="2160"/>
      </w:tabs>
    </w:p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TopicHeading">
    <w:name w:val="Topic Heading"/>
    <w:basedOn w:val="Normal"/>
    <w:next w:val="Normal"/>
    <w:rsid w:val="00AF6B58"/>
    <w:pPr>
      <w:tabs>
        <w:tab w:val="left" w:pos="0"/>
      </w:tabs>
    </w:pPr>
    <w:rPr>
      <w:b/>
    </w:r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style>
  <w:style w:type="paragraph" w:customStyle="1" w:styleId="First-LevelBulletedListSolid">
    <w:name w:val="First-Level Bulleted List (Solid)"/>
    <w:basedOn w:val="Normal"/>
    <w:link w:val="First-LevelBulletedListSolidChar"/>
    <w:rsid w:val="00AF6B58"/>
    <w:pPr>
      <w:tabs>
        <w:tab w:val="num" w:pos="1080"/>
      </w:tabs>
      <w:ind w:left="1080" w:hanging="360"/>
    </w:pPr>
    <w:rPr>
      <w:b/>
    </w:rPr>
  </w:style>
  <w:style w:type="paragraph" w:customStyle="1" w:styleId="OnlineGroundStudentInstructionsL1BulletItalics">
    <w:name w:val="Online/Ground Student Instructions (L1 Bullet + Italics)"/>
    <w:basedOn w:val="Normal"/>
    <w:next w:val="Second-LevelBulletedListHollow"/>
    <w:rsid w:val="001611D6"/>
    <w:pPr>
      <w:numPr>
        <w:numId w:val="2"/>
      </w:numPr>
      <w:tabs>
        <w:tab w:val="num" w:pos="1080"/>
      </w:tabs>
      <w:spacing w:after="240"/>
      <w:ind w:left="1080"/>
    </w:pPr>
    <w:rPr>
      <w:b/>
      <w:i/>
    </w:rPr>
  </w:style>
  <w:style w:type="paragraph" w:customStyle="1" w:styleId="Second-LevelBulletedListHollow">
    <w:name w:val="Second-Level Bulleted List (Hollow)"/>
    <w:basedOn w:val="Normal"/>
    <w:rsid w:val="001611D6"/>
    <w:pPr>
      <w:numPr>
        <w:ilvl w:val="1"/>
        <w:numId w:val="2"/>
      </w:numPr>
    </w:pPr>
  </w:style>
  <w:style w:type="character" w:customStyle="1" w:styleId="HeaderChar">
    <w:name w:val="Header Char"/>
    <w:link w:val="Header"/>
    <w:uiPriority w:val="99"/>
    <w:rsid w:val="00B7695F"/>
    <w:rPr>
      <w:sz w:val="24"/>
      <w:szCs w:val="24"/>
    </w:rPr>
  </w:style>
  <w:style w:type="table" w:styleId="TableGrid">
    <w:name w:val="Table Grid"/>
    <w:basedOn w:val="TableNormal"/>
    <w:uiPriority w:val="1"/>
    <w:rsid w:val="00B769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PhxHeading3">
    <w:name w:val="UPhx Heading 3"/>
    <w:basedOn w:val="Normal"/>
    <w:next w:val="Normal"/>
    <w:rsid w:val="00E72F5E"/>
    <w:pPr>
      <w:spacing w:line="360" w:lineRule="auto"/>
    </w:pPr>
    <w:rPr>
      <w:b/>
      <w:i/>
      <w:sz w:val="19"/>
    </w:rPr>
  </w:style>
  <w:style w:type="paragraph" w:customStyle="1" w:styleId="week1">
    <w:name w:val="week1"/>
    <w:basedOn w:val="Normal"/>
    <w:link w:val="week1Char"/>
    <w:rsid w:val="00E72F5E"/>
    <w:pPr>
      <w:tabs>
        <w:tab w:val="num" w:pos="720"/>
      </w:tabs>
      <w:ind w:left="720" w:hanging="360"/>
    </w:pPr>
  </w:style>
  <w:style w:type="character" w:customStyle="1" w:styleId="week1Char">
    <w:name w:val="week1 Char"/>
    <w:link w:val="week1"/>
    <w:rsid w:val="00E72F5E"/>
    <w:rPr>
      <w:rFonts w:ascii="Arial" w:hAnsi="Arial" w:cs="Arial"/>
      <w:sz w:val="24"/>
      <w:szCs w:val="24"/>
    </w:rPr>
  </w:style>
  <w:style w:type="paragraph" w:customStyle="1" w:styleId="week2">
    <w:name w:val="week2"/>
    <w:basedOn w:val="Normal"/>
    <w:link w:val="week2Char"/>
    <w:rsid w:val="00E72F5E"/>
    <w:pPr>
      <w:tabs>
        <w:tab w:val="num" w:pos="720"/>
      </w:tabs>
      <w:ind w:left="720" w:hanging="360"/>
    </w:pPr>
  </w:style>
  <w:style w:type="character" w:customStyle="1" w:styleId="week2Char">
    <w:name w:val="week2 Char"/>
    <w:link w:val="week2"/>
    <w:rsid w:val="00E72F5E"/>
    <w:rPr>
      <w:rFonts w:ascii="Arial" w:hAnsi="Arial" w:cs="Arial"/>
      <w:sz w:val="24"/>
      <w:szCs w:val="24"/>
    </w:rPr>
  </w:style>
  <w:style w:type="paragraph" w:customStyle="1" w:styleId="week6">
    <w:name w:val="week6"/>
    <w:basedOn w:val="Normal"/>
    <w:link w:val="week6Char"/>
    <w:rsid w:val="00E72F5E"/>
    <w:pPr>
      <w:tabs>
        <w:tab w:val="num" w:pos="720"/>
      </w:tabs>
      <w:ind w:left="720" w:hanging="360"/>
    </w:pPr>
  </w:style>
  <w:style w:type="character" w:customStyle="1" w:styleId="week6Char">
    <w:name w:val="week6 Char"/>
    <w:link w:val="week6"/>
    <w:rsid w:val="00E72F5E"/>
    <w:rPr>
      <w:rFonts w:ascii="Arial" w:hAnsi="Arial" w:cs="Arial"/>
      <w:sz w:val="24"/>
      <w:szCs w:val="24"/>
      <w:lang w:val="en-US" w:eastAsia="en-US" w:bidi="ar-SA"/>
    </w:rPr>
  </w:style>
  <w:style w:type="paragraph" w:customStyle="1" w:styleId="week5">
    <w:name w:val="week5"/>
    <w:basedOn w:val="Normal"/>
    <w:link w:val="week5Char"/>
    <w:rsid w:val="000C1433"/>
    <w:pPr>
      <w:tabs>
        <w:tab w:val="num" w:pos="720"/>
      </w:tabs>
      <w:ind w:left="720" w:hanging="360"/>
    </w:pPr>
  </w:style>
  <w:style w:type="character" w:customStyle="1" w:styleId="week5Char">
    <w:name w:val="week5 Char"/>
    <w:link w:val="week5"/>
    <w:rsid w:val="000C1433"/>
    <w:rPr>
      <w:rFonts w:ascii="Arial" w:hAnsi="Arial" w:cs="Arial"/>
      <w:sz w:val="24"/>
      <w:szCs w:val="24"/>
    </w:rPr>
  </w:style>
  <w:style w:type="paragraph" w:customStyle="1" w:styleId="style1">
    <w:name w:val="style1"/>
    <w:basedOn w:val="Normal"/>
    <w:rsid w:val="0005011B"/>
    <w:pPr>
      <w:spacing w:before="100" w:beforeAutospacing="1" w:after="100" w:afterAutospacing="1"/>
    </w:pPr>
    <w:rPr>
      <w:sz w:val="16"/>
      <w:szCs w:val="16"/>
    </w:rPr>
  </w:style>
  <w:style w:type="character" w:customStyle="1" w:styleId="style22">
    <w:name w:val="style22"/>
    <w:rsid w:val="0005011B"/>
    <w:rPr>
      <w:b/>
      <w:bCs/>
      <w:i/>
      <w:iCs/>
      <w:sz w:val="24"/>
      <w:szCs w:val="24"/>
    </w:rPr>
  </w:style>
  <w:style w:type="character" w:customStyle="1" w:styleId="style52">
    <w:name w:val="style52"/>
    <w:rsid w:val="0005011B"/>
    <w:rPr>
      <w:sz w:val="20"/>
      <w:szCs w:val="20"/>
    </w:rPr>
  </w:style>
  <w:style w:type="paragraph" w:customStyle="1" w:styleId="UPhxBodyText1">
    <w:name w:val="UPhx Body Text 1"/>
    <w:link w:val="UPhxBodyText1Char"/>
    <w:rsid w:val="006F2279"/>
    <w:pPr>
      <w:spacing w:before="60" w:after="60"/>
    </w:pPr>
    <w:rPr>
      <w:rFonts w:ascii="Arial" w:hAnsi="Arial"/>
    </w:rPr>
  </w:style>
  <w:style w:type="character" w:customStyle="1" w:styleId="UPhxBodyText1Char">
    <w:name w:val="UPhx Body Text 1 Char"/>
    <w:link w:val="UPhxBodyText1"/>
    <w:rsid w:val="006F2279"/>
    <w:rPr>
      <w:rFonts w:ascii="Arial" w:hAnsi="Arial"/>
      <w:lang w:val="en-US" w:eastAsia="en-US" w:bidi="ar-SA"/>
    </w:rPr>
  </w:style>
  <w:style w:type="paragraph" w:customStyle="1" w:styleId="UPhxBodyText2">
    <w:name w:val="UPhx Body Text 2"/>
    <w:basedOn w:val="UPhxBodyText1"/>
    <w:link w:val="UPhxBodyText2Char"/>
    <w:rsid w:val="00D06477"/>
    <w:pPr>
      <w:ind w:left="360"/>
    </w:pPr>
  </w:style>
  <w:style w:type="character" w:customStyle="1" w:styleId="UPhxBodyText2Char">
    <w:name w:val="UPhx Body Text 2 Char"/>
    <w:link w:val="UPhxBodyText2"/>
    <w:rsid w:val="00D06477"/>
    <w:rPr>
      <w:rFonts w:ascii="Arial" w:hAnsi="Arial"/>
      <w:lang w:val="en-US" w:eastAsia="en-US" w:bidi="ar-SA"/>
    </w:rPr>
  </w:style>
  <w:style w:type="paragraph" w:customStyle="1" w:styleId="UPhxNote">
    <w:name w:val="UPhx Note"/>
    <w:link w:val="UPhxNoteChar"/>
    <w:rsid w:val="00D06477"/>
    <w:rPr>
      <w:rFonts w:ascii="Arial" w:hAnsi="Arial"/>
      <w:b/>
      <w:sz w:val="16"/>
    </w:rPr>
  </w:style>
  <w:style w:type="character" w:customStyle="1" w:styleId="UPhxNoteChar">
    <w:name w:val="UPhx Note Char"/>
    <w:link w:val="UPhxNote"/>
    <w:rsid w:val="00D06477"/>
    <w:rPr>
      <w:rFonts w:ascii="Arial" w:hAnsi="Arial"/>
      <w:b/>
      <w:sz w:val="16"/>
      <w:lang w:val="en-US" w:eastAsia="en-US" w:bidi="ar-SA"/>
    </w:rPr>
  </w:style>
  <w:style w:type="paragraph" w:styleId="ListParagraph">
    <w:name w:val="List Paragraph"/>
    <w:basedOn w:val="Normal"/>
    <w:uiPriority w:val="34"/>
    <w:rsid w:val="00D06477"/>
    <w:pPr>
      <w:ind w:left="720"/>
    </w:pPr>
  </w:style>
  <w:style w:type="character" w:customStyle="1" w:styleId="LTitems">
    <w:name w:val="LT items"/>
    <w:rsid w:val="00E50A02"/>
    <w:rPr>
      <w:b/>
    </w:rPr>
  </w:style>
  <w:style w:type="paragraph" w:customStyle="1" w:styleId="CourseDescriptionHeading">
    <w:name w:val="Course Description Heading"/>
    <w:basedOn w:val="Normal"/>
    <w:link w:val="CourseDescriptionHeadingChar"/>
    <w:rsid w:val="00547FF9"/>
    <w:pPr>
      <w:pBdr>
        <w:top w:val="single" w:sz="4" w:space="1" w:color="auto"/>
        <w:bottom w:val="single" w:sz="4" w:space="1" w:color="auto"/>
      </w:pBdr>
    </w:pPr>
    <w:rPr>
      <w:b/>
      <w:i/>
    </w:rPr>
  </w:style>
  <w:style w:type="paragraph" w:customStyle="1" w:styleId="CDGHeading1">
    <w:name w:val="CDG Heading 1"/>
    <w:basedOn w:val="Normal"/>
    <w:link w:val="CDGHeading1Char"/>
    <w:rsid w:val="00547FF9"/>
    <w:pPr>
      <w:pBdr>
        <w:bottom w:val="single" w:sz="4" w:space="1" w:color="auto"/>
      </w:pBdr>
    </w:pPr>
    <w:rPr>
      <w:b/>
      <w:i/>
    </w:rPr>
  </w:style>
  <w:style w:type="character" w:customStyle="1" w:styleId="CourseDescriptionHeadingChar">
    <w:name w:val="Course Description Heading Char"/>
    <w:link w:val="CourseDescriptionHeading"/>
    <w:rsid w:val="00547FF9"/>
    <w:rPr>
      <w:rFonts w:ascii="Arial" w:hAnsi="Arial" w:cs="Arial"/>
      <w:b/>
      <w:i/>
      <w:szCs w:val="24"/>
    </w:rPr>
  </w:style>
  <w:style w:type="paragraph" w:customStyle="1" w:styleId="CDGHeading2">
    <w:name w:val="CDG Heading 2"/>
    <w:basedOn w:val="Normal"/>
    <w:next w:val="Normal"/>
    <w:link w:val="CDGHeading2Char"/>
    <w:rsid w:val="00547FF9"/>
    <w:rPr>
      <w:b/>
    </w:rPr>
  </w:style>
  <w:style w:type="character" w:customStyle="1" w:styleId="CDGHeading1Char">
    <w:name w:val="CDG Heading 1 Char"/>
    <w:link w:val="CDGHeading1"/>
    <w:rsid w:val="00547FF9"/>
    <w:rPr>
      <w:rFonts w:ascii="Arial" w:hAnsi="Arial" w:cs="Arial"/>
      <w:b/>
      <w:i/>
      <w:szCs w:val="24"/>
    </w:r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CDGHeading2Char">
    <w:name w:val="CDG Heading 2 Char"/>
    <w:link w:val="CDGHeading2"/>
    <w:rsid w:val="00547FF9"/>
    <w:rPr>
      <w:rFonts w:ascii="Arial" w:hAnsi="Arial"/>
      <w:b/>
      <w:szCs w:val="24"/>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1Char">
    <w:name w:val="Assignments Level 1 Char"/>
    <w:link w:val="AssignmentsLevel1"/>
    <w:rsid w:val="00895B5E"/>
    <w:rPr>
      <w:rFonts w:ascii="Arial" w:hAnsi="Arial" w:cs="Arial"/>
    </w:rPr>
  </w:style>
  <w:style w:type="character" w:customStyle="1" w:styleId="AssignmentsLevel2Char">
    <w:name w:val="Assignments Level 2 Char"/>
    <w:link w:val="AssignmentsLevel2"/>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3Char">
    <w:name w:val="Assignments Level 3 Char"/>
    <w:link w:val="AssignmentsLevel3"/>
    <w:rsid w:val="00895B5E"/>
    <w:rPr>
      <w:rFonts w:ascii="Arial" w:hAnsi="Arial" w:cs="Arial"/>
    </w:rPr>
  </w:style>
  <w:style w:type="character" w:customStyle="1" w:styleId="AssignmentsLevel4Char">
    <w:name w:val="Assignments Level 4 Char"/>
    <w:link w:val="AssignmentsLevel4"/>
    <w:rsid w:val="00895B5E"/>
    <w:rPr>
      <w:rFonts w:ascii="Arial" w:hAnsi="Arial" w:cs="Arial"/>
    </w:rPr>
  </w:style>
  <w:style w:type="paragraph" w:customStyle="1" w:styleId="UPhxHeading1">
    <w:name w:val="UPhx Heading 1"/>
    <w:link w:val="UPhxHeading1Char"/>
    <w:rsid w:val="00D51FE4"/>
    <w:pPr>
      <w:keepNext/>
      <w:pageBreakBefore/>
      <w:pBdr>
        <w:bottom w:val="single" w:sz="8" w:space="1" w:color="auto"/>
      </w:pBdr>
      <w:spacing w:before="240" w:after="60"/>
      <w:outlineLvl w:val="0"/>
    </w:pPr>
    <w:rPr>
      <w:rFonts w:ascii="Arial" w:hAnsi="Arial"/>
      <w:i/>
      <w:sz w:val="36"/>
    </w:rPr>
  </w:style>
  <w:style w:type="paragraph" w:customStyle="1" w:styleId="UPhxHeading2Title">
    <w:name w:val="UPhx Heading 2 Title"/>
    <w:basedOn w:val="Normal"/>
    <w:link w:val="UPhxHeading2TitleChar"/>
    <w:rsid w:val="00D51FE4"/>
    <w:pPr>
      <w:keepNext/>
      <w:widowControl/>
      <w:spacing w:before="300" w:after="120"/>
      <w:jc w:val="center"/>
      <w:outlineLvl w:val="1"/>
    </w:pPr>
    <w:rPr>
      <w:b/>
      <w:i/>
      <w:sz w:val="24"/>
    </w:rPr>
  </w:style>
  <w:style w:type="character" w:customStyle="1" w:styleId="UPhxHeading1Char">
    <w:name w:val="UPhx Heading 1 Char"/>
    <w:link w:val="UPhxHeading1"/>
    <w:rsid w:val="00D51FE4"/>
    <w:rPr>
      <w:rFonts w:ascii="Arial" w:hAnsi="Arial"/>
      <w:i/>
      <w:sz w:val="36"/>
      <w:lang w:val="en-US" w:eastAsia="en-US" w:bidi="ar-SA"/>
    </w:rPr>
  </w:style>
  <w:style w:type="character" w:customStyle="1" w:styleId="UPhxHeading2TitleChar">
    <w:name w:val="UPhx Heading 2 Title Char"/>
    <w:link w:val="UPhxHeading2Title"/>
    <w:rsid w:val="00D51FE4"/>
    <w:rPr>
      <w:rFonts w:ascii="Arial" w:hAnsi="Arial"/>
      <w:b/>
      <w:i/>
      <w:sz w:val="24"/>
    </w:rPr>
  </w:style>
  <w:style w:type="character" w:customStyle="1" w:styleId="First-LevelBulletedListSolidChar">
    <w:name w:val="First-Level Bulleted List (Solid) Char"/>
    <w:link w:val="First-LevelBulletedListSolid"/>
    <w:rsid w:val="00242C4A"/>
    <w:rPr>
      <w:rFonts w:ascii="Arial" w:hAnsi="Arial" w:cs="Arial"/>
      <w:b/>
    </w:rPr>
  </w:style>
  <w:style w:type="paragraph" w:styleId="BodyText">
    <w:name w:val="Body Text"/>
    <w:basedOn w:val="Normal"/>
    <w:link w:val="BodyTextChar"/>
    <w:rsid w:val="000D0D22"/>
    <w:pPr>
      <w:widowControl/>
      <w:spacing w:before="100" w:beforeAutospacing="1" w:after="100" w:afterAutospacing="1"/>
    </w:pPr>
    <w:rPr>
      <w:rFonts w:ascii="Times New Roman" w:hAnsi="Times New Roman"/>
      <w:sz w:val="24"/>
    </w:rPr>
  </w:style>
  <w:style w:type="character" w:customStyle="1" w:styleId="BodyTextChar">
    <w:name w:val="Body Text Char"/>
    <w:link w:val="BodyText"/>
    <w:rsid w:val="000D0D22"/>
    <w:rPr>
      <w:sz w:val="24"/>
      <w:szCs w:val="24"/>
    </w:rPr>
  </w:style>
  <w:style w:type="paragraph" w:customStyle="1" w:styleId="DecimalAligned">
    <w:name w:val="Decimal Aligned"/>
    <w:basedOn w:val="Normal"/>
    <w:uiPriority w:val="40"/>
    <w:rsid w:val="000D0D22"/>
    <w:pPr>
      <w:widowControl/>
      <w:tabs>
        <w:tab w:val="decimal" w:pos="360"/>
      </w:tabs>
      <w:spacing w:after="200" w:line="276" w:lineRule="auto"/>
    </w:pPr>
    <w:rPr>
      <w:rFonts w:ascii="Calibri" w:hAnsi="Calibri"/>
      <w:sz w:val="22"/>
      <w:szCs w:val="22"/>
    </w:rPr>
  </w:style>
  <w:style w:type="character" w:styleId="SubtleEmphasis">
    <w:name w:val="Subtle Emphasis"/>
    <w:uiPriority w:val="19"/>
    <w:rsid w:val="000D0D22"/>
    <w:rPr>
      <w:rFonts w:eastAsia="Times New Roman" w:cs="Times New Roman"/>
      <w:bCs w:val="0"/>
      <w:i/>
      <w:iCs/>
      <w:color w:val="808080"/>
      <w:szCs w:val="22"/>
      <w:lang w:val="en-US"/>
    </w:rPr>
  </w:style>
  <w:style w:type="character" w:styleId="Emphasis">
    <w:name w:val="Emphasis"/>
    <w:uiPriority w:val="20"/>
    <w:rsid w:val="000D0D22"/>
    <w:rPr>
      <w:i/>
      <w:iCs/>
    </w:rPr>
  </w:style>
  <w:style w:type="paragraph" w:styleId="Revision">
    <w:name w:val="Revision"/>
    <w:hidden/>
    <w:uiPriority w:val="99"/>
    <w:semiHidden/>
    <w:rsid w:val="00E45E95"/>
    <w:rPr>
      <w:rFonts w:ascii="Arial" w:hAnsi="Arial"/>
      <w:szCs w:val="24"/>
    </w:rPr>
  </w:style>
  <w:style w:type="character" w:customStyle="1" w:styleId="Heading2Char">
    <w:name w:val="Heading 2 Char"/>
    <w:link w:val="Heading2"/>
    <w:uiPriority w:val="9"/>
    <w:rsid w:val="00F65D17"/>
    <w:rPr>
      <w:rFonts w:ascii="Arial" w:hAnsi="Arial" w:cs="Arial"/>
      <w:b/>
      <w:i/>
    </w:rPr>
  </w:style>
  <w:style w:type="character" w:customStyle="1" w:styleId="Heading1Char">
    <w:name w:val="Heading 1 Char"/>
    <w:link w:val="Heading1"/>
    <w:rsid w:val="00F65D17"/>
    <w:rPr>
      <w:rFonts w:ascii="Arial" w:hAnsi="Arial" w:cs="Arial"/>
      <w:b/>
      <w:sz w:val="22"/>
    </w:rPr>
  </w:style>
  <w:style w:type="paragraph" w:styleId="Title">
    <w:name w:val="Title"/>
    <w:basedOn w:val="Normal"/>
    <w:next w:val="Normal"/>
    <w:link w:val="TitleChar"/>
    <w:qFormat/>
    <w:rsid w:val="00F65D17"/>
    <w:pPr>
      <w:jc w:val="center"/>
    </w:pPr>
    <w:rPr>
      <w:b/>
      <w:i/>
      <w:sz w:val="24"/>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1B46D6"/>
    <w:pPr>
      <w:pBdr>
        <w:bottom w:val="single" w:sz="4" w:space="1" w:color="808080"/>
      </w:pBdr>
    </w:pPr>
    <w:rPr>
      <w:b/>
      <w:i/>
      <w:sz w:val="22"/>
    </w:rPr>
  </w:style>
  <w:style w:type="character" w:customStyle="1" w:styleId="Heading0Char">
    <w:name w:val="Heading 0 Char"/>
    <w:link w:val="Heading0"/>
    <w:rsid w:val="001B46D6"/>
    <w:rPr>
      <w:rFonts w:ascii="Arial" w:hAnsi="Arial" w:cs="Arial"/>
      <w:b/>
      <w:i/>
      <w:sz w:val="22"/>
    </w:rPr>
  </w:style>
  <w:style w:type="character" w:customStyle="1" w:styleId="apple-converted-space">
    <w:name w:val="apple-converted-space"/>
    <w:rsid w:val="0046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432482031">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071931992">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520200767">
      <w:bodyDiv w:val="1"/>
      <w:marLeft w:val="0"/>
      <w:marRight w:val="0"/>
      <w:marTop w:val="0"/>
      <w:marBottom w:val="0"/>
      <w:divBdr>
        <w:top w:val="none" w:sz="0" w:space="0" w:color="auto"/>
        <w:left w:val="none" w:sz="0" w:space="0" w:color="auto"/>
        <w:bottom w:val="none" w:sz="0" w:space="0" w:color="auto"/>
        <w:right w:val="none" w:sz="0" w:space="0" w:color="auto"/>
      </w:divBdr>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www.healthit.gov/providers-professionals/benefits-electronic-health-records-ehrs"/>
  <Relationship Id="rId8" Type="http://schemas.openxmlformats.org/officeDocument/2006/relationships/hyperlink" TargetMode="External" Target="http://www.healthcare-administration-degree.net/faq/how-are-robots-changing-healthcare/"/>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899</Words>
  <Characters>5558</Characters>
  <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6445</CharactersWithSpaces>
  <SharedDoc>false</SharedDoc>
  <HLinks>
    <vt:vector size="12" baseType="variant">
      <vt:variant>
        <vt:i4>8192041</vt:i4>
      </vt:variant>
      <vt:variant>
        <vt:i4>3</vt:i4>
      </vt:variant>
      <vt:variant>
        <vt:i4>0</vt:i4>
      </vt:variant>
      <vt:variant>
        <vt:i4>5</vt:i4>
      </vt:variant>
      <vt:variant>
        <vt:lpwstr>http://www.healthcare-administration-degree.net/faq/how-are-robots-changing-healthcare/</vt:lpwstr>
      </vt:variant>
      <vt:variant>
        <vt:lpwstr/>
      </vt:variant>
      <vt:variant>
        <vt:i4>1245189</vt:i4>
      </vt:variant>
      <vt:variant>
        <vt:i4>0</vt:i4>
      </vt:variant>
      <vt:variant>
        <vt:i4>0</vt:i4>
      </vt:variant>
      <vt:variant>
        <vt:i4>5</vt:i4>
      </vt:variant>
      <vt:variant>
        <vt:lpwstr>https://www.healthit.gov/providers-professionals/benefits-electronic-health-records-ehrs</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