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3B" w:rsidRPr="00230D3B" w:rsidRDefault="00230D3B" w:rsidP="00230D3B">
      <w:pPr>
        <w:shd w:val="clear" w:color="auto" w:fill="FFFFFF"/>
        <w:spacing w:before="100" w:beforeAutospacing="1" w:after="100" w:afterAutospacing="1" w:line="240" w:lineRule="auto"/>
        <w:rPr>
          <w:rFonts w:ascii="Arial" w:eastAsia="Times New Roman" w:hAnsi="Arial" w:cs="Arial"/>
          <w:color w:val="000000"/>
          <w:sz w:val="24"/>
          <w:szCs w:val="24"/>
        </w:rPr>
      </w:pPr>
      <w:r w:rsidRPr="00230D3B">
        <w:rPr>
          <w:rFonts w:ascii="Arial" w:eastAsia="Times New Roman" w:hAnsi="Arial" w:cs="Arial"/>
          <w:color w:val="000000"/>
          <w:sz w:val="24"/>
          <w:szCs w:val="24"/>
        </w:rPr>
        <w:t>Worldwide energy consumption varies dramatically, but the impacts are shared by all. The most commonly used fuel sources for energy around the world are the fossil fuels: coal, oil, and natural gas. Combustion of fossil fuels releases pollutants to the atmosphere, where the emissions from all countries combine to cause local, regional, and global issues. One of the primary pollutants of concern is carbon dioxide, a greenhouse gas. Carbon dioxide emissions are responsible for climate change and governments around the world have taken steps to control pollution, but not all countries are successful in reducing carbon emissions.</w:t>
      </w:r>
    </w:p>
    <w:p w:rsidR="00230D3B" w:rsidRPr="00230D3B" w:rsidRDefault="00230D3B" w:rsidP="00230D3B">
      <w:pPr>
        <w:shd w:val="clear" w:color="auto" w:fill="FFFFFF"/>
        <w:spacing w:before="100" w:beforeAutospacing="1" w:after="100" w:afterAutospacing="1" w:line="240" w:lineRule="auto"/>
        <w:rPr>
          <w:rFonts w:ascii="Arial" w:eastAsia="Times New Roman" w:hAnsi="Arial" w:cs="Arial"/>
          <w:color w:val="000000"/>
          <w:sz w:val="24"/>
          <w:szCs w:val="24"/>
        </w:rPr>
      </w:pPr>
      <w:r w:rsidRPr="00230D3B">
        <w:rPr>
          <w:rFonts w:ascii="Arial" w:eastAsia="Times New Roman" w:hAnsi="Arial" w:cs="Arial"/>
          <w:color w:val="000000"/>
          <w:sz w:val="24"/>
          <w:szCs w:val="24"/>
        </w:rPr>
        <w:t xml:space="preserve">While all countries produce </w:t>
      </w:r>
      <w:proofErr w:type="gramStart"/>
      <w:r w:rsidRPr="00230D3B">
        <w:rPr>
          <w:rFonts w:ascii="Arial" w:eastAsia="Times New Roman" w:hAnsi="Arial" w:cs="Arial"/>
          <w:color w:val="000000"/>
          <w:sz w:val="24"/>
          <w:szCs w:val="24"/>
        </w:rPr>
        <w:t>pollution</w:t>
      </w:r>
      <w:proofErr w:type="gramEnd"/>
      <w:r w:rsidRPr="00230D3B">
        <w:rPr>
          <w:rFonts w:ascii="Arial" w:eastAsia="Times New Roman" w:hAnsi="Arial" w:cs="Arial"/>
          <w:color w:val="000000"/>
          <w:sz w:val="24"/>
          <w:szCs w:val="24"/>
        </w:rPr>
        <w:t xml:space="preserve"> and emit greenhouse gasses, the emissions are greatly unequal across the globe. Consider what kinds of factors would determine how much energy is used by a country, a region, a household, or an individual. What factors would influence the fuel choices made by these people and institutions?</w:t>
      </w:r>
    </w:p>
    <w:p w:rsidR="00230D3B" w:rsidRPr="00230D3B" w:rsidRDefault="00230D3B" w:rsidP="00230D3B">
      <w:pPr>
        <w:shd w:val="clear" w:color="auto" w:fill="FFFFFF"/>
        <w:spacing w:before="100" w:beforeAutospacing="1" w:after="100" w:afterAutospacing="1" w:line="240" w:lineRule="auto"/>
        <w:rPr>
          <w:rFonts w:ascii="Arial" w:eastAsia="Times New Roman" w:hAnsi="Arial" w:cs="Arial"/>
          <w:color w:val="000000"/>
          <w:sz w:val="24"/>
          <w:szCs w:val="24"/>
        </w:rPr>
      </w:pPr>
      <w:r w:rsidRPr="00230D3B">
        <w:rPr>
          <w:rFonts w:ascii="Arial" w:eastAsia="Times New Roman" w:hAnsi="Arial" w:cs="Arial"/>
          <w:color w:val="000000"/>
          <w:sz w:val="24"/>
          <w:szCs w:val="24"/>
        </w:rPr>
        <w:t>Conduct research to determine the common fuel sources, emissions, and total energy consumption by the United States and a developing country of your choice, such as China, India, or Brazil.</w:t>
      </w:r>
    </w:p>
    <w:p w:rsidR="00230D3B" w:rsidRPr="00230D3B" w:rsidRDefault="00230D3B" w:rsidP="00230D3B">
      <w:pPr>
        <w:shd w:val="clear" w:color="auto" w:fill="FFFFFF"/>
        <w:spacing w:before="100" w:beforeAutospacing="1" w:after="100" w:afterAutospacing="1" w:line="240" w:lineRule="auto"/>
        <w:ind w:left="330" w:hanging="330"/>
        <w:rPr>
          <w:rFonts w:ascii="Arial" w:eastAsia="Times New Roman" w:hAnsi="Arial" w:cs="Arial"/>
          <w:color w:val="333333"/>
          <w:sz w:val="24"/>
          <w:szCs w:val="24"/>
        </w:rPr>
      </w:pPr>
      <w:r w:rsidRPr="00230D3B">
        <w:rPr>
          <w:rFonts w:ascii="Arial" w:eastAsia="Times New Roman" w:hAnsi="Arial" w:cs="Arial"/>
          <w:color w:val="333333"/>
          <w:sz w:val="24"/>
          <w:szCs w:val="24"/>
        </w:rPr>
        <w:t>CIA. (2015). </w:t>
      </w:r>
      <w:r w:rsidRPr="00230D3B">
        <w:rPr>
          <w:rFonts w:ascii="Arial" w:eastAsia="Times New Roman" w:hAnsi="Arial" w:cs="Arial"/>
          <w:i/>
          <w:iCs/>
          <w:color w:val="333333"/>
          <w:sz w:val="24"/>
          <w:szCs w:val="24"/>
        </w:rPr>
        <w:t>The world factbook</w:t>
      </w:r>
      <w:r w:rsidRPr="00230D3B">
        <w:rPr>
          <w:rFonts w:ascii="Arial" w:eastAsia="Times New Roman" w:hAnsi="Arial" w:cs="Arial"/>
          <w:color w:val="333333"/>
          <w:sz w:val="24"/>
          <w:szCs w:val="24"/>
        </w:rPr>
        <w:t>. Retrieved from</w:t>
      </w:r>
      <w:hyperlink r:id="rId5" w:history="1">
        <w:r w:rsidRPr="00230D3B">
          <w:rPr>
            <w:rFonts w:ascii="Arial" w:eastAsia="Times New Roman" w:hAnsi="Arial" w:cs="Arial"/>
            <w:color w:val="3366FF"/>
            <w:sz w:val="24"/>
            <w:szCs w:val="24"/>
            <w:u w:val="single"/>
          </w:rPr>
          <w:t>https://www.cia.gov/library/publications/the-world-factbook/</w:t>
        </w:r>
      </w:hyperlink>
    </w:p>
    <w:p w:rsidR="00230D3B" w:rsidRPr="00230D3B" w:rsidRDefault="00230D3B" w:rsidP="00230D3B">
      <w:pPr>
        <w:shd w:val="clear" w:color="auto" w:fill="FFFFFF"/>
        <w:spacing w:before="100" w:beforeAutospacing="1" w:after="100" w:afterAutospacing="1" w:line="240" w:lineRule="auto"/>
        <w:ind w:left="330" w:hanging="330"/>
        <w:rPr>
          <w:rFonts w:ascii="Arial" w:eastAsia="Times New Roman" w:hAnsi="Arial" w:cs="Arial"/>
          <w:color w:val="333333"/>
          <w:sz w:val="24"/>
          <w:szCs w:val="24"/>
        </w:rPr>
      </w:pPr>
      <w:r w:rsidRPr="00230D3B">
        <w:rPr>
          <w:rFonts w:ascii="Arial" w:eastAsia="Times New Roman" w:hAnsi="Arial" w:cs="Arial"/>
          <w:color w:val="333333"/>
          <w:sz w:val="24"/>
          <w:szCs w:val="24"/>
        </w:rPr>
        <w:t>U.S. Energy Information Administration. (2015). International energy statistics. Retrieved from</w:t>
      </w:r>
      <w:hyperlink r:id="rId6" w:history="1">
        <w:r w:rsidRPr="00230D3B">
          <w:rPr>
            <w:rFonts w:ascii="Arial" w:eastAsia="Times New Roman" w:hAnsi="Arial" w:cs="Arial"/>
            <w:color w:val="3366FF"/>
            <w:sz w:val="24"/>
            <w:szCs w:val="24"/>
            <w:u w:val="single"/>
          </w:rPr>
          <w:t>http://www.eia.gov/cfapps/ipdbproject/IEDIndex3.cfm?tid=44&amp;pid=44&amp;aid=2</w:t>
        </w:r>
      </w:hyperlink>
    </w:p>
    <w:p w:rsidR="00230D3B" w:rsidRPr="00230D3B" w:rsidRDefault="00230D3B" w:rsidP="00230D3B">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What are the primary sources of emissions? What is the industrial or agricultural profile of the country?</w:t>
      </w:r>
    </w:p>
    <w:p w:rsidR="00230D3B" w:rsidRPr="00230D3B" w:rsidRDefault="00230D3B" w:rsidP="00230D3B">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What are the similarities and differences in the fuel sources, emissions, and consumption between the two countries?</w:t>
      </w:r>
    </w:p>
    <w:p w:rsidR="00230D3B" w:rsidRPr="00230D3B" w:rsidRDefault="00230D3B" w:rsidP="00230D3B">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What are the countries’ levels of involvement in worldwide emissions regulations?</w:t>
      </w:r>
    </w:p>
    <w:p w:rsidR="00230D3B" w:rsidRPr="00230D3B" w:rsidRDefault="00230D3B" w:rsidP="00230D3B">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Discuss solutions or regulations to energy use in high-demand countries. How can high-use and low-use countries work together to reduce overall emissions?</w:t>
      </w:r>
    </w:p>
    <w:p w:rsidR="00230D3B" w:rsidRPr="00230D3B" w:rsidRDefault="00230D3B" w:rsidP="00230D3B">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In working together to make these reductions, how would you address possible cultural differences and diversity concepts that will emerge because of this partnership? Describe how low and high use countries can bridge cultural differences through strategic partnerships.</w:t>
      </w:r>
    </w:p>
    <w:p w:rsidR="00230D3B" w:rsidRPr="00230D3B" w:rsidRDefault="00230D3B" w:rsidP="00230D3B">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Support your arguments with documented evidence from credible sources using APA formatting and an APA style reference page.</w:t>
      </w:r>
    </w:p>
    <w:p w:rsidR="00230D3B" w:rsidRPr="00230D3B" w:rsidRDefault="00230D3B" w:rsidP="00230D3B">
      <w:pPr>
        <w:shd w:val="clear" w:color="auto" w:fill="FFFFFF"/>
        <w:spacing w:before="100" w:beforeAutospacing="1" w:after="100" w:afterAutospacing="1" w:line="240" w:lineRule="auto"/>
        <w:rPr>
          <w:rFonts w:ascii="Arial" w:eastAsia="Times New Roman" w:hAnsi="Arial" w:cs="Arial"/>
          <w:color w:val="000000"/>
          <w:sz w:val="24"/>
          <w:szCs w:val="24"/>
        </w:rPr>
      </w:pPr>
      <w:r w:rsidRPr="00230D3B">
        <w:rPr>
          <w:rFonts w:ascii="Arial" w:eastAsia="Times New Roman" w:hAnsi="Arial" w:cs="Arial"/>
          <w:color w:val="000000"/>
          <w:sz w:val="24"/>
          <w:szCs w:val="24"/>
        </w:rPr>
        <w:t xml:space="preserve">Your Assignment should be written in an essay format, with an introduction and conclusion. The paper will require you to include details from research including the course materials and sources you locate on your own. Use APA format to cite your </w:t>
      </w:r>
      <w:r w:rsidRPr="00230D3B">
        <w:rPr>
          <w:rFonts w:ascii="Arial" w:eastAsia="Times New Roman" w:hAnsi="Arial" w:cs="Arial"/>
          <w:color w:val="000000"/>
          <w:sz w:val="24"/>
          <w:szCs w:val="24"/>
        </w:rPr>
        <w:lastRenderedPageBreak/>
        <w:t xml:space="preserve">sources of information, both within parenthetical citations </w:t>
      </w:r>
      <w:proofErr w:type="gramStart"/>
      <w:r w:rsidRPr="00230D3B">
        <w:rPr>
          <w:rFonts w:ascii="Arial" w:eastAsia="Times New Roman" w:hAnsi="Arial" w:cs="Arial"/>
          <w:color w:val="000000"/>
          <w:sz w:val="24"/>
          <w:szCs w:val="24"/>
        </w:rPr>
        <w:t>and also</w:t>
      </w:r>
      <w:proofErr w:type="gramEnd"/>
      <w:r w:rsidRPr="00230D3B">
        <w:rPr>
          <w:rFonts w:ascii="Arial" w:eastAsia="Times New Roman" w:hAnsi="Arial" w:cs="Arial"/>
          <w:color w:val="000000"/>
          <w:sz w:val="24"/>
          <w:szCs w:val="24"/>
        </w:rPr>
        <w:t xml:space="preserve"> within a reference page at the end of the project.</w:t>
      </w:r>
    </w:p>
    <w:p w:rsidR="00230D3B" w:rsidRPr="00230D3B" w:rsidRDefault="00230D3B" w:rsidP="00230D3B">
      <w:pPr>
        <w:shd w:val="clear" w:color="auto" w:fill="FFFFFF"/>
        <w:spacing w:before="100" w:beforeAutospacing="1" w:after="100" w:afterAutospacing="1" w:line="240" w:lineRule="auto"/>
        <w:rPr>
          <w:rFonts w:ascii="Arial" w:eastAsia="Times New Roman" w:hAnsi="Arial" w:cs="Arial"/>
          <w:color w:val="000000"/>
          <w:sz w:val="24"/>
          <w:szCs w:val="24"/>
        </w:rPr>
      </w:pPr>
      <w:r w:rsidRPr="00230D3B">
        <w:rPr>
          <w:rFonts w:ascii="Arial" w:eastAsia="Times New Roman" w:hAnsi="Arial" w:cs="Arial"/>
          <w:color w:val="000000"/>
          <w:sz w:val="24"/>
          <w:szCs w:val="24"/>
        </w:rPr>
        <w:t>Basic Writing Expectations:</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A minimum of 1000 words, not counting the title or reference pages</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At least 3 academic resources utilized</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Include a title page, double space, font size 10 or 12</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Include a highly developed viewpoint/thesis, purpose, and exceptional content</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Demonstrate superior organization: use logic</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Free of grammar and spelling errors</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No evidence of plagiarism. </w:t>
      </w:r>
      <w:r w:rsidRPr="00230D3B">
        <w:rPr>
          <w:rFonts w:ascii="Arial" w:eastAsia="Times New Roman" w:hAnsi="Arial" w:cs="Arial"/>
          <w:b/>
          <w:bCs/>
          <w:color w:val="000000"/>
          <w:sz w:val="24"/>
          <w:szCs w:val="24"/>
        </w:rPr>
        <w:t>Note:</w:t>
      </w:r>
      <w:r w:rsidRPr="00230D3B">
        <w:rPr>
          <w:rFonts w:ascii="Arial" w:eastAsia="Times New Roman" w:hAnsi="Arial" w:cs="Arial"/>
          <w:color w:val="000000"/>
          <w:sz w:val="24"/>
          <w:szCs w:val="24"/>
        </w:rPr>
        <w:t> no more than 10% of your paper should be directly quoted from any outside source.</w:t>
      </w:r>
    </w:p>
    <w:p w:rsidR="00230D3B" w:rsidRPr="00230D3B" w:rsidRDefault="00230D3B" w:rsidP="00230D3B">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230D3B">
        <w:rPr>
          <w:rFonts w:ascii="Arial" w:eastAsia="Times New Roman" w:hAnsi="Arial" w:cs="Arial"/>
          <w:color w:val="000000"/>
          <w:sz w:val="24"/>
          <w:szCs w:val="24"/>
        </w:rPr>
        <w:t>Use the APA style for all in-text citations, references, and essay body</w:t>
      </w:r>
    </w:p>
    <w:p w:rsidR="006666F0" w:rsidRDefault="006666F0">
      <w:bookmarkStart w:id="0" w:name="_GoBack"/>
      <w:bookmarkEnd w:id="0"/>
    </w:p>
    <w:sectPr w:rsidR="0066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74E54"/>
    <w:multiLevelType w:val="multilevel"/>
    <w:tmpl w:val="3F1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FD1841"/>
    <w:multiLevelType w:val="multilevel"/>
    <w:tmpl w:val="3860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3B"/>
    <w:rsid w:val="00230D3B"/>
    <w:rsid w:val="0066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A5039-6D55-4BB6-969F-75F25E03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7021">
      <w:bodyDiv w:val="1"/>
      <w:marLeft w:val="0"/>
      <w:marRight w:val="0"/>
      <w:marTop w:val="0"/>
      <w:marBottom w:val="0"/>
      <w:divBdr>
        <w:top w:val="none" w:sz="0" w:space="0" w:color="auto"/>
        <w:left w:val="none" w:sz="0" w:space="0" w:color="auto"/>
        <w:bottom w:val="none" w:sz="0" w:space="0" w:color="auto"/>
        <w:right w:val="none" w:sz="0" w:space="0" w:color="auto"/>
      </w:divBdr>
      <w:divsChild>
        <w:div w:id="56634694">
          <w:marLeft w:val="0"/>
          <w:marRight w:val="0"/>
          <w:marTop w:val="0"/>
          <w:marBottom w:val="0"/>
          <w:divBdr>
            <w:top w:val="none" w:sz="0" w:space="0" w:color="auto"/>
            <w:left w:val="none" w:sz="0" w:space="0" w:color="auto"/>
            <w:bottom w:val="none" w:sz="0" w:space="0" w:color="auto"/>
            <w:right w:val="none" w:sz="0" w:space="0" w:color="auto"/>
          </w:divBdr>
        </w:div>
        <w:div w:id="282538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ulinkPopup('http://www.eia.gov/cfapps/ipdbproject/IEDIndex3.cfm?tid=44&amp;pid=44&amp;aid=2','http://www.eia.gov/cfapps/ipdbproject/IEDIndex3.cfm?tid=44&amp;pid=44&amp;aid=2','800','600','location=yes,toolbar=yes,menubar=yes,status=yes,scrollbars=yes,resizable=yes');" TargetMode="External"/><Relationship Id="rId5" Type="http://schemas.openxmlformats.org/officeDocument/2006/relationships/hyperlink" Target="javascript:ulinkPopup('https://www.cia.gov/library/publications/the-world-factbook/','https://www.cia.gov/library/publications/the-world-factbook/','800','600','location=yes,toolbar=yes,menubar=yes,status=yes,scrollbars=yes,resizable=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1</cp:revision>
  <dcterms:created xsi:type="dcterms:W3CDTF">2016-10-30T00:52:00Z</dcterms:created>
  <dcterms:modified xsi:type="dcterms:W3CDTF">2016-10-30T00:52:00Z</dcterms:modified>
</cp:coreProperties>
</file>