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Heading"/>
        <w:bidi w:val="0"/>
      </w:pPr>
      <w:r>
        <w:rPr>
          <w:rFonts w:ascii="Baskerville" w:cs="Arial Unicode MS" w:hAnsi="Arial Unicode MS" w:eastAsia="Arial Unicode MS"/>
          <w:rtl w:val="0"/>
        </w:rPr>
        <w:t>Name:</w:t>
      </w:r>
    </w:p>
    <w:p>
      <w:pPr>
        <w:pStyle w:val="Body 2"/>
        <w:bidi w:val="0"/>
      </w:pPr>
      <w:r>
        <w:rPr>
          <w:rFonts w:ascii="Baskerville" w:cs="Arial Unicode MS" w:hAnsi="Arial Unicode MS" w:eastAsia="Arial Unicode MS"/>
          <w:rtl w:val="0"/>
        </w:rPr>
        <w:t>Course:</w:t>
      </w:r>
    </w:p>
    <w:p>
      <w:pPr>
        <w:pStyle w:val="Body 2"/>
        <w:bidi w:val="0"/>
      </w:pPr>
    </w:p>
    <w:p>
      <w:pPr>
        <w:pStyle w:val="Heading"/>
        <w:bidi w:val="0"/>
      </w:pPr>
    </w:p>
    <w:p>
      <w:pPr>
        <w:pStyle w:val="Heading"/>
        <w:bidi w:val="0"/>
      </w:pPr>
      <w:r>
        <w:rPr>
          <w:rFonts w:ascii="Baskerville" w:cs="Arial Unicode MS" w:hAnsi="Arial Unicode MS" w:eastAsia="Arial Unicode MS"/>
          <w:rtl w:val="0"/>
        </w:rPr>
        <w:t xml:space="preserve">                                         FREE TRADE ISSUE PAPER</w:t>
      </w:r>
    </w:p>
    <w:p>
      <w:pPr>
        <w:pStyle w:val="Body 2"/>
        <w:bidi w:val="0"/>
      </w:pPr>
      <w:r>
        <w:rPr>
          <w:rFonts w:ascii="Baskerville" w:cs="Arial Unicode MS" w:hAnsi="Arial Unicode MS" w:eastAsia="Arial Unicode MS"/>
          <w:rtl w:val="0"/>
        </w:rPr>
        <w:t xml:space="preserve">                                                          NAFTA</w:t>
      </w:r>
    </w:p>
    <w:p>
      <w:pPr>
        <w:pStyle w:val="Body 2"/>
        <w:bidi w:val="0"/>
      </w:pPr>
      <w:r>
        <w:rPr>
          <w:rFonts w:ascii="Baskerville" w:cs="Arial Unicode MS" w:hAnsi="Arial Unicode MS" w:eastAsia="Arial Unicode MS"/>
          <w:rtl w:val="0"/>
        </w:rPr>
        <w:t xml:space="preserve">                  (ONLY AN EXAMPLE - YOU CAN CHOOSE ANY EXAMPLE)</w:t>
      </w:r>
      <w:r>
        <w:rPr>
          <w:rFonts w:ascii="Baskerville" w:cs="Arial Unicode MS" w:hAnsi="Arial Unicode MS" w:eastAsia="Arial Unicode MS"/>
          <w:rtl w:val="0"/>
        </w:rPr>
        <w:br w:type="textWrapping"/>
        <w:t xml:space="preserve">                                         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  <w:ind w:left="180"/>
        <w:rPr>
          <w:rFonts w:ascii="Baskerville" w:cs="Baskerville" w:hAnsi="Baskerville" w:eastAsia="Baskervill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/>
          <w:vertAlign w:val="baseline"/>
        </w:rPr>
      </w:pPr>
      <w:r>
        <w:rPr>
          <w:rFonts w:ascii="Baskerville" w:cs="Arial Unicode MS" w:hAnsi="Arial Unicode MS" w:eastAsia="Arial Unicode MS"/>
          <w:rtl w:val="0"/>
          <w:lang w:val="en-US"/>
        </w:rPr>
        <w:t>Introduction - Free Trade, Fair Trade. The pros and cons of Free Trade. NAFTA</w:t>
      </w:r>
    </w:p>
    <w:p>
      <w:pPr>
        <w:pStyle w:val="Body"/>
        <w:numPr>
          <w:ilvl w:val="0"/>
          <w:numId w:val="3"/>
        </w:numPr>
        <w:bidi w:val="0"/>
        <w:ind w:left="180"/>
        <w:rPr>
          <w:rFonts w:ascii="Baskerville" w:cs="Baskerville" w:hAnsi="Baskerville" w:eastAsia="Baskervill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/>
          <w:vertAlign w:val="baseline"/>
        </w:rPr>
      </w:pPr>
      <w:r>
        <w:rPr>
          <w:rFonts w:ascii="Baskerville" w:cs="Arial Unicode MS" w:hAnsi="Arial Unicode MS" w:eastAsia="Arial Unicode MS"/>
          <w:rtl w:val="0"/>
          <w:lang w:val="en-US"/>
        </w:rPr>
        <w:t xml:space="preserve">Historical Background: </w:t>
      </w:r>
    </w:p>
    <w:p>
      <w:pPr>
        <w:pStyle w:val="Body"/>
        <w:numPr>
          <w:ilvl w:val="1"/>
          <w:numId w:val="5"/>
        </w:numPr>
        <w:bidi w:val="0"/>
        <w:ind w:left="720"/>
        <w:rPr>
          <w:rFonts w:ascii="Baskerville" w:cs="Baskerville" w:hAnsi="Baskerville" w:eastAsia="Baskervill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/>
          <w:vertAlign w:val="baseline"/>
        </w:rPr>
      </w:pPr>
      <w:r>
        <w:rPr>
          <w:rFonts w:ascii="Baskerville" w:cs="Arial Unicode MS" w:hAnsi="Arial Unicode MS" w:eastAsia="Arial Unicode MS"/>
          <w:rtl w:val="0"/>
          <w:lang w:val="en-US"/>
        </w:rPr>
        <w:t xml:space="preserve">What is NAFTA? </w:t>
      </w:r>
    </w:p>
    <w:p>
      <w:pPr>
        <w:pStyle w:val="Body"/>
        <w:numPr>
          <w:ilvl w:val="1"/>
          <w:numId w:val="5"/>
        </w:numPr>
        <w:bidi w:val="0"/>
        <w:ind w:left="720"/>
        <w:rPr>
          <w:rFonts w:ascii="Baskerville" w:cs="Baskerville" w:hAnsi="Baskerville" w:eastAsia="Baskervill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/>
          <w:vertAlign w:val="baseline"/>
        </w:rPr>
      </w:pPr>
      <w:r>
        <w:rPr>
          <w:rFonts w:ascii="Baskerville" w:cs="Arial Unicode MS" w:hAnsi="Arial Unicode MS" w:eastAsia="Arial Unicode MS"/>
          <w:rtl w:val="0"/>
          <w:lang w:val="en-US"/>
        </w:rPr>
        <w:t xml:space="preserve">Forces that led to NAFTA. </w:t>
      </w:r>
    </w:p>
    <w:p>
      <w:pPr>
        <w:pStyle w:val="Body"/>
        <w:numPr>
          <w:ilvl w:val="1"/>
          <w:numId w:val="5"/>
        </w:numPr>
        <w:bidi w:val="0"/>
        <w:ind w:left="720"/>
        <w:rPr>
          <w:rFonts w:ascii="Baskerville" w:cs="Baskerville" w:hAnsi="Baskerville" w:eastAsia="Baskervill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/>
          <w:vertAlign w:val="baseline"/>
        </w:rPr>
      </w:pPr>
      <w:r>
        <w:rPr>
          <w:rFonts w:ascii="Baskerville" w:cs="Arial Unicode MS" w:hAnsi="Arial Unicode MS" w:eastAsia="Arial Unicode MS"/>
          <w:rtl w:val="0"/>
          <w:lang w:val="en-US"/>
        </w:rPr>
        <w:t>The promise of</w:t>
        <w:tab/>
        <w:t xml:space="preserve">NAFTA </w:t>
        <w:tab/>
        <w:t xml:space="preserve">             </w:t>
        <w:tab/>
      </w:r>
    </w:p>
    <w:p>
      <w:pPr>
        <w:pStyle w:val="Body"/>
        <w:numPr>
          <w:ilvl w:val="0"/>
          <w:numId w:val="6"/>
        </w:numPr>
        <w:bidi w:val="0"/>
        <w:ind w:left="180"/>
        <w:rPr>
          <w:rFonts w:ascii="Baskerville" w:cs="Baskerville" w:hAnsi="Baskerville" w:eastAsia="Baskervill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/>
          <w:vertAlign w:val="baseline"/>
        </w:rPr>
      </w:pPr>
      <w:r>
        <w:rPr>
          <w:rFonts w:ascii="Baskerville" w:cs="Arial Unicode MS" w:hAnsi="Arial Unicode MS" w:eastAsia="Arial Unicode MS"/>
          <w:rtl w:val="0"/>
          <w:lang w:val="en-US"/>
        </w:rPr>
        <w:t>The Stakeholders</w:t>
      </w:r>
    </w:p>
    <w:p>
      <w:pPr>
        <w:pStyle w:val="Body"/>
        <w:numPr>
          <w:ilvl w:val="1"/>
          <w:numId w:val="7"/>
        </w:numPr>
        <w:bidi w:val="0"/>
        <w:ind w:left="720"/>
        <w:rPr>
          <w:rFonts w:ascii="Baskerville" w:cs="Baskerville" w:hAnsi="Baskerville" w:eastAsia="Baskervill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/>
          <w:vertAlign w:val="baseline"/>
        </w:rPr>
      </w:pPr>
      <w:r>
        <w:rPr>
          <w:rFonts w:ascii="Baskerville" w:cs="Arial Unicode MS" w:hAnsi="Arial Unicode MS" w:eastAsia="Arial Unicode MS"/>
          <w:rtl w:val="0"/>
          <w:lang w:val="en-US"/>
        </w:rPr>
        <w:t>Stakeholders</w:t>
      </w:r>
      <w:r>
        <w:rPr>
          <w:rFonts w:ascii="Arial Unicode MS" w:cs="Arial Unicode MS" w:hAnsi="Baskerville" w:eastAsia="Arial Unicode MS" w:hint="default"/>
          <w:rtl w:val="0"/>
          <w:lang w:val="en-US"/>
        </w:rPr>
        <w:t xml:space="preserve">’ </w:t>
      </w:r>
      <w:r>
        <w:rPr>
          <w:rFonts w:ascii="Baskerville" w:cs="Arial Unicode MS" w:hAnsi="Arial Unicode MS" w:eastAsia="Arial Unicode MS"/>
          <w:rtl w:val="0"/>
          <w:lang w:val="en-US"/>
        </w:rPr>
        <w:t>Perspectives</w:t>
      </w:r>
    </w:p>
    <w:p>
      <w:pPr>
        <w:pStyle w:val="Body"/>
        <w:numPr>
          <w:ilvl w:val="1"/>
          <w:numId w:val="7"/>
        </w:numPr>
        <w:bidi w:val="0"/>
        <w:ind w:left="720"/>
        <w:rPr>
          <w:rFonts w:ascii="Baskerville" w:cs="Baskerville" w:hAnsi="Baskerville" w:eastAsia="Baskervill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/>
          <w:vertAlign w:val="baseline"/>
        </w:rPr>
      </w:pPr>
      <w:r>
        <w:rPr>
          <w:rFonts w:ascii="Baskerville" w:cs="Arial Unicode MS" w:hAnsi="Arial Unicode MS" w:eastAsia="Arial Unicode MS"/>
          <w:rtl w:val="0"/>
          <w:lang w:val="en-US"/>
        </w:rPr>
        <w:t>DATA ( Source - - )</w:t>
      </w:r>
    </w:p>
    <w:p>
      <w:pPr>
        <w:pStyle w:val="Body"/>
        <w:numPr>
          <w:ilvl w:val="1"/>
          <w:numId w:val="7"/>
        </w:numPr>
        <w:bidi w:val="0"/>
        <w:ind w:left="720"/>
        <w:rPr>
          <w:rFonts w:ascii="Baskerville" w:cs="Baskerville" w:hAnsi="Baskerville" w:eastAsia="Baskervill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/>
          <w:vertAlign w:val="baseline"/>
        </w:rPr>
      </w:pPr>
      <w:r>
        <w:rPr>
          <w:rFonts w:ascii="Baskerville" w:cs="Arial Unicode MS" w:hAnsi="Arial Unicode MS" w:eastAsia="Arial Unicode MS"/>
          <w:rtl w:val="0"/>
          <w:lang w:val="en-US"/>
        </w:rPr>
        <w:t>Data Analysis</w:t>
      </w:r>
    </w:p>
    <w:p>
      <w:pPr>
        <w:pStyle w:val="Body"/>
        <w:numPr>
          <w:ilvl w:val="1"/>
          <w:numId w:val="7"/>
        </w:numPr>
        <w:bidi w:val="0"/>
        <w:ind w:left="720"/>
        <w:rPr>
          <w:rFonts w:ascii="Baskerville" w:cs="Baskerville" w:hAnsi="Baskerville" w:eastAsia="Baskervill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/>
          <w:vertAlign w:val="baseline"/>
        </w:rPr>
      </w:pPr>
      <w:r>
        <w:rPr>
          <w:rFonts w:ascii="Baskerville" w:cs="Arial Unicode MS" w:hAnsi="Arial Unicode MS" w:eastAsia="Arial Unicode MS"/>
          <w:rtl w:val="0"/>
          <w:lang w:val="en-US"/>
        </w:rPr>
        <w:t>Effect of NAFTA on ( criteria - trade, unemployment, GDP, standard of living, strength of domestic industry )</w:t>
      </w:r>
    </w:p>
    <w:p>
      <w:pPr>
        <w:pStyle w:val="Body"/>
        <w:numPr>
          <w:ilvl w:val="2"/>
          <w:numId w:val="7"/>
        </w:numPr>
        <w:bidi w:val="0"/>
        <w:ind w:left="1080"/>
        <w:rPr>
          <w:rFonts w:ascii="Baskerville" w:cs="Baskerville" w:hAnsi="Baskerville" w:eastAsia="Baskervill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/>
          <w:vertAlign w:val="baseline"/>
        </w:rPr>
      </w:pPr>
      <w:r>
        <w:rPr>
          <w:rFonts w:ascii="Baskerville" w:cs="Arial Unicode MS" w:hAnsi="Arial Unicode MS" w:eastAsia="Arial Unicode MS"/>
          <w:rtl w:val="0"/>
          <w:lang w:val="en-US"/>
        </w:rPr>
        <w:t>Canada</w:t>
      </w:r>
    </w:p>
    <w:p>
      <w:pPr>
        <w:pStyle w:val="Body"/>
        <w:numPr>
          <w:ilvl w:val="2"/>
          <w:numId w:val="7"/>
        </w:numPr>
        <w:bidi w:val="0"/>
        <w:ind w:left="1080"/>
        <w:rPr>
          <w:rFonts w:ascii="Baskerville" w:cs="Baskerville" w:hAnsi="Baskerville" w:eastAsia="Baskervill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/>
          <w:vertAlign w:val="baseline"/>
        </w:rPr>
      </w:pPr>
      <w:r>
        <w:rPr>
          <w:rFonts w:ascii="Baskerville" w:cs="Arial Unicode MS" w:hAnsi="Arial Unicode MS" w:eastAsia="Arial Unicode MS"/>
          <w:rtl w:val="0"/>
          <w:lang w:val="en-US"/>
        </w:rPr>
        <w:t>Mexico</w:t>
      </w:r>
    </w:p>
    <w:p>
      <w:pPr>
        <w:pStyle w:val="Body"/>
        <w:numPr>
          <w:ilvl w:val="2"/>
          <w:numId w:val="7"/>
        </w:numPr>
        <w:bidi w:val="0"/>
        <w:ind w:left="1080"/>
        <w:rPr>
          <w:rFonts w:ascii="Baskerville" w:cs="Baskerville" w:hAnsi="Baskerville" w:eastAsia="Baskervill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/>
          <w:vertAlign w:val="baseline"/>
        </w:rPr>
      </w:pPr>
      <w:r>
        <w:rPr>
          <w:rFonts w:ascii="Baskerville" w:cs="Arial Unicode MS" w:hAnsi="Arial Unicode MS" w:eastAsia="Arial Unicode MS"/>
          <w:rtl w:val="0"/>
          <w:lang w:val="en-US"/>
        </w:rPr>
        <w:t>US</w:t>
      </w:r>
    </w:p>
    <w:p>
      <w:pPr>
        <w:pStyle w:val="Body"/>
        <w:numPr>
          <w:ilvl w:val="0"/>
          <w:numId w:val="8"/>
        </w:numPr>
        <w:bidi w:val="0"/>
        <w:ind w:left="180"/>
        <w:rPr>
          <w:rFonts w:ascii="Baskerville" w:cs="Baskerville" w:hAnsi="Baskerville" w:eastAsia="Baskervill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/>
          <w:vertAlign w:val="baseline"/>
        </w:rPr>
      </w:pPr>
      <w:r>
        <w:rPr>
          <w:rFonts w:ascii="Baskerville" w:cs="Arial Unicode MS" w:hAnsi="Arial Unicode MS" w:eastAsia="Arial Unicode MS"/>
          <w:rtl w:val="0"/>
          <w:lang w:val="en-US"/>
        </w:rPr>
        <w:t xml:space="preserve">Is Free Trade Fair Trade? What does NAFTA lead you to conclude? What changes would </w:t>
      </w:r>
    </w:p>
    <w:p>
      <w:pPr>
        <w:pStyle w:val="Body"/>
        <w:bidi w:val="0"/>
      </w:pPr>
      <w:r>
        <w:rPr>
          <w:rFonts w:ascii="Baskerville" w:cs="Arial Unicode MS" w:hAnsi="Arial Unicode MS" w:eastAsia="Arial Unicode MS"/>
          <w:rtl w:val="0"/>
          <w:lang w:val="en-US"/>
        </w:rPr>
        <w:t xml:space="preserve">   you include in NAFTA to make it Fair Trade?</w:t>
      </w:r>
    </w:p>
    <w:p>
      <w:pPr>
        <w:pStyle w:val="Body"/>
        <w:numPr>
          <w:ilvl w:val="0"/>
          <w:numId w:val="9"/>
        </w:numPr>
        <w:bidi w:val="0"/>
        <w:ind w:left="180"/>
        <w:rPr>
          <w:rFonts w:ascii="Baskerville" w:cs="Baskerville" w:hAnsi="Baskerville" w:eastAsia="Baskervill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/>
          <w:vertAlign w:val="baseline"/>
        </w:rPr>
      </w:pPr>
      <w:r>
        <w:rPr>
          <w:rFonts w:ascii="Baskerville" w:cs="Arial Unicode MS" w:hAnsi="Arial Unicode MS" w:eastAsia="Arial Unicode MS"/>
          <w:rtl w:val="0"/>
          <w:lang w:val="en-US"/>
        </w:rPr>
        <w:t>Prognosis</w:t>
      </w:r>
    </w:p>
    <w:p>
      <w:pPr>
        <w:pStyle w:val="Body"/>
        <w:numPr>
          <w:ilvl w:val="0"/>
          <w:numId w:val="10"/>
        </w:numPr>
        <w:bidi w:val="0"/>
        <w:ind w:left="180"/>
        <w:rPr>
          <w:rFonts w:ascii="Baskerville" w:cs="Baskerville" w:hAnsi="Baskerville" w:eastAsia="Baskervill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/>
          <w:vertAlign w:val="baseline"/>
        </w:rPr>
      </w:pPr>
      <w:r>
        <w:rPr>
          <w:rFonts w:ascii="Baskerville" w:cs="Arial Unicode MS" w:hAnsi="Arial Unicode MS" w:eastAsia="Arial Unicode MS"/>
          <w:rtl w:val="0"/>
          <w:lang w:val="en-US"/>
        </w:rPr>
        <w:t>Conclusion</w:t>
      </w:r>
    </w:p>
    <w:p>
      <w:pPr>
        <w:pStyle w:val="Body"/>
        <w:numPr>
          <w:ilvl w:val="0"/>
          <w:numId w:val="11"/>
        </w:numPr>
        <w:bidi w:val="0"/>
        <w:ind w:left="180"/>
        <w:rPr>
          <w:rFonts w:ascii="Baskerville" w:cs="Baskerville" w:hAnsi="Baskerville" w:eastAsia="Baskervill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/>
          <w:vertAlign w:val="baseline"/>
        </w:rPr>
      </w:pPr>
      <w:r>
        <w:rPr>
          <w:rFonts w:ascii="Baskerville" w:cs="Arial Unicode MS" w:hAnsi="Arial Unicode MS" w:eastAsia="Arial Unicode MS"/>
          <w:rtl w:val="0"/>
          <w:lang w:val="en-US"/>
        </w:rPr>
        <w:t>References</w:t>
      </w: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Baskervill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rtl w:val="0"/>
        <w:lang w:val="en-US"/>
      </w:rPr>
      <w:t>NAFTA</w:t>
    </w:r>
    <w:r>
      <w:tab/>
      <w:tab/>
    </w:r>
    <w:r>
      <w:rPr/>
      <w:fldChar w:fldCharType="begin" w:fldLock="0"/>
    </w:r>
    <w:r>
      <w:t xml:space="preserve"> PAGE </w:t>
    </w:r>
    <w:r>
      <w:rPr/>
      <w:fldChar w:fldCharType="separate" w:fldLock="0"/>
    </w:r>
    <w:r>
      <w:t>1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18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num" w:pos="900"/>
          <w:tab w:val="clear" w:pos="0"/>
        </w:tabs>
        <w:ind w:left="36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54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72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90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num" w:pos="1620"/>
          <w:tab w:val="clear" w:pos="0"/>
        </w:tabs>
        <w:ind w:left="108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26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num" w:pos="1980"/>
          <w:tab w:val="clear" w:pos="0"/>
        </w:tabs>
        <w:ind w:left="144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162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</w:abstractNum>
  <w:abstractNum w:abstractNumId="1">
    <w:multiLevelType w:val="multilevel"/>
    <w:styleLink w:val="Bullet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18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num" w:pos="900"/>
          <w:tab w:val="clear" w:pos="0"/>
        </w:tabs>
        <w:ind w:left="36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54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72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90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num" w:pos="1620"/>
          <w:tab w:val="clear" w:pos="0"/>
        </w:tabs>
        <w:ind w:left="108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26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num" w:pos="1980"/>
          <w:tab w:val="clear" w:pos="0"/>
        </w:tabs>
        <w:ind w:left="144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162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</w:abstractNum>
  <w:abstractNum w:abstractNumId="2">
    <w:multiLevelType w:val="multilevel"/>
    <w:styleLink w:val="Bullet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18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num" w:pos="900"/>
          <w:tab w:val="clear" w:pos="0"/>
        </w:tabs>
        <w:ind w:left="36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54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72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90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num" w:pos="1620"/>
          <w:tab w:val="clear" w:pos="0"/>
        </w:tabs>
        <w:ind w:left="108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26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num" w:pos="1980"/>
          <w:tab w:val="clear" w:pos="0"/>
        </w:tabs>
        <w:ind w:left="144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162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</w:abstractNum>
  <w:abstractNum w:abstractNumId="3">
    <w:multiLevelType w:val="multilevel"/>
    <w:lvl w:ilvl="0">
      <w:start w:val="1"/>
      <w:numFmt w:val="upperLetter"/>
      <w:suff w:val="tab"/>
      <w:lvlText w:val="%1."/>
      <w:lvlJc w:val="left"/>
      <w:pPr>
        <w:tabs>
          <w:tab w:val="num" w:pos="900"/>
          <w:tab w:val="clear" w:pos="0"/>
        </w:tabs>
        <w:ind w:left="360" w:firstLine="18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tabs>
          <w:tab w:val="num" w:pos="1260"/>
          <w:tab w:val="clear" w:pos="0"/>
        </w:tabs>
        <w:ind w:left="720" w:firstLine="18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tabs>
          <w:tab w:val="num" w:pos="1620"/>
          <w:tab w:val="clear" w:pos="0"/>
        </w:tabs>
        <w:ind w:left="1080" w:firstLine="18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tabs>
          <w:tab w:val="num" w:pos="1980"/>
          <w:tab w:val="clear" w:pos="0"/>
        </w:tabs>
        <w:ind w:left="1440" w:firstLine="18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tabs>
          <w:tab w:val="num" w:pos="2340"/>
          <w:tab w:val="clear" w:pos="0"/>
        </w:tabs>
        <w:ind w:left="1800" w:firstLine="18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tabs>
          <w:tab w:val="num" w:pos="2700"/>
          <w:tab w:val="clear" w:pos="0"/>
        </w:tabs>
        <w:ind w:left="2160" w:firstLine="18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tabs>
          <w:tab w:val="num" w:pos="3060"/>
          <w:tab w:val="clear" w:pos="0"/>
        </w:tabs>
        <w:ind w:left="2520" w:firstLine="18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tabs>
          <w:tab w:val="num" w:pos="3420"/>
          <w:tab w:val="clear" w:pos="0"/>
        </w:tabs>
        <w:ind w:left="2880" w:firstLine="18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tabs>
          <w:tab w:val="num" w:pos="3780"/>
          <w:tab w:val="clear" w:pos="0"/>
        </w:tabs>
        <w:ind w:left="3240" w:firstLine="18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</w:abstractNum>
  <w:abstractNum w:abstractNumId="4">
    <w:multiLevelType w:val="multilevel"/>
    <w:styleLink w:val="Lettered"/>
    <w:lvl w:ilvl="0">
      <w:start w:val="1"/>
      <w:numFmt w:val="upperLetter"/>
      <w:suff w:val="tab"/>
      <w:lvlText w:val="%1."/>
      <w:lvlJc w:val="left"/>
      <w:pPr>
        <w:tabs>
          <w:tab w:val="num" w:pos="900"/>
          <w:tab w:val="clear" w:pos="0"/>
        </w:tabs>
        <w:ind w:left="360" w:firstLine="18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tabs>
          <w:tab w:val="num" w:pos="1260"/>
          <w:tab w:val="clear" w:pos="0"/>
        </w:tabs>
        <w:ind w:left="720" w:firstLine="18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tabs>
          <w:tab w:val="num" w:pos="1620"/>
          <w:tab w:val="clear" w:pos="0"/>
        </w:tabs>
        <w:ind w:left="1080" w:firstLine="18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tabs>
          <w:tab w:val="num" w:pos="1980"/>
          <w:tab w:val="clear" w:pos="0"/>
        </w:tabs>
        <w:ind w:left="1440" w:firstLine="18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tabs>
          <w:tab w:val="num" w:pos="2340"/>
          <w:tab w:val="clear" w:pos="0"/>
        </w:tabs>
        <w:ind w:left="1800" w:firstLine="18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tabs>
          <w:tab w:val="num" w:pos="2700"/>
          <w:tab w:val="clear" w:pos="0"/>
        </w:tabs>
        <w:ind w:left="2160" w:firstLine="18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tabs>
          <w:tab w:val="num" w:pos="3060"/>
          <w:tab w:val="clear" w:pos="0"/>
        </w:tabs>
        <w:ind w:left="2520" w:firstLine="18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tabs>
          <w:tab w:val="num" w:pos="3420"/>
          <w:tab w:val="clear" w:pos="0"/>
        </w:tabs>
        <w:ind w:left="2880" w:firstLine="18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tabs>
          <w:tab w:val="num" w:pos="3780"/>
          <w:tab w:val="clear" w:pos="0"/>
        </w:tabs>
        <w:ind w:left="3240" w:firstLine="18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</w:abstractNum>
  <w:abstractNum w:abstractNumId="5">
    <w:multiLevelType w:val="multilevel"/>
    <w:styleLink w:val="Bullet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18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num" w:pos="900"/>
          <w:tab w:val="clear" w:pos="0"/>
        </w:tabs>
        <w:ind w:left="36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54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72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90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num" w:pos="1620"/>
          <w:tab w:val="clear" w:pos="0"/>
        </w:tabs>
        <w:ind w:left="108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26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num" w:pos="1980"/>
          <w:tab w:val="clear" w:pos="0"/>
        </w:tabs>
        <w:ind w:left="144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162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</w:abstractNum>
  <w:abstractNum w:abstractNumId="6">
    <w:multiLevelType w:val="multilevel"/>
    <w:styleLink w:val="Lettered"/>
    <w:lvl w:ilvl="0">
      <w:start w:val="1"/>
      <w:numFmt w:val="upperLetter"/>
      <w:suff w:val="tab"/>
      <w:lvlText w:val="%1."/>
      <w:lvlJc w:val="left"/>
      <w:pPr>
        <w:tabs>
          <w:tab w:val="num" w:pos="900"/>
          <w:tab w:val="clear" w:pos="0"/>
        </w:tabs>
        <w:ind w:left="360" w:firstLine="18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tabs>
          <w:tab w:val="num" w:pos="1260"/>
          <w:tab w:val="clear" w:pos="0"/>
        </w:tabs>
        <w:ind w:left="720" w:firstLine="18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tabs>
          <w:tab w:val="num" w:pos="1620"/>
          <w:tab w:val="clear" w:pos="0"/>
        </w:tabs>
        <w:ind w:left="1080" w:firstLine="18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tabs>
          <w:tab w:val="num" w:pos="1980"/>
          <w:tab w:val="clear" w:pos="0"/>
        </w:tabs>
        <w:ind w:left="1440" w:firstLine="18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tabs>
          <w:tab w:val="num" w:pos="2340"/>
          <w:tab w:val="clear" w:pos="0"/>
        </w:tabs>
        <w:ind w:left="1800" w:firstLine="18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tabs>
          <w:tab w:val="num" w:pos="2700"/>
          <w:tab w:val="clear" w:pos="0"/>
        </w:tabs>
        <w:ind w:left="2160" w:firstLine="18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tabs>
          <w:tab w:val="num" w:pos="3060"/>
          <w:tab w:val="clear" w:pos="0"/>
        </w:tabs>
        <w:ind w:left="2520" w:firstLine="18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tabs>
          <w:tab w:val="num" w:pos="3420"/>
          <w:tab w:val="clear" w:pos="0"/>
        </w:tabs>
        <w:ind w:left="2880" w:firstLine="18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tabs>
          <w:tab w:val="num" w:pos="3780"/>
          <w:tab w:val="clear" w:pos="0"/>
        </w:tabs>
        <w:ind w:left="3240" w:firstLine="18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</w:abstractNum>
  <w:abstractNum w:abstractNumId="7">
    <w:multiLevelType w:val="multilevel"/>
    <w:styleLink w:val="Bullet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18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num" w:pos="900"/>
          <w:tab w:val="clear" w:pos="0"/>
        </w:tabs>
        <w:ind w:left="36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54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72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90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num" w:pos="1620"/>
          <w:tab w:val="clear" w:pos="0"/>
        </w:tabs>
        <w:ind w:left="108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26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num" w:pos="1980"/>
          <w:tab w:val="clear" w:pos="0"/>
        </w:tabs>
        <w:ind w:left="144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162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</w:abstractNum>
  <w:abstractNum w:abstractNumId="8">
    <w:multiLevelType w:val="multilevel"/>
    <w:styleLink w:val="Bullet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18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num" w:pos="900"/>
          <w:tab w:val="clear" w:pos="0"/>
        </w:tabs>
        <w:ind w:left="36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54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72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90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num" w:pos="1620"/>
          <w:tab w:val="clear" w:pos="0"/>
        </w:tabs>
        <w:ind w:left="108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26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num" w:pos="1980"/>
          <w:tab w:val="clear" w:pos="0"/>
        </w:tabs>
        <w:ind w:left="144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162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</w:abstractNum>
  <w:abstractNum w:abstractNumId="9">
    <w:multiLevelType w:val="multilevel"/>
    <w:styleLink w:val="Bullet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18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num" w:pos="900"/>
          <w:tab w:val="clear" w:pos="0"/>
        </w:tabs>
        <w:ind w:left="36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54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72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90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num" w:pos="1620"/>
          <w:tab w:val="clear" w:pos="0"/>
        </w:tabs>
        <w:ind w:left="108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26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num" w:pos="1980"/>
          <w:tab w:val="clear" w:pos="0"/>
        </w:tabs>
        <w:ind w:left="144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162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</w:abstractNum>
  <w:abstractNum w:abstractNumId="10">
    <w:multiLevelType w:val="multilevel"/>
    <w:styleLink w:val="Bullet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18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num" w:pos="900"/>
          <w:tab w:val="clear" w:pos="0"/>
        </w:tabs>
        <w:ind w:left="36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54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72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90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num" w:pos="1620"/>
          <w:tab w:val="clear" w:pos="0"/>
        </w:tabs>
        <w:ind w:left="108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26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num" w:pos="1980"/>
          <w:tab w:val="clear" w:pos="0"/>
        </w:tabs>
        <w:ind w:left="144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1620" w:firstLine="360"/>
      </w:pPr>
      <w:rPr>
        <w:rFonts w:ascii="Baskerville" w:cs="Baskerville" w:hAnsi="Baskerville" w:eastAsia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1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Baskerville" w:cs="Arial Unicode MS" w:hAnsi="Arial Unicode MS" w:eastAsia="Arial Unicode MS"/>
      <w:b w:val="0"/>
      <w:bCs w:val="0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:lang w:val="en-US"/>
    </w:rPr>
  </w:style>
  <w:style w:type="paragraph" w:styleId="Heading">
    <w:name w:val="Heading"/>
    <w:next w:val="Body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12" w:lineRule="auto"/>
      <w:ind w:left="0" w:right="0" w:firstLine="0"/>
      <w:jc w:val="left"/>
      <w:outlineLvl w:val="0"/>
    </w:pPr>
    <w:rPr>
      <w:rFonts w:ascii="Baskerville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vertAlign w:val="baseline"/>
      <w:lang w:val="en-US"/>
    </w:rPr>
  </w:style>
  <w:style w:type="paragraph" w:styleId="Body 2">
    <w:name w:val="Body 2"/>
    <w:next w:val="Body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80" w:line="288" w:lineRule="auto"/>
      <w:ind w:left="0" w:right="0" w:firstLine="0"/>
      <w:jc w:val="left"/>
      <w:outlineLvl w:val="9"/>
    </w:pPr>
    <w:rPr>
      <w:rFonts w:ascii="Baskerville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434343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540"/>
      <w:jc w:val="left"/>
      <w:outlineLvl w:val="9"/>
    </w:pPr>
    <w:rPr>
      <w:rFonts w:ascii="Baskerville" w:cs="Baskerville" w:hAnsi="Baskerville" w:eastAsia="Baskervill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numbering" w:styleId="Bullet">
    <w:name w:val="Bullet"/>
    <w:next w:val="Bullet"/>
    <w:pPr>
      <w:numPr>
        <w:numId w:val="1"/>
      </w:numPr>
    </w:pPr>
  </w:style>
  <w:style w:type="numbering" w:styleId="Lettered">
    <w:name w:val="Lettered"/>
    <w:next w:val="Lettered"/>
    <w:pPr>
      <w:numPr>
        <w:numId w:val="4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4_Essay">
  <a:themeElements>
    <a:clrScheme name="04_Essay">
      <a:dk1>
        <a:srgbClr val="FFFFFF"/>
      </a:dk1>
      <a:lt1>
        <a:srgbClr val="FFFFFF"/>
      </a:lt1>
      <a:dk2>
        <a:srgbClr val="444444"/>
      </a:dk2>
      <a:lt2>
        <a:srgbClr val="AAAAAA"/>
      </a:lt2>
      <a:accent1>
        <a:srgbClr val="A6BACF"/>
      </a:accent1>
      <a:accent2>
        <a:srgbClr val="98A68D"/>
      </a:accent2>
      <a:accent3>
        <a:srgbClr val="E2C07E"/>
      </a:accent3>
      <a:accent4>
        <a:srgbClr val="EA8B60"/>
      </a:accent4>
      <a:accent5>
        <a:srgbClr val="B93E40"/>
      </a:accent5>
      <a:accent6>
        <a:srgbClr val="807898"/>
      </a:accent6>
      <a:hlink>
        <a:srgbClr val="0000FF"/>
      </a:hlink>
      <a:folHlink>
        <a:srgbClr val="FF00FF"/>
      </a:folHlink>
    </a:clrScheme>
    <a:fontScheme name="04_Essay">
      <a:majorFont>
        <a:latin typeface="Baskerville"/>
        <a:ea typeface="Baskerville"/>
        <a:cs typeface="Baskerville"/>
      </a:majorFont>
      <a:minorFont>
        <a:latin typeface="Baskerville SemiBold"/>
        <a:ea typeface="Baskerville SemiBold"/>
        <a:cs typeface="Baskerville SemiBold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4D683D"/>
        </a:solidFill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j-lt"/>
            <a:ea typeface="+mj-ea"/>
            <a:cs typeface="+mj-cs"/>
            <a:sym typeface="Baskervill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AAAAAA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20000"/>
          </a:lnSpc>
          <a:spcBef>
            <a:spcPts val="4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444444"/>
            </a:solidFill>
            <a:effectLst/>
            <a:uFillTx/>
            <a:latin typeface="+mj-lt"/>
            <a:ea typeface="+mj-ea"/>
            <a:cs typeface="+mj-cs"/>
            <a:sym typeface="Baskervill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