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2B" w:rsidRDefault="00CA2086" w:rsidP="00176E58">
      <w:pPr>
        <w:pStyle w:val="Heading2"/>
        <w:numPr>
          <w:ilvl w:val="0"/>
          <w:numId w:val="0"/>
        </w:numPr>
        <w:jc w:val="center"/>
        <w:rPr>
          <w:rFonts w:ascii="Calibri" w:hAnsi="Calibri"/>
          <w:color w:val="00000A"/>
          <w:sz w:val="24"/>
          <w:szCs w:val="24"/>
        </w:rPr>
      </w:pPr>
      <w:bookmarkStart w:id="0" w:name="_GoBack"/>
      <w:bookmarkEnd w:id="0"/>
      <w:r w:rsidRPr="00CA2086"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>QSO 530</w:t>
      </w:r>
      <w:r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 xml:space="preserve">: </w:t>
      </w:r>
      <w:r w:rsidR="00571D2B" w:rsidRPr="00A40692"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 xml:space="preserve">Project </w:t>
      </w:r>
      <w:r w:rsidR="00B43583"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 xml:space="preserve">Guidelines </w:t>
      </w:r>
      <w:r w:rsidR="00571D2B" w:rsidRPr="00A40692"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 xml:space="preserve">and </w:t>
      </w:r>
      <w:r w:rsidR="00AA1525"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 xml:space="preserve">Grading </w:t>
      </w:r>
      <w:r w:rsidR="00571D2B" w:rsidRPr="00A40692"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>Guide</w:t>
      </w:r>
    </w:p>
    <w:p w:rsidR="00571D2B" w:rsidRDefault="00571D2B" w:rsidP="00571D2B">
      <w:pPr>
        <w:suppressAutoHyphens w:val="0"/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</w:p>
    <w:p w:rsidR="00571D2B" w:rsidRPr="00A40692" w:rsidRDefault="00571D2B" w:rsidP="00571D2B">
      <w:pPr>
        <w:suppressAutoHyphens w:val="0"/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  <w:r w:rsidRPr="00A40692">
        <w:rPr>
          <w:rFonts w:eastAsia="Times New Roman" w:cs="Calibri"/>
          <w:b/>
          <w:kern w:val="0"/>
          <w:sz w:val="32"/>
          <w:szCs w:val="32"/>
          <w:lang w:eastAsia="en-US"/>
        </w:rPr>
        <w:t>Overview</w:t>
      </w:r>
    </w:p>
    <w:p w:rsidR="00CA2086" w:rsidRPr="00DA4594" w:rsidRDefault="00CA2086" w:rsidP="00CA2086">
      <w:pPr>
        <w:spacing w:after="120"/>
        <w:contextualSpacing/>
      </w:pPr>
      <w:r w:rsidRPr="00DA4594">
        <w:t xml:space="preserve">The final project for this course is the creation of a Statistical Report. Based on the knowledge obtained in this course and previous course work, you examine the methodology used in collecting and analyzing statistical data. You must select a statistical data source with approval of your instructor. After the data is collected you must analyze and report your findings. Make sure to include topics discussed throughout this course. </w:t>
      </w:r>
    </w:p>
    <w:p w:rsidR="00CA2086" w:rsidRPr="00DA4594" w:rsidRDefault="00CA2086" w:rsidP="00CA2086">
      <w:pPr>
        <w:spacing w:after="120"/>
        <w:contextualSpacing/>
      </w:pPr>
    </w:p>
    <w:p w:rsidR="00464FE4" w:rsidRPr="00DA4594" w:rsidRDefault="00464FE4" w:rsidP="00CA2086">
      <w:pPr>
        <w:spacing w:after="120"/>
        <w:contextualSpacing/>
      </w:pPr>
      <w:r w:rsidRPr="00DA4594">
        <w:t xml:space="preserve">The project is divided in to </w:t>
      </w:r>
      <w:r w:rsidR="00DA4594" w:rsidRPr="00DA4594">
        <w:rPr>
          <w:b/>
        </w:rPr>
        <w:t>4</w:t>
      </w:r>
      <w:r w:rsidRPr="00DA4594">
        <w:rPr>
          <w:b/>
        </w:rPr>
        <w:t xml:space="preserve"> milestones</w:t>
      </w:r>
      <w:r w:rsidRPr="00DA4594">
        <w:t xml:space="preserve">, which will be submitted at various points throughout the course to scaffold learning and ensure quality final submissions. These milestones will be submitted in </w:t>
      </w:r>
      <w:r w:rsidRPr="00DA4594">
        <w:rPr>
          <w:b/>
        </w:rPr>
        <w:t xml:space="preserve">Modules </w:t>
      </w:r>
      <w:r w:rsidR="00DA4594" w:rsidRPr="00DA4594">
        <w:rPr>
          <w:b/>
        </w:rPr>
        <w:t>2, 6, 8, and 10</w:t>
      </w:r>
      <w:r w:rsidRPr="00DA4594">
        <w:rPr>
          <w:b/>
        </w:rPr>
        <w:t xml:space="preserve">. </w:t>
      </w:r>
    </w:p>
    <w:p w:rsidR="00571D2B" w:rsidRDefault="00571D2B" w:rsidP="00571D2B">
      <w:pPr>
        <w:spacing w:before="28" w:after="28"/>
        <w:rPr>
          <w:sz w:val="24"/>
          <w:szCs w:val="24"/>
        </w:rPr>
      </w:pPr>
    </w:p>
    <w:p w:rsidR="00571D2B" w:rsidRDefault="00571D2B" w:rsidP="00571D2B">
      <w:pPr>
        <w:tabs>
          <w:tab w:val="left" w:pos="2790"/>
        </w:tabs>
        <w:spacing w:before="28" w:after="28"/>
        <w:rPr>
          <w:b/>
          <w:bCs/>
          <w:sz w:val="24"/>
          <w:szCs w:val="24"/>
        </w:rPr>
      </w:pPr>
    </w:p>
    <w:p w:rsidR="000E0AA3" w:rsidRDefault="00AA1525" w:rsidP="00571D2B">
      <w:pPr>
        <w:suppressAutoHyphens w:val="0"/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  <w:r>
        <w:rPr>
          <w:rFonts w:eastAsia="Times New Roman" w:cs="Calibri"/>
          <w:b/>
          <w:kern w:val="0"/>
          <w:sz w:val="32"/>
          <w:szCs w:val="32"/>
          <w:lang w:eastAsia="en-US"/>
        </w:rPr>
        <w:t>Main Elements</w:t>
      </w:r>
    </w:p>
    <w:p w:rsidR="00CA2086" w:rsidRPr="00DA4594" w:rsidRDefault="00CA2086" w:rsidP="00CA2086">
      <w:pPr>
        <w:suppressAutoHyphens w:val="0"/>
        <w:spacing w:after="0"/>
        <w:jc w:val="both"/>
        <w:rPr>
          <w:rFonts w:eastAsia="Times New Roman" w:cs="Calibri"/>
          <w:kern w:val="0"/>
          <w:lang w:eastAsia="en-US"/>
        </w:rPr>
      </w:pPr>
      <w:r w:rsidRPr="00DA4594">
        <w:rPr>
          <w:rFonts w:eastAsia="Times New Roman" w:cs="Calibri"/>
          <w:kern w:val="0"/>
          <w:lang w:eastAsia="en-US"/>
        </w:rPr>
        <w:t xml:space="preserve">The final project will be a Statistical Report that will include the solution data. </w:t>
      </w:r>
      <w:r w:rsidRPr="00DA4594">
        <w:t>Be sure to consider a statistical analysis project that applies to a real-life problem or situation.  You may need to collect additional data as the course progresses as you will want to complete analysis associated with the content covered in this course.</w:t>
      </w:r>
      <w:r w:rsidRPr="00DA4594">
        <w:rPr>
          <w:rFonts w:eastAsia="Times New Roman" w:cs="Calibri"/>
          <w:kern w:val="0"/>
          <w:lang w:eastAsia="en-US"/>
        </w:rPr>
        <w:t xml:space="preserve"> A comprehensive report must include the following elements:</w:t>
      </w:r>
    </w:p>
    <w:p w:rsidR="00CA2086" w:rsidRPr="00DA4594" w:rsidRDefault="00CA2086" w:rsidP="00CA2086">
      <w:pPr>
        <w:numPr>
          <w:ilvl w:val="0"/>
          <w:numId w:val="10"/>
        </w:numPr>
        <w:suppressAutoHyphens w:val="0"/>
        <w:spacing w:after="0"/>
        <w:jc w:val="both"/>
        <w:rPr>
          <w:rFonts w:eastAsia="Times New Roman" w:cs="Calibri"/>
          <w:kern w:val="0"/>
          <w:lang w:eastAsia="en-US"/>
        </w:rPr>
      </w:pPr>
      <w:r w:rsidRPr="00DA4594">
        <w:rPr>
          <w:rFonts w:eastAsia="Times New Roman" w:cs="Calibri"/>
          <w:kern w:val="0"/>
          <w:lang w:eastAsia="en-US"/>
        </w:rPr>
        <w:t>Statistical Report</w:t>
      </w:r>
    </w:p>
    <w:p w:rsidR="00CA2086" w:rsidRPr="00DA4594" w:rsidRDefault="00CA2086" w:rsidP="00CA2086">
      <w:pPr>
        <w:numPr>
          <w:ilvl w:val="0"/>
          <w:numId w:val="11"/>
        </w:numPr>
        <w:suppressAutoHyphens w:val="0"/>
        <w:spacing w:after="0"/>
        <w:jc w:val="both"/>
        <w:rPr>
          <w:rFonts w:eastAsia="Times New Roman" w:cs="Calibri"/>
          <w:kern w:val="0"/>
          <w:lang w:eastAsia="en-US"/>
        </w:rPr>
      </w:pPr>
      <w:r w:rsidRPr="00DA4594">
        <w:rPr>
          <w:rFonts w:eastAsia="Times New Roman" w:cs="Calibri"/>
          <w:kern w:val="0"/>
          <w:lang w:eastAsia="en-US"/>
        </w:rPr>
        <w:t>An overall description of the study</w:t>
      </w:r>
    </w:p>
    <w:p w:rsidR="00CA2086" w:rsidRPr="00DA4594" w:rsidRDefault="00CA2086" w:rsidP="00CA2086">
      <w:pPr>
        <w:numPr>
          <w:ilvl w:val="0"/>
          <w:numId w:val="11"/>
        </w:numPr>
        <w:suppressAutoHyphens w:val="0"/>
        <w:spacing w:after="0"/>
        <w:jc w:val="both"/>
        <w:rPr>
          <w:rFonts w:eastAsia="Times New Roman" w:cs="Calibri"/>
          <w:kern w:val="0"/>
          <w:lang w:eastAsia="en-US"/>
        </w:rPr>
      </w:pPr>
      <w:r w:rsidRPr="00DA4594">
        <w:rPr>
          <w:rFonts w:eastAsia="Times New Roman" w:cs="Calibri"/>
          <w:kern w:val="0"/>
          <w:lang w:eastAsia="en-US"/>
        </w:rPr>
        <w:t xml:space="preserve">The data and the means of collection </w:t>
      </w:r>
    </w:p>
    <w:p w:rsidR="00CA2086" w:rsidRPr="00DA4594" w:rsidRDefault="00CA2086" w:rsidP="00CA2086">
      <w:pPr>
        <w:numPr>
          <w:ilvl w:val="0"/>
          <w:numId w:val="11"/>
        </w:numPr>
        <w:suppressAutoHyphens w:val="0"/>
        <w:spacing w:after="0"/>
        <w:jc w:val="both"/>
        <w:rPr>
          <w:rFonts w:eastAsia="Times New Roman" w:cs="Calibri"/>
          <w:kern w:val="0"/>
          <w:lang w:eastAsia="en-US"/>
        </w:rPr>
      </w:pPr>
      <w:r w:rsidRPr="00DA4594">
        <w:rPr>
          <w:rFonts w:eastAsia="Times New Roman" w:cs="Calibri"/>
          <w:kern w:val="0"/>
          <w:lang w:eastAsia="en-US"/>
        </w:rPr>
        <w:t>The statistical methodology used for analysis of the data</w:t>
      </w:r>
    </w:p>
    <w:p w:rsidR="00CA2086" w:rsidRPr="00DA4594" w:rsidRDefault="00CA2086" w:rsidP="00CA2086">
      <w:pPr>
        <w:numPr>
          <w:ilvl w:val="0"/>
          <w:numId w:val="11"/>
        </w:numPr>
        <w:suppressAutoHyphens w:val="0"/>
        <w:spacing w:after="0"/>
        <w:jc w:val="both"/>
        <w:rPr>
          <w:rFonts w:eastAsia="Times New Roman" w:cs="Calibri"/>
          <w:kern w:val="0"/>
          <w:lang w:eastAsia="en-US"/>
        </w:rPr>
      </w:pPr>
      <w:r w:rsidRPr="00DA4594">
        <w:rPr>
          <w:rFonts w:eastAsia="Times New Roman" w:cs="Calibri"/>
          <w:kern w:val="0"/>
          <w:lang w:eastAsia="en-US"/>
        </w:rPr>
        <w:t>A summary of the results</w:t>
      </w:r>
    </w:p>
    <w:p w:rsidR="00CA2086" w:rsidRPr="00DA4594" w:rsidRDefault="00CA2086" w:rsidP="00CA2086">
      <w:pPr>
        <w:numPr>
          <w:ilvl w:val="0"/>
          <w:numId w:val="10"/>
        </w:numPr>
        <w:suppressAutoHyphens w:val="0"/>
        <w:spacing w:after="0"/>
        <w:jc w:val="both"/>
        <w:rPr>
          <w:rFonts w:eastAsia="Times New Roman" w:cs="Calibri"/>
          <w:kern w:val="0"/>
          <w:lang w:eastAsia="en-US"/>
        </w:rPr>
      </w:pPr>
      <w:r w:rsidRPr="00DA4594">
        <w:rPr>
          <w:rFonts w:eastAsia="Times New Roman" w:cs="Calibri"/>
          <w:kern w:val="0"/>
          <w:lang w:eastAsia="en-US"/>
        </w:rPr>
        <w:t>The Solution Data</w:t>
      </w:r>
    </w:p>
    <w:p w:rsidR="00CA2086" w:rsidRPr="00DA4594" w:rsidRDefault="00CA2086" w:rsidP="00CA2086">
      <w:pPr>
        <w:numPr>
          <w:ilvl w:val="0"/>
          <w:numId w:val="12"/>
        </w:numPr>
        <w:suppressAutoHyphens w:val="0"/>
        <w:spacing w:after="0"/>
        <w:jc w:val="both"/>
        <w:rPr>
          <w:rFonts w:eastAsia="Times New Roman" w:cs="Calibri"/>
          <w:kern w:val="0"/>
          <w:lang w:eastAsia="en-US"/>
        </w:rPr>
      </w:pPr>
      <w:r w:rsidRPr="00DA4594">
        <w:rPr>
          <w:rFonts w:eastAsia="Times New Roman" w:cs="Calibri"/>
          <w:kern w:val="0"/>
          <w:lang w:eastAsia="en-US"/>
        </w:rPr>
        <w:t>The problem statement</w:t>
      </w:r>
    </w:p>
    <w:p w:rsidR="00CA2086" w:rsidRPr="00DA4594" w:rsidRDefault="00CA2086" w:rsidP="00CA2086">
      <w:pPr>
        <w:numPr>
          <w:ilvl w:val="0"/>
          <w:numId w:val="12"/>
        </w:numPr>
        <w:suppressAutoHyphens w:val="0"/>
        <w:spacing w:after="0"/>
        <w:jc w:val="both"/>
        <w:rPr>
          <w:rFonts w:eastAsia="Times New Roman" w:cs="Calibri"/>
          <w:kern w:val="0"/>
          <w:lang w:eastAsia="en-US"/>
        </w:rPr>
      </w:pPr>
      <w:r w:rsidRPr="00DA4594">
        <w:rPr>
          <w:rFonts w:eastAsia="Times New Roman" w:cs="Calibri"/>
          <w:kern w:val="0"/>
          <w:lang w:eastAsia="en-US"/>
        </w:rPr>
        <w:t>The analyst statement</w:t>
      </w:r>
    </w:p>
    <w:p w:rsidR="000E0AA3" w:rsidRPr="00DA4594" w:rsidRDefault="00CA2086" w:rsidP="00CA2086">
      <w:pPr>
        <w:suppressAutoHyphens w:val="0"/>
        <w:spacing w:after="0"/>
        <w:rPr>
          <w:rFonts w:eastAsia="Times New Roman" w:cs="Calibri"/>
          <w:b/>
          <w:kern w:val="0"/>
          <w:lang w:eastAsia="en-US"/>
        </w:rPr>
      </w:pPr>
      <w:r w:rsidRPr="00DA4594">
        <w:rPr>
          <w:rFonts w:eastAsia="Times New Roman" w:cs="Calibri"/>
          <w:kern w:val="0"/>
          <w:lang w:eastAsia="en-US"/>
        </w:rPr>
        <w:t>The solution data inputs and outputs</w:t>
      </w:r>
    </w:p>
    <w:p w:rsidR="00AC2D22" w:rsidRDefault="00AC2D22" w:rsidP="00571D2B">
      <w:pPr>
        <w:suppressAutoHyphens w:val="0"/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</w:p>
    <w:p w:rsidR="007369C5" w:rsidRDefault="007369C5" w:rsidP="00571D2B">
      <w:pPr>
        <w:suppressAutoHyphens w:val="0"/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</w:p>
    <w:p w:rsidR="007369C5" w:rsidRDefault="007369C5" w:rsidP="00571D2B">
      <w:pPr>
        <w:suppressAutoHyphens w:val="0"/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</w:p>
    <w:p w:rsidR="007369C5" w:rsidRDefault="007369C5" w:rsidP="00571D2B">
      <w:pPr>
        <w:suppressAutoHyphens w:val="0"/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</w:p>
    <w:p w:rsidR="007369C5" w:rsidRDefault="007369C5" w:rsidP="00571D2B">
      <w:pPr>
        <w:suppressAutoHyphens w:val="0"/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</w:p>
    <w:p w:rsidR="007369C5" w:rsidRDefault="007369C5" w:rsidP="00571D2B">
      <w:pPr>
        <w:suppressAutoHyphens w:val="0"/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</w:p>
    <w:p w:rsidR="00571D2B" w:rsidRPr="00A40692" w:rsidRDefault="00571D2B" w:rsidP="00571D2B">
      <w:pPr>
        <w:suppressAutoHyphens w:val="0"/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  <w:r w:rsidRPr="00A40692">
        <w:rPr>
          <w:rFonts w:eastAsia="Times New Roman" w:cs="Calibri"/>
          <w:b/>
          <w:kern w:val="0"/>
          <w:sz w:val="32"/>
          <w:szCs w:val="32"/>
          <w:lang w:eastAsia="en-US"/>
        </w:rPr>
        <w:lastRenderedPageBreak/>
        <w:t xml:space="preserve">Format </w:t>
      </w:r>
    </w:p>
    <w:p w:rsidR="00F26F14" w:rsidRPr="007C6F01" w:rsidRDefault="00F26F14" w:rsidP="00F26F14">
      <w:pPr>
        <w:spacing w:before="28" w:after="28"/>
        <w:rPr>
          <w:i/>
        </w:rPr>
      </w:pPr>
      <w:r>
        <w:rPr>
          <w:u w:val="single"/>
        </w:rPr>
        <w:t>Milestone One</w:t>
      </w:r>
      <w:r>
        <w:t xml:space="preserve">: </w:t>
      </w:r>
      <w:r w:rsidR="0046191C" w:rsidRPr="0046191C">
        <w:rPr>
          <w:i/>
        </w:rPr>
        <w:t>Statistical Report: Submit Data Sources Information</w:t>
      </w:r>
    </w:p>
    <w:p w:rsidR="00F26F14" w:rsidRDefault="00F26F14" w:rsidP="0046191C">
      <w:pPr>
        <w:spacing w:before="28" w:after="28"/>
      </w:pPr>
      <w:r>
        <w:t xml:space="preserve">In </w:t>
      </w:r>
      <w:r w:rsidR="00021890">
        <w:rPr>
          <w:b/>
        </w:rPr>
        <w:t>2-4</w:t>
      </w:r>
      <w:r>
        <w:t xml:space="preserve">, you will </w:t>
      </w:r>
      <w:r w:rsidR="0046191C">
        <w:t>submit your data sources information for approval.</w:t>
      </w:r>
    </w:p>
    <w:p w:rsidR="00CA2086" w:rsidRPr="00894ACC" w:rsidRDefault="00CA2086" w:rsidP="00F26F14">
      <w:pPr>
        <w:spacing w:before="28" w:after="28"/>
      </w:pPr>
    </w:p>
    <w:p w:rsidR="00F26F14" w:rsidRPr="001F3B31" w:rsidRDefault="00F26F14" w:rsidP="00F26F14">
      <w:pPr>
        <w:spacing w:before="28" w:after="28"/>
      </w:pPr>
      <w:r>
        <w:rPr>
          <w:u w:val="single"/>
        </w:rPr>
        <w:t xml:space="preserve">Milestone </w:t>
      </w:r>
      <w:r w:rsidR="001F3B31">
        <w:rPr>
          <w:u w:val="single"/>
        </w:rPr>
        <w:t>Two</w:t>
      </w:r>
      <w:r>
        <w:t>:</w:t>
      </w:r>
      <w:r w:rsidR="001F3B31">
        <w:t xml:space="preserve"> </w:t>
      </w:r>
      <w:r w:rsidR="009F1BF1">
        <w:rPr>
          <w:i/>
        </w:rPr>
        <w:t>Statistical</w:t>
      </w:r>
      <w:r w:rsidR="001F3B31" w:rsidRPr="001F3B31">
        <w:rPr>
          <w:i/>
        </w:rPr>
        <w:t xml:space="preserve"> Report: Initial Report</w:t>
      </w:r>
    </w:p>
    <w:p w:rsidR="00F26F14" w:rsidRDefault="00F26F14" w:rsidP="00F26F14">
      <w:pPr>
        <w:spacing w:before="28" w:after="28"/>
        <w:rPr>
          <w:i/>
        </w:rPr>
      </w:pPr>
      <w:r>
        <w:t xml:space="preserve">In </w:t>
      </w:r>
      <w:r w:rsidR="00021890">
        <w:rPr>
          <w:b/>
        </w:rPr>
        <w:t>6-5</w:t>
      </w:r>
      <w:r>
        <w:t>, you will submit</w:t>
      </w:r>
      <w:r w:rsidR="001F3B31">
        <w:t xml:space="preserve"> </w:t>
      </w:r>
      <w:r w:rsidR="001F3B31" w:rsidRPr="001F3B31">
        <w:t>your initial analysis report.</w:t>
      </w:r>
      <w:r w:rsidR="001F3B31">
        <w:t xml:space="preserve"> </w:t>
      </w:r>
      <w:r>
        <w:t>The</w:t>
      </w:r>
      <w:r w:rsidR="001F3B31">
        <w:t xml:space="preserve"> instructor will provide feedback and suggest alternate/additional sources.</w:t>
      </w:r>
    </w:p>
    <w:p w:rsidR="00F26F14" w:rsidRDefault="00F26F14" w:rsidP="00F26F14">
      <w:pPr>
        <w:spacing w:before="28" w:after="28"/>
        <w:rPr>
          <w:u w:val="single"/>
        </w:rPr>
      </w:pPr>
    </w:p>
    <w:p w:rsidR="00F26F14" w:rsidRPr="009A4924" w:rsidRDefault="00F26F14" w:rsidP="00F26F14">
      <w:pPr>
        <w:spacing w:before="28" w:after="28"/>
        <w:rPr>
          <w:i/>
        </w:rPr>
      </w:pPr>
      <w:r>
        <w:rPr>
          <w:u w:val="single"/>
        </w:rPr>
        <w:t xml:space="preserve">Milestone </w:t>
      </w:r>
      <w:r w:rsidR="009A4924">
        <w:rPr>
          <w:u w:val="single"/>
        </w:rPr>
        <w:t>Three</w:t>
      </w:r>
      <w:r>
        <w:t>:</w:t>
      </w:r>
      <w:r w:rsidR="009A4924">
        <w:t xml:space="preserve"> </w:t>
      </w:r>
      <w:r w:rsidR="009F1BF1">
        <w:rPr>
          <w:i/>
        </w:rPr>
        <w:t>Statistical</w:t>
      </w:r>
      <w:r w:rsidR="009A4924">
        <w:rPr>
          <w:i/>
        </w:rPr>
        <w:t xml:space="preserve"> Report: Rough Draft</w:t>
      </w:r>
    </w:p>
    <w:p w:rsidR="00F26F14" w:rsidRDefault="00F26F14" w:rsidP="00571D2B">
      <w:pPr>
        <w:spacing w:before="28" w:after="28"/>
        <w:rPr>
          <w:sz w:val="24"/>
          <w:szCs w:val="24"/>
        </w:rPr>
      </w:pPr>
      <w:r>
        <w:t xml:space="preserve">In </w:t>
      </w:r>
      <w:r w:rsidR="00021890">
        <w:rPr>
          <w:b/>
        </w:rPr>
        <w:t>8-</w:t>
      </w:r>
      <w:r w:rsidR="00345FEC">
        <w:rPr>
          <w:b/>
        </w:rPr>
        <w:t>4</w:t>
      </w:r>
      <w:r>
        <w:t>, you will submit</w:t>
      </w:r>
      <w:r w:rsidR="009A4924">
        <w:t xml:space="preserve"> a preliminary rough draft</w:t>
      </w:r>
      <w:r>
        <w:t xml:space="preserve">. </w:t>
      </w:r>
      <w:r w:rsidR="009A4924" w:rsidRPr="009A4924">
        <w:t>The instructor will provide feedback and suggest alternate/additional sources.</w:t>
      </w:r>
    </w:p>
    <w:p w:rsidR="009A4924" w:rsidRDefault="009A4924" w:rsidP="009A4924">
      <w:pPr>
        <w:spacing w:before="28" w:after="28"/>
        <w:rPr>
          <w:sz w:val="24"/>
          <w:szCs w:val="24"/>
        </w:rPr>
      </w:pPr>
    </w:p>
    <w:p w:rsidR="009A4924" w:rsidRPr="00552EB1" w:rsidRDefault="009A4924" w:rsidP="009A4924">
      <w:pPr>
        <w:spacing w:before="28" w:after="28"/>
      </w:pPr>
      <w:r w:rsidRPr="00552EB1">
        <w:rPr>
          <w:u w:val="single"/>
        </w:rPr>
        <w:t>Milestone Four</w:t>
      </w:r>
      <w:r w:rsidRPr="00552EB1">
        <w:t xml:space="preserve">: </w:t>
      </w:r>
      <w:r w:rsidRPr="00552EB1">
        <w:rPr>
          <w:i/>
        </w:rPr>
        <w:t xml:space="preserve">Statistical Report: </w:t>
      </w:r>
      <w:r w:rsidR="00855590">
        <w:rPr>
          <w:i/>
        </w:rPr>
        <w:t>Final Copy</w:t>
      </w:r>
    </w:p>
    <w:p w:rsidR="00F26F14" w:rsidRPr="00552EB1" w:rsidRDefault="00552EB1" w:rsidP="009A4924">
      <w:pPr>
        <w:spacing w:before="28" w:after="28"/>
      </w:pPr>
      <w:r w:rsidRPr="00552EB1">
        <w:t xml:space="preserve">In </w:t>
      </w:r>
      <w:r w:rsidR="00021890">
        <w:rPr>
          <w:b/>
        </w:rPr>
        <w:t>10-1</w:t>
      </w:r>
      <w:r w:rsidR="009A4924" w:rsidRPr="00552EB1">
        <w:t xml:space="preserve">, you will submit </w:t>
      </w:r>
      <w:r>
        <w:t>your final project for review.</w:t>
      </w:r>
    </w:p>
    <w:p w:rsidR="00020F0A" w:rsidRDefault="00020F0A" w:rsidP="009A4924">
      <w:pPr>
        <w:spacing w:before="28" w:after="28"/>
        <w:rPr>
          <w:sz w:val="24"/>
          <w:szCs w:val="24"/>
        </w:rPr>
      </w:pPr>
    </w:p>
    <w:p w:rsidR="007369C5" w:rsidRDefault="007369C5" w:rsidP="009A4924">
      <w:pPr>
        <w:spacing w:before="28" w:after="28"/>
        <w:rPr>
          <w:sz w:val="24"/>
          <w:szCs w:val="24"/>
        </w:rPr>
      </w:pPr>
    </w:p>
    <w:p w:rsidR="00020F0A" w:rsidRDefault="00020F0A" w:rsidP="009A4924">
      <w:pPr>
        <w:spacing w:before="28" w:after="28"/>
        <w:rPr>
          <w:sz w:val="24"/>
          <w:szCs w:val="24"/>
        </w:rPr>
      </w:pPr>
    </w:p>
    <w:p w:rsidR="00571D2B" w:rsidRPr="00A40692" w:rsidRDefault="00571D2B" w:rsidP="00571D2B">
      <w:pPr>
        <w:spacing w:before="28" w:after="28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  <w:r>
        <w:rPr>
          <w:rFonts w:eastAsia="Times New Roman" w:cs="Calibri"/>
          <w:b/>
          <w:kern w:val="0"/>
          <w:sz w:val="32"/>
          <w:szCs w:val="32"/>
          <w:lang w:eastAsia="en-US"/>
        </w:rPr>
        <w:t xml:space="preserve">Deliverable </w:t>
      </w:r>
      <w:r w:rsidRPr="00A40692">
        <w:rPr>
          <w:rFonts w:eastAsia="Times New Roman" w:cs="Calibri"/>
          <w:b/>
          <w:kern w:val="0"/>
          <w:sz w:val="32"/>
          <w:szCs w:val="32"/>
          <w:lang w:eastAsia="en-US"/>
        </w:rPr>
        <w:t>Milestones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1"/>
        <w:gridCol w:w="3812"/>
        <w:gridCol w:w="1408"/>
        <w:gridCol w:w="6941"/>
      </w:tblGrid>
      <w:tr w:rsidR="00F26F14" w:rsidRPr="00894ACC" w:rsidTr="00B92D84">
        <w:trPr>
          <w:trHeight w:val="395"/>
          <w:jc w:val="center"/>
        </w:trPr>
        <w:tc>
          <w:tcPr>
            <w:tcW w:w="1181" w:type="dxa"/>
          </w:tcPr>
          <w:p w:rsidR="00F26F14" w:rsidRPr="00894ACC" w:rsidRDefault="00F26F14" w:rsidP="00B92D84">
            <w:pPr>
              <w:tabs>
                <w:tab w:val="left" w:pos="2790"/>
              </w:tabs>
              <w:spacing w:before="28" w:after="28"/>
              <w:jc w:val="center"/>
              <w:rPr>
                <w:b/>
                <w:bCs/>
              </w:rPr>
            </w:pPr>
            <w:r w:rsidRPr="00894ACC">
              <w:rPr>
                <w:b/>
                <w:bCs/>
              </w:rPr>
              <w:t>Milestone</w:t>
            </w:r>
          </w:p>
        </w:tc>
        <w:tc>
          <w:tcPr>
            <w:tcW w:w="3812" w:type="dxa"/>
          </w:tcPr>
          <w:p w:rsidR="00F26F14" w:rsidRPr="00894ACC" w:rsidRDefault="00F26F14" w:rsidP="00B92D84">
            <w:pPr>
              <w:tabs>
                <w:tab w:val="left" w:pos="2790"/>
              </w:tabs>
              <w:spacing w:before="28" w:after="28"/>
              <w:jc w:val="center"/>
              <w:rPr>
                <w:b/>
                <w:bCs/>
              </w:rPr>
            </w:pPr>
            <w:r w:rsidRPr="00894ACC">
              <w:rPr>
                <w:b/>
                <w:bCs/>
              </w:rPr>
              <w:t>Deliverables</w:t>
            </w:r>
          </w:p>
        </w:tc>
        <w:tc>
          <w:tcPr>
            <w:tcW w:w="1408" w:type="dxa"/>
          </w:tcPr>
          <w:p w:rsidR="00F26F14" w:rsidRPr="00894ACC" w:rsidRDefault="00F26F14" w:rsidP="00B92D84">
            <w:pPr>
              <w:tabs>
                <w:tab w:val="left" w:pos="2790"/>
              </w:tabs>
              <w:spacing w:before="28" w:after="28"/>
              <w:jc w:val="center"/>
              <w:rPr>
                <w:b/>
                <w:bCs/>
              </w:rPr>
            </w:pPr>
            <w:r w:rsidRPr="00894ACC">
              <w:rPr>
                <w:b/>
                <w:bCs/>
              </w:rPr>
              <w:t>Module</w:t>
            </w:r>
            <w:r>
              <w:rPr>
                <w:b/>
                <w:bCs/>
              </w:rPr>
              <w:t xml:space="preserve"> Due</w:t>
            </w:r>
          </w:p>
        </w:tc>
        <w:tc>
          <w:tcPr>
            <w:tcW w:w="6941" w:type="dxa"/>
          </w:tcPr>
          <w:p w:rsidR="00F26F14" w:rsidRPr="00894ACC" w:rsidRDefault="00F26F14" w:rsidP="00B92D84">
            <w:pPr>
              <w:tabs>
                <w:tab w:val="left" w:pos="2790"/>
              </w:tabs>
              <w:spacing w:before="28" w:after="28"/>
              <w:jc w:val="center"/>
              <w:rPr>
                <w:b/>
                <w:bCs/>
              </w:rPr>
            </w:pPr>
            <w:bookmarkStart w:id="1" w:name="grade"/>
            <w:bookmarkEnd w:id="1"/>
            <w:r>
              <w:rPr>
                <w:b/>
                <w:bCs/>
              </w:rPr>
              <w:t xml:space="preserve">Grading </w:t>
            </w:r>
          </w:p>
        </w:tc>
      </w:tr>
      <w:tr w:rsidR="00F26F14" w:rsidRPr="00FC6541" w:rsidTr="00B92D84">
        <w:trPr>
          <w:trHeight w:val="351"/>
          <w:jc w:val="center"/>
        </w:trPr>
        <w:tc>
          <w:tcPr>
            <w:tcW w:w="1181" w:type="dxa"/>
          </w:tcPr>
          <w:p w:rsidR="00F26F14" w:rsidRPr="00894ACC" w:rsidRDefault="0028239B" w:rsidP="00B92D84">
            <w:pPr>
              <w:tabs>
                <w:tab w:val="left" w:pos="2790"/>
              </w:tabs>
              <w:spacing w:before="28" w:after="28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12" w:type="dxa"/>
          </w:tcPr>
          <w:p w:rsidR="00F26F14" w:rsidRPr="00894ACC" w:rsidRDefault="0046191C" w:rsidP="00B92D84">
            <w:pPr>
              <w:tabs>
                <w:tab w:val="left" w:pos="2790"/>
              </w:tabs>
              <w:spacing w:before="28" w:after="28"/>
              <w:rPr>
                <w:bCs/>
              </w:rPr>
            </w:pPr>
            <w:r w:rsidRPr="0046191C">
              <w:rPr>
                <w:bCs/>
              </w:rPr>
              <w:t>Submit Data Sources Information</w:t>
            </w:r>
          </w:p>
        </w:tc>
        <w:tc>
          <w:tcPr>
            <w:tcW w:w="1408" w:type="dxa"/>
          </w:tcPr>
          <w:p w:rsidR="00F26F14" w:rsidRPr="00894ACC" w:rsidRDefault="0046191C" w:rsidP="0028239B">
            <w:pPr>
              <w:tabs>
                <w:tab w:val="left" w:pos="2790"/>
              </w:tabs>
              <w:spacing w:before="28" w:after="28"/>
              <w:jc w:val="center"/>
              <w:rPr>
                <w:bCs/>
              </w:rPr>
            </w:pPr>
            <w:r>
              <w:rPr>
                <w:bCs/>
              </w:rPr>
              <w:t>Two</w:t>
            </w:r>
          </w:p>
        </w:tc>
        <w:tc>
          <w:tcPr>
            <w:tcW w:w="6941" w:type="dxa"/>
          </w:tcPr>
          <w:p w:rsidR="00F26F14" w:rsidRPr="00FC6541" w:rsidRDefault="00020F0A" w:rsidP="00020F0A">
            <w:pPr>
              <w:tabs>
                <w:tab w:val="left" w:pos="2790"/>
              </w:tabs>
              <w:spacing w:before="28" w:after="2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 xml:space="preserve">Not </w:t>
            </w:r>
            <w:r w:rsidRPr="00573001">
              <w:rPr>
                <w:bCs/>
              </w:rPr>
              <w:t>Graded</w:t>
            </w:r>
            <w:r>
              <w:rPr>
                <w:bCs/>
              </w:rPr>
              <w:t xml:space="preserve"> Separately</w:t>
            </w:r>
            <w:r w:rsidRPr="00573001">
              <w:rPr>
                <w:bCs/>
              </w:rPr>
              <w:t xml:space="preserve">; </w:t>
            </w:r>
            <w:r>
              <w:rPr>
                <w:bCs/>
              </w:rPr>
              <w:t>will affect Final Paper grade under Milestone submission</w:t>
            </w:r>
          </w:p>
        </w:tc>
      </w:tr>
      <w:tr w:rsidR="00F26F14" w:rsidRPr="00FC6541" w:rsidTr="00B92D84">
        <w:trPr>
          <w:trHeight w:val="351"/>
          <w:jc w:val="center"/>
        </w:trPr>
        <w:tc>
          <w:tcPr>
            <w:tcW w:w="1181" w:type="dxa"/>
          </w:tcPr>
          <w:p w:rsidR="00F26F14" w:rsidRPr="00894ACC" w:rsidRDefault="0028239B" w:rsidP="00B92D84">
            <w:pPr>
              <w:tabs>
                <w:tab w:val="left" w:pos="2790"/>
              </w:tabs>
              <w:spacing w:before="28" w:after="28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12" w:type="dxa"/>
          </w:tcPr>
          <w:p w:rsidR="00F26F14" w:rsidRPr="00894ACC" w:rsidRDefault="001F3B31" w:rsidP="00B92D84">
            <w:pPr>
              <w:tabs>
                <w:tab w:val="left" w:pos="2790"/>
              </w:tabs>
              <w:spacing w:before="28" w:after="28"/>
              <w:rPr>
                <w:bCs/>
              </w:rPr>
            </w:pPr>
            <w:r w:rsidRPr="001F3B31">
              <w:rPr>
                <w:bCs/>
              </w:rPr>
              <w:t>Initial Report</w:t>
            </w:r>
          </w:p>
        </w:tc>
        <w:tc>
          <w:tcPr>
            <w:tcW w:w="1408" w:type="dxa"/>
          </w:tcPr>
          <w:p w:rsidR="00F26F14" w:rsidRPr="00894ACC" w:rsidRDefault="001F3B31" w:rsidP="0028239B">
            <w:pPr>
              <w:tabs>
                <w:tab w:val="left" w:pos="2790"/>
              </w:tabs>
              <w:spacing w:before="28" w:after="28"/>
              <w:jc w:val="center"/>
              <w:rPr>
                <w:bCs/>
              </w:rPr>
            </w:pPr>
            <w:r>
              <w:rPr>
                <w:bCs/>
              </w:rPr>
              <w:t>Six</w:t>
            </w:r>
          </w:p>
        </w:tc>
        <w:tc>
          <w:tcPr>
            <w:tcW w:w="6941" w:type="dxa"/>
          </w:tcPr>
          <w:p w:rsidR="00F26F14" w:rsidRPr="00FC6541" w:rsidRDefault="00020F0A" w:rsidP="00B92D84">
            <w:pPr>
              <w:tabs>
                <w:tab w:val="left" w:pos="2790"/>
              </w:tabs>
              <w:spacing w:before="28" w:after="2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 xml:space="preserve">Not </w:t>
            </w:r>
            <w:r w:rsidRPr="00573001">
              <w:rPr>
                <w:bCs/>
              </w:rPr>
              <w:t>Graded</w:t>
            </w:r>
            <w:r>
              <w:rPr>
                <w:bCs/>
              </w:rPr>
              <w:t xml:space="preserve"> Separately</w:t>
            </w:r>
            <w:r w:rsidRPr="00573001">
              <w:rPr>
                <w:bCs/>
              </w:rPr>
              <w:t xml:space="preserve">; </w:t>
            </w:r>
            <w:r>
              <w:rPr>
                <w:bCs/>
              </w:rPr>
              <w:t>will affect Final Paper grade under Milestone submission</w:t>
            </w:r>
          </w:p>
        </w:tc>
      </w:tr>
      <w:tr w:rsidR="00F26F14" w:rsidRPr="00FC6541" w:rsidTr="00B92D84">
        <w:trPr>
          <w:trHeight w:val="366"/>
          <w:jc w:val="center"/>
        </w:trPr>
        <w:tc>
          <w:tcPr>
            <w:tcW w:w="1181" w:type="dxa"/>
          </w:tcPr>
          <w:p w:rsidR="00F26F14" w:rsidRPr="00894ACC" w:rsidRDefault="009A4924" w:rsidP="00B92D84">
            <w:pPr>
              <w:tabs>
                <w:tab w:val="left" w:pos="2790"/>
              </w:tabs>
              <w:spacing w:before="28" w:after="2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812" w:type="dxa"/>
          </w:tcPr>
          <w:p w:rsidR="00F26F14" w:rsidRPr="00894ACC" w:rsidRDefault="009A4924" w:rsidP="00B92D84">
            <w:pPr>
              <w:tabs>
                <w:tab w:val="left" w:pos="2790"/>
              </w:tabs>
              <w:spacing w:before="28" w:after="28"/>
              <w:rPr>
                <w:bCs/>
              </w:rPr>
            </w:pPr>
            <w:r>
              <w:rPr>
                <w:bCs/>
              </w:rPr>
              <w:t>Submit Rough Draft</w:t>
            </w:r>
          </w:p>
        </w:tc>
        <w:tc>
          <w:tcPr>
            <w:tcW w:w="1408" w:type="dxa"/>
          </w:tcPr>
          <w:p w:rsidR="00F26F14" w:rsidRPr="00894ACC" w:rsidRDefault="009A4924" w:rsidP="0028239B">
            <w:pPr>
              <w:tabs>
                <w:tab w:val="left" w:pos="2790"/>
              </w:tabs>
              <w:spacing w:before="28" w:after="28"/>
              <w:jc w:val="center"/>
              <w:rPr>
                <w:bCs/>
              </w:rPr>
            </w:pPr>
            <w:r>
              <w:rPr>
                <w:bCs/>
              </w:rPr>
              <w:t>Eight</w:t>
            </w:r>
          </w:p>
        </w:tc>
        <w:tc>
          <w:tcPr>
            <w:tcW w:w="6941" w:type="dxa"/>
          </w:tcPr>
          <w:p w:rsidR="00F26F14" w:rsidRPr="00FC6541" w:rsidRDefault="00020F0A" w:rsidP="00020F0A">
            <w:pPr>
              <w:tabs>
                <w:tab w:val="left" w:pos="2790"/>
              </w:tabs>
              <w:spacing w:before="28" w:after="2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 xml:space="preserve">Not </w:t>
            </w:r>
            <w:r w:rsidRPr="00573001">
              <w:rPr>
                <w:bCs/>
              </w:rPr>
              <w:t>Graded</w:t>
            </w:r>
            <w:r>
              <w:rPr>
                <w:bCs/>
              </w:rPr>
              <w:t xml:space="preserve"> Separately</w:t>
            </w:r>
            <w:r w:rsidRPr="00573001">
              <w:rPr>
                <w:bCs/>
              </w:rPr>
              <w:t xml:space="preserve">; </w:t>
            </w:r>
            <w:r>
              <w:rPr>
                <w:bCs/>
              </w:rPr>
              <w:t>will affect Final Paper grade under Milestone submission</w:t>
            </w:r>
          </w:p>
        </w:tc>
      </w:tr>
      <w:tr w:rsidR="00F26F14" w:rsidRPr="00FC6541" w:rsidTr="00B92D84">
        <w:trPr>
          <w:trHeight w:val="366"/>
          <w:jc w:val="center"/>
        </w:trPr>
        <w:tc>
          <w:tcPr>
            <w:tcW w:w="1181" w:type="dxa"/>
          </w:tcPr>
          <w:p w:rsidR="00F26F14" w:rsidRPr="00894ACC" w:rsidRDefault="009A4924" w:rsidP="00B92D84">
            <w:pPr>
              <w:tabs>
                <w:tab w:val="left" w:pos="2790"/>
              </w:tabs>
              <w:spacing w:before="28" w:after="2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812" w:type="dxa"/>
          </w:tcPr>
          <w:p w:rsidR="00F26F14" w:rsidRPr="00894ACC" w:rsidRDefault="00020F0A" w:rsidP="00B92D84">
            <w:pPr>
              <w:tabs>
                <w:tab w:val="left" w:pos="2790"/>
              </w:tabs>
              <w:spacing w:before="28" w:after="28"/>
              <w:rPr>
                <w:bCs/>
              </w:rPr>
            </w:pPr>
            <w:r>
              <w:rPr>
                <w:bCs/>
              </w:rPr>
              <w:t>Submit Final Project</w:t>
            </w:r>
          </w:p>
        </w:tc>
        <w:tc>
          <w:tcPr>
            <w:tcW w:w="1408" w:type="dxa"/>
          </w:tcPr>
          <w:p w:rsidR="00F26F14" w:rsidRPr="00894ACC" w:rsidRDefault="00020F0A" w:rsidP="00020F0A">
            <w:pPr>
              <w:tabs>
                <w:tab w:val="left" w:pos="2790"/>
              </w:tabs>
              <w:spacing w:before="28" w:after="28"/>
              <w:jc w:val="center"/>
              <w:rPr>
                <w:bCs/>
              </w:rPr>
            </w:pPr>
            <w:r>
              <w:rPr>
                <w:bCs/>
              </w:rPr>
              <w:t>Ten</w:t>
            </w:r>
          </w:p>
        </w:tc>
        <w:tc>
          <w:tcPr>
            <w:tcW w:w="6941" w:type="dxa"/>
          </w:tcPr>
          <w:p w:rsidR="00F26F14" w:rsidRPr="00FC6541" w:rsidRDefault="00020F0A" w:rsidP="00020F0A">
            <w:pPr>
              <w:tabs>
                <w:tab w:val="left" w:pos="2790"/>
              </w:tabs>
              <w:spacing w:before="28" w:after="2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Graded separately using the Final Paper Rubric</w:t>
            </w:r>
          </w:p>
        </w:tc>
      </w:tr>
    </w:tbl>
    <w:p w:rsidR="00AD4045" w:rsidRDefault="00AD4045" w:rsidP="000D4575">
      <w:pPr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</w:p>
    <w:p w:rsidR="00630E74" w:rsidRDefault="00630E74" w:rsidP="00630E74">
      <w:pPr>
        <w:tabs>
          <w:tab w:val="left" w:pos="1545"/>
        </w:tabs>
        <w:spacing w:after="0"/>
        <w:rPr>
          <w:rFonts w:eastAsia="Times New Roman" w:cs="Calibri"/>
          <w:b/>
          <w:kern w:val="0"/>
          <w:sz w:val="32"/>
          <w:szCs w:val="32"/>
          <w:lang w:eastAsia="en-US"/>
        </w:rPr>
      </w:pPr>
      <w:r>
        <w:rPr>
          <w:rFonts w:eastAsia="Times New Roman" w:cs="Calibri"/>
          <w:b/>
          <w:kern w:val="0"/>
          <w:sz w:val="32"/>
          <w:szCs w:val="32"/>
          <w:lang w:eastAsia="en-US"/>
        </w:rPr>
        <w:tab/>
      </w:r>
    </w:p>
    <w:p w:rsidR="00630E74" w:rsidRDefault="00630E74" w:rsidP="00630E74">
      <w:pPr>
        <w:tabs>
          <w:tab w:val="left" w:pos="1545"/>
        </w:tabs>
        <w:spacing w:after="0"/>
        <w:rPr>
          <w:rFonts w:eastAsia="Times New Roman" w:cs="Calibri"/>
          <w:b/>
          <w:kern w:val="0"/>
          <w:sz w:val="32"/>
          <w:szCs w:val="32"/>
          <w:lang w:eastAsia="en-US"/>
        </w:rPr>
      </w:pPr>
    </w:p>
    <w:p w:rsidR="00630E74" w:rsidRDefault="00630E74" w:rsidP="00630E74">
      <w:pPr>
        <w:tabs>
          <w:tab w:val="left" w:pos="1545"/>
        </w:tabs>
        <w:spacing w:after="0"/>
        <w:rPr>
          <w:rFonts w:eastAsia="Times New Roman" w:cs="Calibri"/>
          <w:b/>
          <w:kern w:val="0"/>
          <w:sz w:val="32"/>
          <w:szCs w:val="32"/>
          <w:lang w:eastAsia="en-US"/>
        </w:rPr>
      </w:pPr>
    </w:p>
    <w:p w:rsidR="00991063" w:rsidRDefault="00991063" w:rsidP="00630E74">
      <w:pPr>
        <w:tabs>
          <w:tab w:val="left" w:pos="1545"/>
        </w:tabs>
        <w:spacing w:after="0"/>
        <w:rPr>
          <w:rFonts w:eastAsia="Times New Roman" w:cs="Calibri"/>
          <w:b/>
          <w:kern w:val="0"/>
          <w:sz w:val="32"/>
          <w:szCs w:val="32"/>
          <w:lang w:eastAsia="en-US"/>
        </w:rPr>
      </w:pPr>
    </w:p>
    <w:p w:rsidR="001C741D" w:rsidRPr="006665A0" w:rsidRDefault="00571D2B" w:rsidP="007369C5">
      <w:pPr>
        <w:tabs>
          <w:tab w:val="left" w:pos="1545"/>
        </w:tabs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  <w:r w:rsidRPr="00A40692">
        <w:rPr>
          <w:rFonts w:eastAsia="Times New Roman" w:cs="Calibri"/>
          <w:b/>
          <w:kern w:val="0"/>
          <w:sz w:val="32"/>
          <w:szCs w:val="32"/>
          <w:lang w:eastAsia="en-US"/>
        </w:rPr>
        <w:lastRenderedPageBreak/>
        <w:t>Rubric</w:t>
      </w:r>
    </w:p>
    <w:p w:rsidR="001C741D" w:rsidRDefault="001C741D" w:rsidP="00150D72">
      <w:pPr>
        <w:spacing w:after="0"/>
        <w:rPr>
          <w:rFonts w:cs="Calibri"/>
          <w:i/>
        </w:rPr>
      </w:pPr>
      <w:r>
        <w:rPr>
          <w:b/>
          <w:u w:val="single"/>
        </w:rPr>
        <w:t xml:space="preserve">Requirements of </w:t>
      </w:r>
      <w:r w:rsidRPr="0097606D">
        <w:rPr>
          <w:b/>
          <w:u w:val="single"/>
        </w:rPr>
        <w:t>submission:</w:t>
      </w:r>
      <w:r>
        <w:t xml:space="preserve">  Written components of projects must follow these formatting guidelines when applicable: double spacing, 12-point Times New Roman font, one-inch margins, and discipline-appropriate citations</w:t>
      </w:r>
      <w:r w:rsidRPr="00C2115A">
        <w:rPr>
          <w:i/>
        </w:rPr>
        <w:t xml:space="preserve">. </w:t>
      </w:r>
    </w:p>
    <w:tbl>
      <w:tblPr>
        <w:tblpPr w:leftFromText="180" w:rightFromText="180" w:vertAnchor="text" w:horzAnchor="margin" w:tblpY="449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790"/>
        <w:gridCol w:w="2970"/>
        <w:gridCol w:w="2610"/>
        <w:gridCol w:w="2700"/>
        <w:gridCol w:w="1242"/>
      </w:tblGrid>
      <w:tr w:rsidR="00150D72" w:rsidRPr="005B09F0" w:rsidTr="00150D72">
        <w:tc>
          <w:tcPr>
            <w:tcW w:w="2088" w:type="dxa"/>
            <w:shd w:val="clear" w:color="auto" w:fill="auto"/>
          </w:tcPr>
          <w:p w:rsidR="00150D72" w:rsidRPr="005B09F0" w:rsidRDefault="00150D72" w:rsidP="00150D72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5B09F0">
              <w:rPr>
                <w:rFonts w:cs="Calibri"/>
                <w:b/>
                <w:sz w:val="20"/>
                <w:szCs w:val="20"/>
              </w:rPr>
              <w:t>Critical Elements</w:t>
            </w:r>
          </w:p>
        </w:tc>
        <w:tc>
          <w:tcPr>
            <w:tcW w:w="2790" w:type="dxa"/>
            <w:shd w:val="clear" w:color="auto" w:fill="auto"/>
          </w:tcPr>
          <w:p w:rsidR="00150D72" w:rsidRPr="005B09F0" w:rsidRDefault="00150D72" w:rsidP="00150D72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Exemplary</w:t>
            </w:r>
          </w:p>
        </w:tc>
        <w:tc>
          <w:tcPr>
            <w:tcW w:w="2970" w:type="dxa"/>
            <w:shd w:val="clear" w:color="auto" w:fill="auto"/>
          </w:tcPr>
          <w:p w:rsidR="00150D72" w:rsidRPr="005B09F0" w:rsidRDefault="00150D72" w:rsidP="00150D72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5B09F0">
              <w:rPr>
                <w:rFonts w:cs="Calibri"/>
                <w:b/>
                <w:sz w:val="20"/>
                <w:szCs w:val="20"/>
              </w:rPr>
              <w:t>Profici</w:t>
            </w:r>
            <w:r>
              <w:rPr>
                <w:rFonts w:cs="Calibri"/>
                <w:b/>
                <w:sz w:val="20"/>
                <w:szCs w:val="20"/>
              </w:rPr>
              <w:t>ent</w:t>
            </w:r>
          </w:p>
        </w:tc>
        <w:tc>
          <w:tcPr>
            <w:tcW w:w="2610" w:type="dxa"/>
            <w:shd w:val="clear" w:color="auto" w:fill="auto"/>
          </w:tcPr>
          <w:p w:rsidR="00150D72" w:rsidRPr="005B09F0" w:rsidRDefault="00150D72" w:rsidP="00150D72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Needs Improvement</w:t>
            </w:r>
          </w:p>
        </w:tc>
        <w:tc>
          <w:tcPr>
            <w:tcW w:w="2700" w:type="dxa"/>
            <w:shd w:val="clear" w:color="auto" w:fill="auto"/>
          </w:tcPr>
          <w:p w:rsidR="00150D72" w:rsidRPr="005B09F0" w:rsidRDefault="00150D72" w:rsidP="00150D72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Not Evident</w:t>
            </w:r>
          </w:p>
        </w:tc>
        <w:tc>
          <w:tcPr>
            <w:tcW w:w="1242" w:type="dxa"/>
            <w:shd w:val="clear" w:color="auto" w:fill="auto"/>
          </w:tcPr>
          <w:p w:rsidR="00150D72" w:rsidRPr="005B09F0" w:rsidRDefault="00150D72" w:rsidP="00150D72">
            <w:pPr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Value</w:t>
            </w:r>
          </w:p>
        </w:tc>
      </w:tr>
      <w:tr w:rsidR="00150D72" w:rsidRPr="00C675A5" w:rsidTr="00150D72">
        <w:trPr>
          <w:trHeight w:val="1475"/>
        </w:trPr>
        <w:tc>
          <w:tcPr>
            <w:tcW w:w="2088" w:type="dxa"/>
            <w:shd w:val="clear" w:color="auto" w:fill="auto"/>
          </w:tcPr>
          <w:p w:rsidR="00150D72" w:rsidRDefault="00150D72" w:rsidP="00150D72">
            <w:pPr>
              <w:snapToGrid w:val="0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Milestone submission and incorporation of feedback</w:t>
            </w:r>
          </w:p>
          <w:p w:rsidR="00150D72" w:rsidRDefault="00150D72" w:rsidP="00150D72">
            <w:pPr>
              <w:snapToGrid w:val="0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Meets </w:t>
            </w:r>
            <w:r>
              <w:rPr>
                <w:b/>
                <w:sz w:val="20"/>
                <w:szCs w:val="20"/>
              </w:rPr>
              <w:t xml:space="preserve">Needs Improvement requirements </w:t>
            </w:r>
            <w:r>
              <w:rPr>
                <w:sz w:val="20"/>
                <w:szCs w:val="20"/>
              </w:rPr>
              <w:t xml:space="preserve">and addresses </w:t>
            </w:r>
            <w:r>
              <w:rPr>
                <w:b/>
                <w:sz w:val="20"/>
                <w:szCs w:val="20"/>
              </w:rPr>
              <w:t>all</w:t>
            </w:r>
            <w:r>
              <w:rPr>
                <w:sz w:val="20"/>
                <w:szCs w:val="20"/>
              </w:rPr>
              <w:t xml:space="preserve"> instructor feedback through incorporation or clarifying questions/dialogue with instructor</w:t>
            </w: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50D72" w:rsidRPr="00E77759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(9-10)</w:t>
            </w:r>
          </w:p>
        </w:tc>
        <w:tc>
          <w:tcPr>
            <w:tcW w:w="2970" w:type="dxa"/>
            <w:shd w:val="clear" w:color="auto" w:fill="auto"/>
          </w:tcPr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Meets </w:t>
            </w:r>
            <w:r>
              <w:rPr>
                <w:b/>
                <w:sz w:val="20"/>
                <w:szCs w:val="20"/>
              </w:rPr>
              <w:t>Needs Improvement requirements</w:t>
            </w:r>
            <w:r>
              <w:rPr>
                <w:sz w:val="20"/>
                <w:szCs w:val="20"/>
              </w:rPr>
              <w:t xml:space="preserve"> and incorporates </w:t>
            </w:r>
            <w:r>
              <w:rPr>
                <w:b/>
                <w:sz w:val="20"/>
                <w:szCs w:val="20"/>
              </w:rPr>
              <w:t>some</w:t>
            </w:r>
            <w:r>
              <w:rPr>
                <w:sz w:val="20"/>
                <w:szCs w:val="20"/>
              </w:rPr>
              <w:t xml:space="preserve"> of the instructor’s feedback throughout the progression of the project</w:t>
            </w: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50D72" w:rsidRPr="00E77759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(8)</w:t>
            </w:r>
          </w:p>
        </w:tc>
        <w:tc>
          <w:tcPr>
            <w:tcW w:w="2610" w:type="dxa"/>
            <w:shd w:val="clear" w:color="auto" w:fill="auto"/>
          </w:tcPr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</w:t>
            </w:r>
            <w:r w:rsidRPr="00E77759">
              <w:rPr>
                <w:b/>
                <w:sz w:val="20"/>
                <w:szCs w:val="20"/>
              </w:rPr>
              <w:t>completes</w:t>
            </w:r>
            <w:r>
              <w:rPr>
                <w:sz w:val="20"/>
                <w:szCs w:val="20"/>
              </w:rPr>
              <w:t xml:space="preserve"> and submits </w:t>
            </w:r>
            <w:r w:rsidRPr="00E77759">
              <w:rPr>
                <w:b/>
                <w:sz w:val="20"/>
                <w:szCs w:val="20"/>
              </w:rPr>
              <w:t>all</w:t>
            </w:r>
            <w:r>
              <w:rPr>
                <w:sz w:val="20"/>
                <w:szCs w:val="20"/>
              </w:rPr>
              <w:t xml:space="preserve"> milestones by the </w:t>
            </w:r>
            <w:r w:rsidRPr="00E77759">
              <w:rPr>
                <w:b/>
                <w:sz w:val="20"/>
                <w:szCs w:val="20"/>
              </w:rPr>
              <w:t>due date</w:t>
            </w: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</w:t>
            </w:r>
          </w:p>
        </w:tc>
        <w:tc>
          <w:tcPr>
            <w:tcW w:w="2700" w:type="dxa"/>
            <w:shd w:val="clear" w:color="auto" w:fill="auto"/>
          </w:tcPr>
          <w:p w:rsidR="00150D72" w:rsidRPr="00E77759" w:rsidRDefault="00150D72" w:rsidP="00150D72">
            <w:pPr>
              <w:snapToGrid w:val="0"/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submits </w:t>
            </w:r>
            <w:r w:rsidRPr="00E77759">
              <w:rPr>
                <w:b/>
                <w:sz w:val="20"/>
                <w:szCs w:val="20"/>
              </w:rPr>
              <w:t>incomplete</w:t>
            </w:r>
            <w:r>
              <w:rPr>
                <w:sz w:val="20"/>
                <w:szCs w:val="20"/>
              </w:rPr>
              <w:t xml:space="preserve"> milestones or </w:t>
            </w:r>
            <w:r w:rsidRPr="00E77759">
              <w:rPr>
                <w:b/>
                <w:sz w:val="20"/>
                <w:szCs w:val="20"/>
              </w:rPr>
              <w:t>does not submit by the due date</w:t>
            </w: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(0-6)</w:t>
            </w:r>
          </w:p>
        </w:tc>
        <w:tc>
          <w:tcPr>
            <w:tcW w:w="1242" w:type="dxa"/>
            <w:shd w:val="clear" w:color="auto" w:fill="auto"/>
          </w:tcPr>
          <w:p w:rsidR="00150D72" w:rsidRPr="00C675A5" w:rsidRDefault="00150D72" w:rsidP="00150D72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</w:tr>
      <w:tr w:rsidR="00150D72" w:rsidRPr="00C675A5" w:rsidTr="00150D72">
        <w:tc>
          <w:tcPr>
            <w:tcW w:w="2088" w:type="dxa"/>
            <w:shd w:val="clear" w:color="auto" w:fill="auto"/>
          </w:tcPr>
          <w:p w:rsidR="00150D72" w:rsidRDefault="00150D72" w:rsidP="00150D72">
            <w:pPr>
              <w:snapToGrid w:val="0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Comprehensive final product</w:t>
            </w:r>
          </w:p>
          <w:p w:rsidR="00150D72" w:rsidRPr="00484BEE" w:rsidRDefault="00150D72" w:rsidP="00150D72">
            <w:pPr>
              <w:snapToGrid w:val="0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150D72" w:rsidRDefault="00150D72" w:rsidP="00150D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Addresses </w:t>
            </w:r>
            <w:r w:rsidRPr="0070223B">
              <w:rPr>
                <w:b/>
                <w:sz w:val="20"/>
                <w:szCs w:val="20"/>
              </w:rPr>
              <w:t>all</w:t>
            </w:r>
            <w:r>
              <w:rPr>
                <w:sz w:val="20"/>
                <w:szCs w:val="20"/>
              </w:rPr>
              <w:t xml:space="preserve"> of the main elements of the final product </w:t>
            </w:r>
            <w:r w:rsidRPr="00C06DC8">
              <w:rPr>
                <w:b/>
                <w:sz w:val="20"/>
                <w:szCs w:val="20"/>
              </w:rPr>
              <w:t>directly</w:t>
            </w:r>
            <w:r w:rsidRPr="007022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includes </w:t>
            </w:r>
            <w:r w:rsidRPr="00C06DC8">
              <w:rPr>
                <w:b/>
                <w:sz w:val="20"/>
                <w:szCs w:val="20"/>
              </w:rPr>
              <w:t>additional elements</w:t>
            </w:r>
            <w:r>
              <w:rPr>
                <w:sz w:val="20"/>
                <w:szCs w:val="20"/>
              </w:rPr>
              <w:t xml:space="preserve"> that logically enrich and extend.</w:t>
            </w:r>
          </w:p>
          <w:p w:rsidR="00150D72" w:rsidRPr="0070223B" w:rsidRDefault="00150D72" w:rsidP="00150D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(27-30)</w:t>
            </w:r>
          </w:p>
        </w:tc>
        <w:tc>
          <w:tcPr>
            <w:tcW w:w="2970" w:type="dxa"/>
            <w:shd w:val="clear" w:color="auto" w:fill="auto"/>
          </w:tcPr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Addresses </w:t>
            </w:r>
            <w:r w:rsidRPr="0070223B">
              <w:rPr>
                <w:b/>
                <w:sz w:val="20"/>
                <w:szCs w:val="20"/>
              </w:rPr>
              <w:t>all</w:t>
            </w:r>
            <w:r>
              <w:rPr>
                <w:sz w:val="20"/>
                <w:szCs w:val="20"/>
              </w:rPr>
              <w:t xml:space="preserve"> of the main elements of the final product listed above </w:t>
            </w:r>
            <w:r w:rsidRPr="00C06DC8">
              <w:rPr>
                <w:b/>
                <w:sz w:val="20"/>
                <w:szCs w:val="20"/>
              </w:rPr>
              <w:t>directly</w:t>
            </w:r>
            <w:r>
              <w:rPr>
                <w:sz w:val="20"/>
                <w:szCs w:val="20"/>
              </w:rPr>
              <w:t>.</w:t>
            </w: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50D72" w:rsidRPr="0070223B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(24-26)</w:t>
            </w:r>
          </w:p>
        </w:tc>
        <w:tc>
          <w:tcPr>
            <w:tcW w:w="2610" w:type="dxa"/>
            <w:shd w:val="clear" w:color="auto" w:fill="auto"/>
          </w:tcPr>
          <w:p w:rsidR="00150D72" w:rsidRPr="0070223B" w:rsidRDefault="00150D72" w:rsidP="00150D72">
            <w:pPr>
              <w:snapToGrid w:val="0"/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Addresses </w:t>
            </w:r>
            <w:r w:rsidRPr="0070223B">
              <w:rPr>
                <w:b/>
                <w:sz w:val="20"/>
                <w:szCs w:val="20"/>
              </w:rPr>
              <w:t>all</w:t>
            </w:r>
            <w:r>
              <w:rPr>
                <w:sz w:val="20"/>
                <w:szCs w:val="20"/>
              </w:rPr>
              <w:t xml:space="preserve"> of the main elements of the final product listed above either </w:t>
            </w:r>
            <w:r w:rsidRPr="0070223B">
              <w:rPr>
                <w:b/>
                <w:sz w:val="20"/>
                <w:szCs w:val="20"/>
              </w:rPr>
              <w:t>directly or indirectly.</w:t>
            </w: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50D72" w:rsidRPr="00210439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(21-23)</w:t>
            </w:r>
          </w:p>
        </w:tc>
        <w:tc>
          <w:tcPr>
            <w:tcW w:w="2700" w:type="dxa"/>
            <w:shd w:val="clear" w:color="auto" w:fill="auto"/>
          </w:tcPr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not address </w:t>
            </w:r>
            <w:r w:rsidRPr="0070223B">
              <w:rPr>
                <w:sz w:val="20"/>
                <w:szCs w:val="20"/>
              </w:rPr>
              <w:t xml:space="preserve">all </w:t>
            </w:r>
            <w:r>
              <w:rPr>
                <w:sz w:val="20"/>
                <w:szCs w:val="20"/>
              </w:rPr>
              <w:t>of the main elements of the project listed above.</w:t>
            </w: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50D72" w:rsidRPr="00210439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(0-20)</w:t>
            </w:r>
          </w:p>
        </w:tc>
        <w:tc>
          <w:tcPr>
            <w:tcW w:w="1242" w:type="dxa"/>
            <w:shd w:val="clear" w:color="auto" w:fill="auto"/>
          </w:tcPr>
          <w:p w:rsidR="00150D72" w:rsidRPr="00C675A5" w:rsidRDefault="00150D72" w:rsidP="00150D72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</w:t>
            </w:r>
          </w:p>
        </w:tc>
      </w:tr>
      <w:tr w:rsidR="00150D72" w:rsidRPr="00C675A5" w:rsidTr="00150D72">
        <w:tc>
          <w:tcPr>
            <w:tcW w:w="2088" w:type="dxa"/>
            <w:shd w:val="clear" w:color="auto" w:fill="auto"/>
          </w:tcPr>
          <w:p w:rsidR="00150D72" w:rsidRDefault="00150D72" w:rsidP="00150D72">
            <w:pPr>
              <w:snapToGrid w:val="0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Analysis of Data</w:t>
            </w:r>
          </w:p>
          <w:p w:rsidR="00150D72" w:rsidRPr="00484BEE" w:rsidRDefault="00150D72" w:rsidP="00150D72">
            <w:pPr>
              <w:snapToGrid w:val="0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150D72" w:rsidRDefault="00150D72" w:rsidP="00150D72">
            <w:pPr>
              <w:snapToGrid w:val="0"/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E722B9">
              <w:rPr>
                <w:rFonts w:cs="Times New Roman"/>
                <w:b/>
                <w:sz w:val="20"/>
                <w:szCs w:val="20"/>
              </w:rPr>
              <w:t xml:space="preserve">Effectively </w:t>
            </w:r>
            <w:r>
              <w:rPr>
                <w:rFonts w:cs="Times New Roman"/>
                <w:sz w:val="20"/>
                <w:szCs w:val="20"/>
              </w:rPr>
              <w:t>applies relevant statistical methodology outlined in the course and successfully interprets the results in context</w:t>
            </w:r>
            <w:r w:rsidRPr="00A95F5F">
              <w:rPr>
                <w:rFonts w:cs="Times New Roman"/>
                <w:b/>
                <w:sz w:val="20"/>
                <w:szCs w:val="20"/>
              </w:rPr>
              <w:t>.</w:t>
            </w:r>
          </w:p>
          <w:p w:rsidR="00150D72" w:rsidRPr="00A95F5F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(27-30)</w:t>
            </w:r>
          </w:p>
        </w:tc>
        <w:tc>
          <w:tcPr>
            <w:tcW w:w="2970" w:type="dxa"/>
            <w:shd w:val="clear" w:color="auto" w:fill="auto"/>
          </w:tcPr>
          <w:p w:rsidR="00150D72" w:rsidRDefault="00150D72" w:rsidP="00150D72">
            <w:pPr>
              <w:snapToGrid w:val="0"/>
              <w:spacing w:after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Effectively applies </w:t>
            </w:r>
            <w:r w:rsidRPr="00157C20">
              <w:rPr>
                <w:rFonts w:cs="Times New Roman"/>
                <w:b/>
                <w:sz w:val="20"/>
                <w:szCs w:val="20"/>
              </w:rPr>
              <w:t>some</w:t>
            </w:r>
            <w:r>
              <w:rPr>
                <w:rFonts w:cs="Times New Roman"/>
                <w:sz w:val="20"/>
                <w:szCs w:val="20"/>
              </w:rPr>
              <w:t xml:space="preserve"> relevant statistical methodology outlined in the course and interprets the results in context</w:t>
            </w:r>
            <w:r w:rsidRPr="00A95F5F">
              <w:rPr>
                <w:rFonts w:cs="Times New Roman"/>
                <w:b/>
                <w:sz w:val="20"/>
                <w:szCs w:val="20"/>
              </w:rPr>
              <w:t>.</w:t>
            </w:r>
          </w:p>
          <w:p w:rsidR="00150D72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</w:p>
          <w:p w:rsidR="00150D72" w:rsidRPr="00484BEE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(24-26)</w:t>
            </w:r>
          </w:p>
        </w:tc>
        <w:tc>
          <w:tcPr>
            <w:tcW w:w="2610" w:type="dxa"/>
            <w:shd w:val="clear" w:color="auto" w:fill="auto"/>
          </w:tcPr>
          <w:p w:rsidR="00150D72" w:rsidRDefault="00150D72" w:rsidP="00150D72">
            <w:pPr>
              <w:snapToGrid w:val="0"/>
              <w:spacing w:after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Applied statistical methodology effectively, but </w:t>
            </w:r>
            <w:r w:rsidRPr="00157C20">
              <w:rPr>
                <w:rFonts w:cs="Times New Roman"/>
                <w:b/>
                <w:sz w:val="20"/>
                <w:szCs w:val="20"/>
              </w:rPr>
              <w:t>did not</w:t>
            </w:r>
            <w:r>
              <w:rPr>
                <w:rFonts w:cs="Times New Roman"/>
                <w:sz w:val="20"/>
                <w:szCs w:val="20"/>
              </w:rPr>
              <w:t xml:space="preserve"> interpret the results in context.</w:t>
            </w:r>
          </w:p>
          <w:p w:rsidR="00150D72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</w:p>
          <w:p w:rsidR="00150D72" w:rsidRPr="00A95F5F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(21-23)</w:t>
            </w:r>
          </w:p>
        </w:tc>
        <w:tc>
          <w:tcPr>
            <w:tcW w:w="2700" w:type="dxa"/>
            <w:shd w:val="clear" w:color="auto" w:fill="auto"/>
          </w:tcPr>
          <w:p w:rsidR="00150D72" w:rsidRDefault="00150D72" w:rsidP="00150D72">
            <w:pPr>
              <w:snapToGrid w:val="0"/>
              <w:spacing w:after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Some statistical methodology outlined in the course is applied </w:t>
            </w:r>
            <w:r w:rsidRPr="00E722B9">
              <w:rPr>
                <w:rFonts w:cs="Times New Roman"/>
                <w:b/>
                <w:sz w:val="20"/>
                <w:szCs w:val="20"/>
              </w:rPr>
              <w:t>incorrectly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150D72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</w:p>
          <w:p w:rsidR="00150D72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</w:p>
          <w:p w:rsidR="00150D72" w:rsidRPr="00A95F5F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(0-20)</w:t>
            </w:r>
          </w:p>
        </w:tc>
        <w:tc>
          <w:tcPr>
            <w:tcW w:w="1242" w:type="dxa"/>
            <w:shd w:val="clear" w:color="auto" w:fill="auto"/>
          </w:tcPr>
          <w:p w:rsidR="00150D72" w:rsidRPr="00C675A5" w:rsidRDefault="00150D72" w:rsidP="00150D72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</w:t>
            </w:r>
          </w:p>
        </w:tc>
      </w:tr>
      <w:tr w:rsidR="00150D72" w:rsidRPr="00C675A5" w:rsidTr="00150D72">
        <w:tc>
          <w:tcPr>
            <w:tcW w:w="2088" w:type="dxa"/>
            <w:shd w:val="clear" w:color="auto" w:fill="auto"/>
          </w:tcPr>
          <w:p w:rsidR="00150D72" w:rsidRDefault="00150D72" w:rsidP="00150D72">
            <w:pPr>
              <w:snapToGrid w:val="0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Evidence of higher order thinking</w:t>
            </w:r>
          </w:p>
          <w:p w:rsidR="00150D72" w:rsidRPr="00484BEE" w:rsidRDefault="00150D72" w:rsidP="00150D72">
            <w:pPr>
              <w:snapToGrid w:val="0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 w:rsidRPr="00FD3C10">
              <w:rPr>
                <w:b/>
                <w:sz w:val="20"/>
                <w:szCs w:val="20"/>
              </w:rPr>
              <w:t xml:space="preserve">Evaluates </w:t>
            </w:r>
            <w:r>
              <w:rPr>
                <w:b/>
                <w:sz w:val="20"/>
                <w:szCs w:val="20"/>
              </w:rPr>
              <w:t>or</w:t>
            </w:r>
            <w:r w:rsidRPr="00FD3C10">
              <w:rPr>
                <w:b/>
                <w:sz w:val="20"/>
                <w:szCs w:val="20"/>
              </w:rPr>
              <w:t xml:space="preserve"> synthesizes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multiple</w:t>
            </w:r>
            <w:r>
              <w:rPr>
                <w:sz w:val="20"/>
                <w:szCs w:val="20"/>
              </w:rPr>
              <w:t xml:space="preserve"> course concepts in a way that demonstrates </w:t>
            </w:r>
            <w:r w:rsidRPr="00FD3C10">
              <w:rPr>
                <w:b/>
                <w:sz w:val="20"/>
                <w:szCs w:val="20"/>
              </w:rPr>
              <w:t>creative thinking.</w:t>
            </w:r>
          </w:p>
          <w:p w:rsidR="00150D72" w:rsidRPr="00484BEE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(18-20)</w:t>
            </w:r>
          </w:p>
        </w:tc>
        <w:tc>
          <w:tcPr>
            <w:tcW w:w="2970" w:type="dxa"/>
            <w:shd w:val="clear" w:color="auto" w:fill="auto"/>
          </w:tcPr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Logically and accurately </w:t>
            </w:r>
            <w:r w:rsidRPr="00FD3C10">
              <w:rPr>
                <w:b/>
                <w:sz w:val="20"/>
                <w:szCs w:val="20"/>
              </w:rPr>
              <w:t xml:space="preserve">analyzes </w:t>
            </w:r>
            <w:r>
              <w:rPr>
                <w:b/>
                <w:sz w:val="20"/>
                <w:szCs w:val="20"/>
              </w:rPr>
              <w:t>or</w:t>
            </w:r>
            <w:r w:rsidRPr="00FD3C10">
              <w:rPr>
                <w:b/>
                <w:sz w:val="20"/>
                <w:szCs w:val="20"/>
              </w:rPr>
              <w:t xml:space="preserve"> evaluates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multiple</w:t>
            </w:r>
            <w:r>
              <w:rPr>
                <w:sz w:val="20"/>
                <w:szCs w:val="20"/>
              </w:rPr>
              <w:t xml:space="preserve"> course concepts.</w:t>
            </w: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50D72" w:rsidRPr="00484BEE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(16-17)</w:t>
            </w:r>
          </w:p>
        </w:tc>
        <w:tc>
          <w:tcPr>
            <w:tcW w:w="2610" w:type="dxa"/>
            <w:shd w:val="clear" w:color="auto" w:fill="auto"/>
          </w:tcPr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Logically and accurately </w:t>
            </w:r>
            <w:r w:rsidRPr="00FD3C10">
              <w:rPr>
                <w:b/>
                <w:sz w:val="20"/>
                <w:szCs w:val="20"/>
              </w:rPr>
              <w:t>analyzes</w:t>
            </w:r>
            <w:r>
              <w:rPr>
                <w:b/>
                <w:sz w:val="20"/>
                <w:szCs w:val="20"/>
              </w:rPr>
              <w:t xml:space="preserve"> or evaluates</w:t>
            </w:r>
            <w:r>
              <w:rPr>
                <w:sz w:val="20"/>
                <w:szCs w:val="20"/>
              </w:rPr>
              <w:t xml:space="preserve"> at least</w:t>
            </w:r>
            <w:r w:rsidRPr="00FD3C10">
              <w:rPr>
                <w:b/>
                <w:sz w:val="20"/>
                <w:szCs w:val="20"/>
              </w:rPr>
              <w:t xml:space="preserve"> one</w:t>
            </w:r>
            <w:r>
              <w:rPr>
                <w:sz w:val="20"/>
                <w:szCs w:val="20"/>
              </w:rPr>
              <w:t xml:space="preserve"> course concept.</w:t>
            </w: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50D72" w:rsidRPr="00484BEE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(14-15)</w:t>
            </w:r>
          </w:p>
        </w:tc>
        <w:tc>
          <w:tcPr>
            <w:tcW w:w="2700" w:type="dxa"/>
            <w:shd w:val="clear" w:color="auto" w:fill="auto"/>
          </w:tcPr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 w:rsidRPr="00FD3C10">
              <w:rPr>
                <w:b/>
                <w:sz w:val="20"/>
                <w:szCs w:val="20"/>
              </w:rPr>
              <w:t>Does not</w:t>
            </w:r>
            <w:r>
              <w:rPr>
                <w:sz w:val="20"/>
                <w:szCs w:val="20"/>
              </w:rPr>
              <w:t xml:space="preserve"> logically and accurately </w:t>
            </w:r>
            <w:r w:rsidRPr="00FD3C10">
              <w:rPr>
                <w:b/>
                <w:sz w:val="20"/>
                <w:szCs w:val="20"/>
              </w:rPr>
              <w:t xml:space="preserve">analyze or evaluate </w:t>
            </w:r>
            <w:r>
              <w:rPr>
                <w:sz w:val="20"/>
                <w:szCs w:val="20"/>
              </w:rPr>
              <w:t xml:space="preserve">at least </w:t>
            </w:r>
            <w:r w:rsidRPr="00FD3C10">
              <w:rPr>
                <w:b/>
                <w:sz w:val="20"/>
                <w:szCs w:val="20"/>
              </w:rPr>
              <w:t>one</w:t>
            </w:r>
            <w:r>
              <w:rPr>
                <w:sz w:val="20"/>
                <w:szCs w:val="20"/>
              </w:rPr>
              <w:t xml:space="preserve"> course concept.</w:t>
            </w:r>
          </w:p>
          <w:p w:rsidR="00150D72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50D72" w:rsidRPr="00484BEE" w:rsidRDefault="00150D72" w:rsidP="00150D72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(0-13)</w:t>
            </w:r>
          </w:p>
        </w:tc>
        <w:tc>
          <w:tcPr>
            <w:tcW w:w="1242" w:type="dxa"/>
            <w:shd w:val="clear" w:color="auto" w:fill="auto"/>
          </w:tcPr>
          <w:p w:rsidR="00150D72" w:rsidRPr="00C675A5" w:rsidRDefault="00150D72" w:rsidP="00150D72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C675A5">
              <w:rPr>
                <w:rFonts w:cs="Calibri"/>
                <w:sz w:val="20"/>
                <w:szCs w:val="20"/>
              </w:rPr>
              <w:t>2</w:t>
            </w:r>
            <w:r>
              <w:rPr>
                <w:rFonts w:cs="Calibri"/>
                <w:sz w:val="20"/>
                <w:szCs w:val="20"/>
              </w:rPr>
              <w:t>0</w:t>
            </w:r>
          </w:p>
        </w:tc>
      </w:tr>
      <w:tr w:rsidR="00150D72" w:rsidRPr="00821A70" w:rsidTr="00150D72">
        <w:tc>
          <w:tcPr>
            <w:tcW w:w="2088" w:type="dxa"/>
            <w:shd w:val="clear" w:color="auto" w:fill="auto"/>
          </w:tcPr>
          <w:p w:rsidR="00150D72" w:rsidRDefault="00150D72" w:rsidP="00150D72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Mechanics</w:t>
            </w:r>
          </w:p>
          <w:p w:rsidR="00150D72" w:rsidRPr="00484BEE" w:rsidRDefault="00150D72" w:rsidP="00150D72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150D72" w:rsidRPr="00F82B4B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 w:rsidRPr="00F82B4B">
              <w:rPr>
                <w:rFonts w:cs="Times New Roman"/>
                <w:b/>
                <w:sz w:val="20"/>
                <w:szCs w:val="20"/>
              </w:rPr>
              <w:t>No</w:t>
            </w:r>
            <w:r w:rsidRPr="00F82B4B">
              <w:rPr>
                <w:rFonts w:cs="Times New Roman"/>
                <w:sz w:val="20"/>
                <w:szCs w:val="20"/>
              </w:rPr>
              <w:t xml:space="preserve"> errors related to organization, grammar, and style</w:t>
            </w:r>
          </w:p>
          <w:p w:rsidR="00150D72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</w:p>
          <w:p w:rsidR="00150D72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</w:p>
          <w:p w:rsidR="00150D72" w:rsidRPr="00F82B4B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 w:rsidRPr="00F82B4B"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9-10</w:t>
            </w:r>
            <w:r w:rsidRPr="00F82B4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70" w:type="dxa"/>
            <w:shd w:val="clear" w:color="auto" w:fill="auto"/>
          </w:tcPr>
          <w:p w:rsidR="00150D72" w:rsidRPr="00F82B4B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 w:rsidRPr="00F82B4B">
              <w:rPr>
                <w:rFonts w:cs="Times New Roman"/>
                <w:sz w:val="20"/>
                <w:szCs w:val="20"/>
              </w:rPr>
              <w:t xml:space="preserve">Errors of grammar, organization, and style are </w:t>
            </w:r>
            <w:r w:rsidRPr="00F82B4B">
              <w:rPr>
                <w:rFonts w:cs="Times New Roman"/>
                <w:b/>
                <w:sz w:val="20"/>
                <w:szCs w:val="20"/>
              </w:rPr>
              <w:t>marginal</w:t>
            </w:r>
            <w:r w:rsidRPr="00F82B4B">
              <w:rPr>
                <w:rFonts w:cs="Times New Roman"/>
                <w:sz w:val="20"/>
                <w:szCs w:val="20"/>
              </w:rPr>
              <w:t xml:space="preserve"> and </w:t>
            </w:r>
            <w:r w:rsidRPr="00F82B4B">
              <w:rPr>
                <w:rFonts w:cs="Times New Roman"/>
                <w:b/>
                <w:sz w:val="20"/>
                <w:szCs w:val="20"/>
              </w:rPr>
              <w:t>rarely</w:t>
            </w:r>
            <w:r w:rsidRPr="00F82B4B">
              <w:rPr>
                <w:rFonts w:cs="Times New Roman"/>
                <w:sz w:val="20"/>
                <w:szCs w:val="20"/>
              </w:rPr>
              <w:t xml:space="preserve"> </w:t>
            </w:r>
            <w:r w:rsidRPr="00F82B4B">
              <w:rPr>
                <w:rFonts w:cs="Times New Roman"/>
                <w:b/>
                <w:sz w:val="20"/>
                <w:szCs w:val="20"/>
              </w:rPr>
              <w:t>interrupt the flow</w:t>
            </w:r>
          </w:p>
          <w:p w:rsidR="00150D72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</w:p>
          <w:p w:rsidR="00150D72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</w:p>
          <w:p w:rsidR="00150D72" w:rsidRPr="00F82B4B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(8</w:t>
            </w:r>
            <w:r w:rsidRPr="00F82B4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610" w:type="dxa"/>
            <w:shd w:val="clear" w:color="auto" w:fill="auto"/>
          </w:tcPr>
          <w:p w:rsidR="00150D72" w:rsidRPr="00F82B4B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 w:rsidRPr="00F82B4B">
              <w:rPr>
                <w:rFonts w:cs="Times New Roman"/>
                <w:sz w:val="20"/>
                <w:szCs w:val="20"/>
              </w:rPr>
              <w:t xml:space="preserve">Errors of grammar, organization, and style are </w:t>
            </w:r>
            <w:r w:rsidRPr="00F82B4B">
              <w:rPr>
                <w:rFonts w:cs="Times New Roman"/>
                <w:b/>
                <w:sz w:val="20"/>
                <w:szCs w:val="20"/>
              </w:rPr>
              <w:t>limited</w:t>
            </w:r>
            <w:r w:rsidRPr="00F82B4B">
              <w:rPr>
                <w:rFonts w:cs="Times New Roman"/>
                <w:sz w:val="20"/>
                <w:szCs w:val="20"/>
              </w:rPr>
              <w:t xml:space="preserve"> enough that the paper is still </w:t>
            </w:r>
            <w:r w:rsidRPr="00F82B4B">
              <w:rPr>
                <w:rFonts w:cs="Times New Roman"/>
                <w:b/>
                <w:sz w:val="20"/>
                <w:szCs w:val="20"/>
              </w:rPr>
              <w:t>able to be understood</w:t>
            </w:r>
          </w:p>
          <w:p w:rsidR="00150D72" w:rsidRPr="00F82B4B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 w:rsidRPr="00F82B4B"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F82B4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150D72" w:rsidRPr="00F82B4B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 w:rsidRPr="00F82B4B">
              <w:rPr>
                <w:rFonts w:cs="Times New Roman"/>
                <w:sz w:val="20"/>
                <w:szCs w:val="20"/>
              </w:rPr>
              <w:t>Errors of grammar, organization, and style make</w:t>
            </w:r>
            <w:r w:rsidRPr="00F82B4B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F82B4B">
              <w:rPr>
                <w:rFonts w:cs="Times New Roman"/>
                <w:sz w:val="20"/>
                <w:szCs w:val="20"/>
              </w:rPr>
              <w:t>the paper</w:t>
            </w:r>
            <w:r w:rsidRPr="00F82B4B">
              <w:rPr>
                <w:rFonts w:cs="Times New Roman"/>
                <w:b/>
                <w:sz w:val="20"/>
                <w:szCs w:val="20"/>
              </w:rPr>
              <w:t xml:space="preserve"> difficult to understand</w:t>
            </w:r>
          </w:p>
          <w:p w:rsidR="00150D72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</w:p>
          <w:p w:rsidR="00150D72" w:rsidRPr="00F82B4B" w:rsidRDefault="00150D72" w:rsidP="00150D72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 w:rsidRPr="00F82B4B">
              <w:rPr>
                <w:rFonts w:cs="Times New Roman"/>
                <w:sz w:val="20"/>
                <w:szCs w:val="20"/>
              </w:rPr>
              <w:t>(0</w:t>
            </w:r>
            <w:r>
              <w:rPr>
                <w:rFonts w:cs="Times New Roman"/>
                <w:sz w:val="20"/>
                <w:szCs w:val="20"/>
              </w:rPr>
              <w:t>-6</w:t>
            </w:r>
            <w:r w:rsidRPr="00F82B4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42" w:type="dxa"/>
            <w:shd w:val="clear" w:color="auto" w:fill="auto"/>
          </w:tcPr>
          <w:p w:rsidR="00150D72" w:rsidRPr="00821A70" w:rsidRDefault="00150D72" w:rsidP="00150D72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</w:tr>
      <w:tr w:rsidR="00150D72" w:rsidRPr="005E5E73" w:rsidTr="00150D72">
        <w:tc>
          <w:tcPr>
            <w:tcW w:w="13158" w:type="dxa"/>
            <w:gridSpan w:val="5"/>
            <w:shd w:val="clear" w:color="auto" w:fill="auto"/>
          </w:tcPr>
          <w:p w:rsidR="00150D72" w:rsidRDefault="00150D72" w:rsidP="00150D72">
            <w:pPr>
              <w:spacing w:after="0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Earned Total:</w:t>
            </w:r>
          </w:p>
          <w:p w:rsidR="00150D72" w:rsidRPr="005E5E73" w:rsidRDefault="00150D72" w:rsidP="00150D72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Comments: </w:t>
            </w:r>
          </w:p>
        </w:tc>
        <w:tc>
          <w:tcPr>
            <w:tcW w:w="1242" w:type="dxa"/>
            <w:shd w:val="clear" w:color="auto" w:fill="auto"/>
          </w:tcPr>
          <w:p w:rsidR="00150D72" w:rsidRPr="005E5E73" w:rsidRDefault="00150D72" w:rsidP="00150D72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100</w:t>
            </w:r>
          </w:p>
        </w:tc>
      </w:tr>
    </w:tbl>
    <w:p w:rsidR="0085061F" w:rsidRPr="00150D72" w:rsidRDefault="007C4EEC" w:rsidP="00150D72">
      <w:pPr>
        <w:spacing w:after="0"/>
        <w:rPr>
          <w:rFonts w:eastAsia="Times New Roman" w:cs="Calibri"/>
          <w:kern w:val="0"/>
          <w:sz w:val="24"/>
          <w:szCs w:val="24"/>
          <w:lang w:eastAsia="en-US"/>
        </w:rPr>
      </w:pPr>
      <w:r w:rsidRPr="007C4EEC">
        <w:rPr>
          <w:rFonts w:cs="Calibri"/>
          <w:b/>
          <w:u w:val="single"/>
        </w:rPr>
        <w:t>Instructor Feedback</w:t>
      </w:r>
      <w:r>
        <w:rPr>
          <w:rFonts w:cs="Calibri"/>
        </w:rPr>
        <w:t xml:space="preserve">: </w:t>
      </w:r>
      <w:r w:rsidR="001C741D">
        <w:rPr>
          <w:rFonts w:cs="Calibri"/>
        </w:rPr>
        <w:t>Students can find their feedback in the grade book as an attachm</w:t>
      </w:r>
      <w:r w:rsidR="00150D72">
        <w:rPr>
          <w:rFonts w:cs="Calibri"/>
        </w:rPr>
        <w:t>ent</w:t>
      </w:r>
    </w:p>
    <w:sectPr w:rsidR="0085061F" w:rsidRPr="00150D72" w:rsidSect="00595FBD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0D7" w:rsidRDefault="004270D7" w:rsidP="005E18F4">
      <w:pPr>
        <w:spacing w:after="0"/>
      </w:pPr>
      <w:r>
        <w:separator/>
      </w:r>
    </w:p>
  </w:endnote>
  <w:endnote w:type="continuationSeparator" w:id="0">
    <w:p w:rsidR="004270D7" w:rsidRDefault="004270D7" w:rsidP="005E18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46">
    <w:altName w:val="Times New Roman"/>
    <w:charset w:val="A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0D7" w:rsidRDefault="004270D7" w:rsidP="005E18F4">
      <w:pPr>
        <w:spacing w:after="0"/>
      </w:pPr>
      <w:r>
        <w:separator/>
      </w:r>
    </w:p>
  </w:footnote>
  <w:footnote w:type="continuationSeparator" w:id="0">
    <w:p w:rsidR="004270D7" w:rsidRDefault="004270D7" w:rsidP="005E18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F4" w:rsidRDefault="007369C5" w:rsidP="005E18F4">
    <w:pPr>
      <w:pStyle w:val="Header"/>
      <w:jc w:val="center"/>
    </w:pPr>
    <w:r w:rsidRPr="00FC7ADE">
      <w:rPr>
        <w:noProof/>
        <w:lang w:val="en-US" w:eastAsia="en-US"/>
      </w:rPr>
      <w:drawing>
        <wp:inline distT="0" distB="0" distL="0" distR="0">
          <wp:extent cx="2743200" cy="409575"/>
          <wp:effectExtent l="0" t="0" r="0" b="9525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029A2"/>
    <w:multiLevelType w:val="hybridMultilevel"/>
    <w:tmpl w:val="CF4AE5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301914"/>
    <w:multiLevelType w:val="hybridMultilevel"/>
    <w:tmpl w:val="AEBA9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54B12"/>
    <w:multiLevelType w:val="hybridMultilevel"/>
    <w:tmpl w:val="8CC49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482F3C"/>
    <w:multiLevelType w:val="multilevel"/>
    <w:tmpl w:val="3842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Lucida Sans Unicode" w:hAnsi="Calibri" w:cs="font34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F92D35"/>
    <w:multiLevelType w:val="hybridMultilevel"/>
    <w:tmpl w:val="AEBA9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E7429"/>
    <w:multiLevelType w:val="hybridMultilevel"/>
    <w:tmpl w:val="25104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2F024D"/>
    <w:multiLevelType w:val="hybridMultilevel"/>
    <w:tmpl w:val="EC74D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71648"/>
    <w:multiLevelType w:val="hybridMultilevel"/>
    <w:tmpl w:val="FA984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76755"/>
    <w:multiLevelType w:val="hybridMultilevel"/>
    <w:tmpl w:val="EFF41E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6626DA0"/>
    <w:multiLevelType w:val="hybridMultilevel"/>
    <w:tmpl w:val="75BAE7B0"/>
    <w:lvl w:ilvl="0" w:tplc="09AA225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9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F0"/>
    <w:rsid w:val="00011C80"/>
    <w:rsid w:val="00020F0A"/>
    <w:rsid w:val="00021890"/>
    <w:rsid w:val="00023B73"/>
    <w:rsid w:val="000253B7"/>
    <w:rsid w:val="00054EA2"/>
    <w:rsid w:val="00057AED"/>
    <w:rsid w:val="00083623"/>
    <w:rsid w:val="0009152F"/>
    <w:rsid w:val="000A0C28"/>
    <w:rsid w:val="000D3D43"/>
    <w:rsid w:val="000D4575"/>
    <w:rsid w:val="000E0AA3"/>
    <w:rsid w:val="000F2DD3"/>
    <w:rsid w:val="00101F03"/>
    <w:rsid w:val="00121927"/>
    <w:rsid w:val="00134A15"/>
    <w:rsid w:val="00140D16"/>
    <w:rsid w:val="00150D72"/>
    <w:rsid w:val="00156CDD"/>
    <w:rsid w:val="00172F79"/>
    <w:rsid w:val="00174025"/>
    <w:rsid w:val="00176E58"/>
    <w:rsid w:val="00177061"/>
    <w:rsid w:val="001A20BB"/>
    <w:rsid w:val="001C741D"/>
    <w:rsid w:val="001E1861"/>
    <w:rsid w:val="001F1FFC"/>
    <w:rsid w:val="001F3B31"/>
    <w:rsid w:val="0020210F"/>
    <w:rsid w:val="00230834"/>
    <w:rsid w:val="00254541"/>
    <w:rsid w:val="002670F8"/>
    <w:rsid w:val="0028239B"/>
    <w:rsid w:val="00297517"/>
    <w:rsid w:val="002B4B78"/>
    <w:rsid w:val="002C1920"/>
    <w:rsid w:val="002E2735"/>
    <w:rsid w:val="002F5913"/>
    <w:rsid w:val="00311B19"/>
    <w:rsid w:val="0032333D"/>
    <w:rsid w:val="00340AC3"/>
    <w:rsid w:val="00345FEC"/>
    <w:rsid w:val="00351D67"/>
    <w:rsid w:val="00362A85"/>
    <w:rsid w:val="00370126"/>
    <w:rsid w:val="003846E3"/>
    <w:rsid w:val="00396ACB"/>
    <w:rsid w:val="00397779"/>
    <w:rsid w:val="00397E41"/>
    <w:rsid w:val="003B36E1"/>
    <w:rsid w:val="003B659A"/>
    <w:rsid w:val="003D3F54"/>
    <w:rsid w:val="003D6574"/>
    <w:rsid w:val="0041502A"/>
    <w:rsid w:val="00422478"/>
    <w:rsid w:val="004270D7"/>
    <w:rsid w:val="0043332D"/>
    <w:rsid w:val="0043688E"/>
    <w:rsid w:val="00442A48"/>
    <w:rsid w:val="004435B4"/>
    <w:rsid w:val="004552D6"/>
    <w:rsid w:val="0046191C"/>
    <w:rsid w:val="004623E7"/>
    <w:rsid w:val="00463238"/>
    <w:rsid w:val="00464FE4"/>
    <w:rsid w:val="0048445A"/>
    <w:rsid w:val="004A4572"/>
    <w:rsid w:val="004E6380"/>
    <w:rsid w:val="004F0193"/>
    <w:rsid w:val="004F4ACA"/>
    <w:rsid w:val="00517000"/>
    <w:rsid w:val="00543C78"/>
    <w:rsid w:val="00545427"/>
    <w:rsid w:val="0055111F"/>
    <w:rsid w:val="00552EB1"/>
    <w:rsid w:val="00554C86"/>
    <w:rsid w:val="00566B73"/>
    <w:rsid w:val="00571D2B"/>
    <w:rsid w:val="00593FDD"/>
    <w:rsid w:val="00595FBD"/>
    <w:rsid w:val="00597358"/>
    <w:rsid w:val="005B7112"/>
    <w:rsid w:val="005C5C32"/>
    <w:rsid w:val="005E18F4"/>
    <w:rsid w:val="00616798"/>
    <w:rsid w:val="00630E74"/>
    <w:rsid w:val="00635262"/>
    <w:rsid w:val="0065251E"/>
    <w:rsid w:val="006551A3"/>
    <w:rsid w:val="006665A0"/>
    <w:rsid w:val="00672AD9"/>
    <w:rsid w:val="00687D79"/>
    <w:rsid w:val="00696078"/>
    <w:rsid w:val="006B3440"/>
    <w:rsid w:val="0070223B"/>
    <w:rsid w:val="00732209"/>
    <w:rsid w:val="007369C5"/>
    <w:rsid w:val="00751504"/>
    <w:rsid w:val="00754CD6"/>
    <w:rsid w:val="007652EE"/>
    <w:rsid w:val="00777D19"/>
    <w:rsid w:val="007B1D36"/>
    <w:rsid w:val="007B291A"/>
    <w:rsid w:val="007C07AA"/>
    <w:rsid w:val="007C296C"/>
    <w:rsid w:val="007C4EEC"/>
    <w:rsid w:val="007D687F"/>
    <w:rsid w:val="007E1E8F"/>
    <w:rsid w:val="00805D4C"/>
    <w:rsid w:val="0085061F"/>
    <w:rsid w:val="0085405E"/>
    <w:rsid w:val="00855590"/>
    <w:rsid w:val="008654F7"/>
    <w:rsid w:val="00877F5B"/>
    <w:rsid w:val="008957DB"/>
    <w:rsid w:val="00896192"/>
    <w:rsid w:val="008A272E"/>
    <w:rsid w:val="008B3D9F"/>
    <w:rsid w:val="008C514E"/>
    <w:rsid w:val="008D382F"/>
    <w:rsid w:val="008D488C"/>
    <w:rsid w:val="008D79B9"/>
    <w:rsid w:val="008F00A2"/>
    <w:rsid w:val="00927868"/>
    <w:rsid w:val="00936ADA"/>
    <w:rsid w:val="0094266F"/>
    <w:rsid w:val="0094642D"/>
    <w:rsid w:val="00991063"/>
    <w:rsid w:val="00993032"/>
    <w:rsid w:val="009A4924"/>
    <w:rsid w:val="009E044D"/>
    <w:rsid w:val="009F1BF1"/>
    <w:rsid w:val="009F3E9C"/>
    <w:rsid w:val="00A018E5"/>
    <w:rsid w:val="00A167BB"/>
    <w:rsid w:val="00A21143"/>
    <w:rsid w:val="00A52292"/>
    <w:rsid w:val="00A52A8B"/>
    <w:rsid w:val="00A65EA6"/>
    <w:rsid w:val="00A87A8B"/>
    <w:rsid w:val="00A90B10"/>
    <w:rsid w:val="00AA1525"/>
    <w:rsid w:val="00AB3CE7"/>
    <w:rsid w:val="00AB6061"/>
    <w:rsid w:val="00AC2D22"/>
    <w:rsid w:val="00AC4ED2"/>
    <w:rsid w:val="00AD4045"/>
    <w:rsid w:val="00AD4DF0"/>
    <w:rsid w:val="00AF204A"/>
    <w:rsid w:val="00AF786D"/>
    <w:rsid w:val="00B07B74"/>
    <w:rsid w:val="00B13A52"/>
    <w:rsid w:val="00B14BA9"/>
    <w:rsid w:val="00B23BBB"/>
    <w:rsid w:val="00B26366"/>
    <w:rsid w:val="00B30848"/>
    <w:rsid w:val="00B37B58"/>
    <w:rsid w:val="00B43583"/>
    <w:rsid w:val="00B45B87"/>
    <w:rsid w:val="00B50D9D"/>
    <w:rsid w:val="00B52F4F"/>
    <w:rsid w:val="00B725A7"/>
    <w:rsid w:val="00B92D84"/>
    <w:rsid w:val="00BE0D9F"/>
    <w:rsid w:val="00BE5684"/>
    <w:rsid w:val="00C06D7A"/>
    <w:rsid w:val="00C06DC8"/>
    <w:rsid w:val="00C2115A"/>
    <w:rsid w:val="00C50866"/>
    <w:rsid w:val="00C553A6"/>
    <w:rsid w:val="00C63C88"/>
    <w:rsid w:val="00C837BF"/>
    <w:rsid w:val="00C852FF"/>
    <w:rsid w:val="00CA2086"/>
    <w:rsid w:val="00CA6D47"/>
    <w:rsid w:val="00CB2BB1"/>
    <w:rsid w:val="00CD7044"/>
    <w:rsid w:val="00D13C65"/>
    <w:rsid w:val="00D21D4D"/>
    <w:rsid w:val="00D22D02"/>
    <w:rsid w:val="00D374FD"/>
    <w:rsid w:val="00D46A42"/>
    <w:rsid w:val="00D47861"/>
    <w:rsid w:val="00D80607"/>
    <w:rsid w:val="00D8220F"/>
    <w:rsid w:val="00D9468A"/>
    <w:rsid w:val="00D969F2"/>
    <w:rsid w:val="00DA4594"/>
    <w:rsid w:val="00DE221D"/>
    <w:rsid w:val="00DE47EF"/>
    <w:rsid w:val="00DE645D"/>
    <w:rsid w:val="00DF6E9C"/>
    <w:rsid w:val="00E03A6D"/>
    <w:rsid w:val="00E2027D"/>
    <w:rsid w:val="00E234B4"/>
    <w:rsid w:val="00E2663D"/>
    <w:rsid w:val="00E51F66"/>
    <w:rsid w:val="00E77759"/>
    <w:rsid w:val="00E835D5"/>
    <w:rsid w:val="00EA4E8B"/>
    <w:rsid w:val="00ED31D7"/>
    <w:rsid w:val="00F121F0"/>
    <w:rsid w:val="00F17C35"/>
    <w:rsid w:val="00F24A02"/>
    <w:rsid w:val="00F26F14"/>
    <w:rsid w:val="00F36495"/>
    <w:rsid w:val="00F41A5D"/>
    <w:rsid w:val="00F66963"/>
    <w:rsid w:val="00F81AA4"/>
    <w:rsid w:val="00F81FC8"/>
    <w:rsid w:val="00F83B8A"/>
    <w:rsid w:val="00F85D20"/>
    <w:rsid w:val="00FA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/>
    </w:pPr>
    <w:rPr>
      <w:rFonts w:ascii="Calibri" w:eastAsia="Lucida Sans Unicode" w:hAnsi="Calibri" w:cs="font346"/>
      <w:kern w:val="1"/>
      <w:sz w:val="22"/>
      <w:szCs w:val="22"/>
      <w:lang w:eastAsia="ar-SA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Wingdings" w:hAnsi="Wingdings"/>
      <w:sz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Calibri" w:eastAsia="Times New Roman" w:hAnsi="Calibri" w:cs="Arial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WW-DefaultParagraphFont">
    <w:name w:val="WW-Default Paragraph Font"/>
  </w:style>
  <w:style w:type="character" w:customStyle="1" w:styleId="Heading2Char">
    <w:name w:val="Heading 2 Char"/>
    <w:basedOn w:val="WW-DefaultParagraphFont"/>
  </w:style>
  <w:style w:type="character" w:customStyle="1" w:styleId="CommentReference1">
    <w:name w:val="Comment Reference1"/>
    <w:basedOn w:val="WW-DefaultParagraphFont"/>
  </w:style>
  <w:style w:type="character" w:customStyle="1" w:styleId="CommentTextChar">
    <w:name w:val="Comment Text Char"/>
    <w:basedOn w:val="WW-DefaultParagraphFont"/>
  </w:style>
  <w:style w:type="character" w:customStyle="1" w:styleId="BalloonTextChar">
    <w:name w:val="Balloon Text Char"/>
    <w:basedOn w:val="WW-DefaultParagraphFont"/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1">
    <w:name w:val="Comment Text Char1"/>
    <w:rPr>
      <w:rFonts w:ascii="Calibri" w:eastAsia="Lucida Sans Unicode" w:hAnsi="Calibri" w:cs="font346"/>
      <w:kern w:val="1"/>
    </w:rPr>
  </w:style>
  <w:style w:type="character" w:customStyle="1" w:styleId="CommentSubjectChar">
    <w:name w:val="Comment Subject Char"/>
    <w:rPr>
      <w:rFonts w:ascii="Calibri" w:eastAsia="Lucida Sans Unicode" w:hAnsi="Calibri" w:cs="font346"/>
      <w:b/>
      <w:bCs/>
      <w:kern w:val="1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a0">
    <w:name w:val="Λεζάντα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1">
    <w:name w:val="Ευρετήριο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</w:style>
  <w:style w:type="paragraph" w:customStyle="1" w:styleId="CommentText1">
    <w:name w:val="Comment Text1"/>
    <w:basedOn w:val="Normal"/>
  </w:style>
  <w:style w:type="paragraph" w:styleId="BalloonText">
    <w:name w:val="Balloon Text"/>
    <w:basedOn w:val="Normal"/>
  </w:style>
  <w:style w:type="paragraph" w:styleId="ListParagraph">
    <w:name w:val="List Paragraph"/>
    <w:basedOn w:val="Normal"/>
    <w:qFormat/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a2">
    <w:name w:val="Περιεχόμενα πίνακα"/>
    <w:basedOn w:val="Normal"/>
    <w:pPr>
      <w:suppressLineNumbers/>
    </w:pPr>
  </w:style>
  <w:style w:type="paragraph" w:customStyle="1" w:styleId="a3">
    <w:name w:val="Επικεφαλίδα πίνακα"/>
    <w:basedOn w:val="a2"/>
    <w:pPr>
      <w:jc w:val="center"/>
    </w:pPr>
    <w:rPr>
      <w:b/>
      <w:bCs/>
    </w:rPr>
  </w:style>
  <w:style w:type="table" w:styleId="TableGrid">
    <w:name w:val="Table Grid"/>
    <w:basedOn w:val="TableNormal"/>
    <w:rsid w:val="00F24A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5E18F4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rsid w:val="005E18F4"/>
    <w:rPr>
      <w:rFonts w:ascii="Calibri" w:eastAsia="Lucida Sans Unicode" w:hAnsi="Calibri" w:cs="font346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5E18F4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rsid w:val="005E18F4"/>
    <w:rPr>
      <w:rFonts w:ascii="Calibri" w:eastAsia="Lucida Sans Unicode" w:hAnsi="Calibri" w:cs="font346"/>
      <w:kern w:val="1"/>
      <w:sz w:val="22"/>
      <w:szCs w:val="22"/>
      <w:lang w:eastAsia="ar-SA"/>
    </w:rPr>
  </w:style>
  <w:style w:type="character" w:styleId="Hyperlink">
    <w:name w:val="Hyperlink"/>
    <w:rsid w:val="00464FE4"/>
    <w:rPr>
      <w:color w:val="0000FF"/>
      <w:u w:val="single"/>
    </w:rPr>
  </w:style>
  <w:style w:type="character" w:styleId="FollowedHyperlink">
    <w:name w:val="FollowedHyperlink"/>
    <w:rsid w:val="00464FE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/>
    </w:pPr>
    <w:rPr>
      <w:rFonts w:ascii="Calibri" w:eastAsia="Lucida Sans Unicode" w:hAnsi="Calibri" w:cs="font346"/>
      <w:kern w:val="1"/>
      <w:sz w:val="22"/>
      <w:szCs w:val="22"/>
      <w:lang w:eastAsia="ar-SA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Wingdings" w:hAnsi="Wingdings"/>
      <w:sz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Calibri" w:eastAsia="Times New Roman" w:hAnsi="Calibri" w:cs="Arial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WW-DefaultParagraphFont">
    <w:name w:val="WW-Default Paragraph Font"/>
  </w:style>
  <w:style w:type="character" w:customStyle="1" w:styleId="Heading2Char">
    <w:name w:val="Heading 2 Char"/>
    <w:basedOn w:val="WW-DefaultParagraphFont"/>
  </w:style>
  <w:style w:type="character" w:customStyle="1" w:styleId="CommentReference1">
    <w:name w:val="Comment Reference1"/>
    <w:basedOn w:val="WW-DefaultParagraphFont"/>
  </w:style>
  <w:style w:type="character" w:customStyle="1" w:styleId="CommentTextChar">
    <w:name w:val="Comment Text Char"/>
    <w:basedOn w:val="WW-DefaultParagraphFont"/>
  </w:style>
  <w:style w:type="character" w:customStyle="1" w:styleId="BalloonTextChar">
    <w:name w:val="Balloon Text Char"/>
    <w:basedOn w:val="WW-DefaultParagraphFont"/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1">
    <w:name w:val="Comment Text Char1"/>
    <w:rPr>
      <w:rFonts w:ascii="Calibri" w:eastAsia="Lucida Sans Unicode" w:hAnsi="Calibri" w:cs="font346"/>
      <w:kern w:val="1"/>
    </w:rPr>
  </w:style>
  <w:style w:type="character" w:customStyle="1" w:styleId="CommentSubjectChar">
    <w:name w:val="Comment Subject Char"/>
    <w:rPr>
      <w:rFonts w:ascii="Calibri" w:eastAsia="Lucida Sans Unicode" w:hAnsi="Calibri" w:cs="font346"/>
      <w:b/>
      <w:bCs/>
      <w:kern w:val="1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a0">
    <w:name w:val="Λεζάντα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1">
    <w:name w:val="Ευρετήριο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</w:style>
  <w:style w:type="paragraph" w:customStyle="1" w:styleId="CommentText1">
    <w:name w:val="Comment Text1"/>
    <w:basedOn w:val="Normal"/>
  </w:style>
  <w:style w:type="paragraph" w:styleId="BalloonText">
    <w:name w:val="Balloon Text"/>
    <w:basedOn w:val="Normal"/>
  </w:style>
  <w:style w:type="paragraph" w:styleId="ListParagraph">
    <w:name w:val="List Paragraph"/>
    <w:basedOn w:val="Normal"/>
    <w:qFormat/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a2">
    <w:name w:val="Περιεχόμενα πίνακα"/>
    <w:basedOn w:val="Normal"/>
    <w:pPr>
      <w:suppressLineNumbers/>
    </w:pPr>
  </w:style>
  <w:style w:type="paragraph" w:customStyle="1" w:styleId="a3">
    <w:name w:val="Επικεφαλίδα πίνακα"/>
    <w:basedOn w:val="a2"/>
    <w:pPr>
      <w:jc w:val="center"/>
    </w:pPr>
    <w:rPr>
      <w:b/>
      <w:bCs/>
    </w:rPr>
  </w:style>
  <w:style w:type="table" w:styleId="TableGrid">
    <w:name w:val="Table Grid"/>
    <w:basedOn w:val="TableNormal"/>
    <w:rsid w:val="00F24A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5E18F4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rsid w:val="005E18F4"/>
    <w:rPr>
      <w:rFonts w:ascii="Calibri" w:eastAsia="Lucida Sans Unicode" w:hAnsi="Calibri" w:cs="font346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5E18F4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rsid w:val="005E18F4"/>
    <w:rPr>
      <w:rFonts w:ascii="Calibri" w:eastAsia="Lucida Sans Unicode" w:hAnsi="Calibri" w:cs="font346"/>
      <w:kern w:val="1"/>
      <w:sz w:val="22"/>
      <w:szCs w:val="22"/>
      <w:lang w:eastAsia="ar-SA"/>
    </w:rPr>
  </w:style>
  <w:style w:type="character" w:styleId="Hyperlink">
    <w:name w:val="Hyperlink"/>
    <w:rsid w:val="00464FE4"/>
    <w:rPr>
      <w:color w:val="0000FF"/>
      <w:u w:val="single"/>
    </w:rPr>
  </w:style>
  <w:style w:type="character" w:styleId="FollowedHyperlink">
    <w:name w:val="FollowedHyperlink"/>
    <w:rsid w:val="00464F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52173-EBBB-4502-89DE-4BD49DE5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4365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Analysis &amp; Design Plan: Project Description and Scoring Guide</vt:lpstr>
    </vt:vector>
  </TitlesOfParts>
  <Company>TOSHIBA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Analysis &amp; Design Plan: Project Description and Scoring Guide</dc:title>
  <dc:creator>m.saxena</dc:creator>
  <cp:lastModifiedBy>Christine Singleton</cp:lastModifiedBy>
  <cp:revision>2</cp:revision>
  <cp:lastPrinted>2012-06-19T19:12:00Z</cp:lastPrinted>
  <dcterms:created xsi:type="dcterms:W3CDTF">2016-09-12T09:51:00Z</dcterms:created>
  <dcterms:modified xsi:type="dcterms:W3CDTF">2016-09-12T09:51:00Z</dcterms:modified>
</cp:coreProperties>
</file>