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614A" w14:textId="77777777" w:rsidR="009E343D" w:rsidRDefault="009E343D" w:rsidP="009E343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before="100" w:beforeAutospacing="1" w:after="100" w:afterAutospacing="1"/>
        <w:rPr>
          <w:rFonts w:ascii="Calibri" w:hAnsi="Calibri" w:cs="Calibri"/>
          <w:snapToGrid w:val="0"/>
          <w:szCs w:val="24"/>
        </w:rPr>
      </w:pPr>
      <w:r w:rsidRPr="00067455">
        <w:rPr>
          <w:rFonts w:ascii="Calibri" w:hAnsi="Calibri" w:cs="Calibri"/>
          <w:snapToGrid w:val="0"/>
          <w:szCs w:val="24"/>
        </w:rPr>
        <w:t xml:space="preserve">CHAPTER 8 </w:t>
      </w:r>
      <w:r>
        <w:rPr>
          <w:rFonts w:ascii="Calibri" w:hAnsi="Calibri" w:cs="Calibri"/>
          <w:snapToGrid w:val="0"/>
          <w:szCs w:val="24"/>
        </w:rPr>
        <w:t>–</w:t>
      </w:r>
      <w:r w:rsidRPr="00067455">
        <w:rPr>
          <w:rFonts w:ascii="Calibri" w:hAnsi="Calibri" w:cs="Calibri"/>
          <w:snapToGrid w:val="0"/>
          <w:szCs w:val="24"/>
        </w:rPr>
        <w:t xml:space="preserve"> </w:t>
      </w:r>
      <w:r>
        <w:rPr>
          <w:rFonts w:ascii="Calibri" w:hAnsi="Calibri" w:cs="Calibri"/>
          <w:snapToGrid w:val="0"/>
          <w:szCs w:val="24"/>
        </w:rPr>
        <w:t>Using the information from Question 1 and a</w:t>
      </w:r>
      <w:r w:rsidRPr="00067455">
        <w:rPr>
          <w:rFonts w:ascii="Calibri" w:hAnsi="Calibri" w:cs="Calibri"/>
          <w:snapToGrid w:val="0"/>
          <w:szCs w:val="24"/>
        </w:rPr>
        <w:t xml:space="preserve">ssuming </w:t>
      </w:r>
      <w:r>
        <w:rPr>
          <w:rFonts w:ascii="Calibri" w:hAnsi="Calibri" w:cs="Calibri"/>
          <w:snapToGrid w:val="0"/>
          <w:szCs w:val="24"/>
        </w:rPr>
        <w:t>your</w:t>
      </w:r>
      <w:r w:rsidRPr="00067455">
        <w:rPr>
          <w:rFonts w:ascii="Calibri" w:hAnsi="Calibri" w:cs="Calibri"/>
          <w:snapToGrid w:val="0"/>
          <w:szCs w:val="24"/>
        </w:rPr>
        <w:t xml:space="preserve"> bank is planning for the 2-year or less maturity window(s), what is the cumulative repricing gap? </w:t>
      </w:r>
      <w:r>
        <w:rPr>
          <w:rFonts w:ascii="Calibri" w:hAnsi="Calibri" w:cs="Calibri"/>
          <w:snapToGrid w:val="0"/>
          <w:szCs w:val="24"/>
        </w:rPr>
        <w:t xml:space="preserve">Explain interest rate risk.  </w:t>
      </w:r>
      <w:r w:rsidRPr="00067455">
        <w:rPr>
          <w:rFonts w:ascii="Calibri" w:hAnsi="Calibri" w:cs="Calibri"/>
          <w:snapToGrid w:val="0"/>
          <w:szCs w:val="24"/>
        </w:rPr>
        <w:t>Is your bank short-funded or long-funded?  Explain why.  To what type of type of interest rate risk is the bank exposed (reinvestment or refinance) in the 2-year or less maturity window(s)?  Explain why using the chart below.</w:t>
      </w:r>
    </w:p>
    <w:p w14:paraId="37F03238" w14:textId="77777777" w:rsidR="009E343D" w:rsidRDefault="009E343D" w:rsidP="009E343D">
      <w:pPr>
        <w:pStyle w:val="ListParagraph"/>
        <w:widowControl w:val="0"/>
        <w:tabs>
          <w:tab w:val="left" w:pos="720"/>
          <w:tab w:val="left" w:pos="1080"/>
        </w:tabs>
        <w:spacing w:before="100" w:beforeAutospacing="1" w:after="100" w:afterAutospacing="1"/>
        <w:ind w:left="360"/>
        <w:rPr>
          <w:rFonts w:ascii="Calibri" w:hAnsi="Calibri" w:cs="Calibri"/>
          <w:snapToGrid w:val="0"/>
          <w:szCs w:val="24"/>
        </w:rPr>
      </w:pPr>
    </w:p>
    <w:p w14:paraId="14C35C1F" w14:textId="77777777" w:rsidR="009E343D" w:rsidRPr="00067455" w:rsidRDefault="009E343D" w:rsidP="009E343D">
      <w:pPr>
        <w:pStyle w:val="ListParagraph"/>
        <w:widowControl w:val="0"/>
        <w:tabs>
          <w:tab w:val="left" w:pos="720"/>
          <w:tab w:val="left" w:pos="1080"/>
        </w:tabs>
        <w:spacing w:before="100" w:beforeAutospacing="1" w:after="100" w:afterAutospacing="1"/>
        <w:ind w:left="360"/>
        <w:rPr>
          <w:rFonts w:ascii="Calibri" w:hAnsi="Calibri" w:cs="Calibri"/>
          <w:snapToGrid w:val="0"/>
          <w:sz w:val="10"/>
          <w:szCs w:val="10"/>
        </w:rPr>
      </w:pPr>
    </w:p>
    <w:p w14:paraId="25B1D992" w14:textId="77777777" w:rsidR="009E343D" w:rsidRDefault="009E343D" w:rsidP="009E343D">
      <w:pPr>
        <w:pStyle w:val="ListParagraph"/>
        <w:widowControl w:val="0"/>
        <w:tabs>
          <w:tab w:val="left" w:pos="720"/>
          <w:tab w:val="left" w:pos="1080"/>
        </w:tabs>
        <w:spacing w:before="100" w:beforeAutospacing="1" w:after="100" w:afterAutospacing="1"/>
        <w:ind w:left="1080"/>
        <w:rPr>
          <w:rFonts w:ascii="Calibri" w:hAnsi="Calibri" w:cs="Calibri"/>
          <w:snapToGrid w:val="0"/>
          <w:szCs w:val="24"/>
        </w:rPr>
      </w:pPr>
      <w:r w:rsidRPr="00991E62">
        <w:rPr>
          <w:rFonts w:ascii="Calibri" w:hAnsi="Calibri" w:cs="Calibri"/>
          <w:noProof/>
          <w:snapToGrid w:val="0"/>
          <w:szCs w:val="24"/>
        </w:rPr>
        <w:drawing>
          <wp:inline distT="0" distB="0" distL="0" distR="0" wp14:anchorId="4C9E3EA3" wp14:editId="6DD5C0EA">
            <wp:extent cx="4000500" cy="952499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769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47461" w14:textId="1BD5E404" w:rsidR="009E343D" w:rsidRDefault="009E343D" w:rsidP="009E343D">
      <w:pPr>
        <w:pStyle w:val="ListParagraph"/>
        <w:widowControl w:val="0"/>
        <w:tabs>
          <w:tab w:val="left" w:pos="720"/>
          <w:tab w:val="left" w:pos="1080"/>
        </w:tabs>
        <w:spacing w:before="100" w:beforeAutospacing="1" w:after="100" w:afterAutospacing="1"/>
        <w:ind w:left="1080"/>
        <w:rPr>
          <w:rFonts w:ascii="Calibri" w:hAnsi="Calibri" w:cs="Calibri"/>
          <w:snapToGrid w:val="0"/>
          <w:szCs w:val="24"/>
        </w:rPr>
      </w:pPr>
    </w:p>
    <w:p w14:paraId="77991EFA" w14:textId="77777777" w:rsidR="00AE6973" w:rsidRDefault="00AE6973" w:rsidP="009E343D">
      <w:pPr>
        <w:pStyle w:val="ListParagraph"/>
        <w:widowControl w:val="0"/>
        <w:tabs>
          <w:tab w:val="left" w:pos="720"/>
          <w:tab w:val="left" w:pos="1080"/>
        </w:tabs>
        <w:spacing w:before="100" w:beforeAutospacing="1" w:after="100" w:afterAutospacing="1"/>
        <w:ind w:left="1080"/>
        <w:rPr>
          <w:rFonts w:ascii="Calibri" w:hAnsi="Calibri" w:cs="Calibri"/>
          <w:snapToGrid w:val="0"/>
          <w:szCs w:val="24"/>
        </w:rPr>
      </w:pPr>
    </w:p>
    <w:p w14:paraId="67218BDF" w14:textId="77777777" w:rsidR="009E343D" w:rsidRDefault="009E343D" w:rsidP="009E343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before="100" w:beforeAutospacing="1" w:after="100" w:afterAutospacing="1"/>
        <w:rPr>
          <w:rFonts w:ascii="Calibri" w:hAnsi="Calibri" w:cs="Calibri"/>
          <w:snapToGrid w:val="0"/>
          <w:szCs w:val="24"/>
        </w:rPr>
      </w:pPr>
      <w:r>
        <w:rPr>
          <w:rFonts w:ascii="Calibri" w:hAnsi="Calibri" w:cs="Calibri"/>
          <w:snapToGrid w:val="0"/>
          <w:szCs w:val="24"/>
        </w:rPr>
        <w:t xml:space="preserve">CHAPTER 8 – Using the information from Question 1 and “Total Assets” </w:t>
      </w:r>
      <w:r w:rsidRPr="00D65060">
        <w:rPr>
          <w:rFonts w:ascii="Calibri" w:hAnsi="Calibri" w:cs="Calibri"/>
          <w:snapToGrid w:val="0"/>
          <w:szCs w:val="24"/>
        </w:rPr>
        <w:t>(“Total Assets”</w:t>
      </w:r>
      <w:r>
        <w:rPr>
          <w:rFonts w:ascii="Calibri" w:hAnsi="Calibri" w:cs="Calibri"/>
          <w:snapToGrid w:val="0"/>
          <w:szCs w:val="24"/>
        </w:rPr>
        <w:t>, not “Total Earning Assets” for the denominator) from Page 4 of your UPBR, w</w:t>
      </w:r>
      <w:r w:rsidRPr="00F45E1D">
        <w:rPr>
          <w:rFonts w:ascii="Calibri" w:hAnsi="Calibri" w:cs="Calibri"/>
          <w:snapToGrid w:val="0"/>
          <w:szCs w:val="24"/>
        </w:rPr>
        <w:t xml:space="preserve">hat is the CGAP </w:t>
      </w:r>
      <w:bookmarkStart w:id="0" w:name="_GoBack"/>
      <w:r w:rsidRPr="00F45E1D">
        <w:rPr>
          <w:rFonts w:ascii="Calibri" w:hAnsi="Calibri" w:cs="Calibri"/>
          <w:snapToGrid w:val="0"/>
          <w:szCs w:val="24"/>
        </w:rPr>
        <w:t>Ratio for the 2-year or less maturity window(s)?  Interpret the result</w:t>
      </w:r>
      <w:r>
        <w:rPr>
          <w:rFonts w:ascii="Calibri" w:hAnsi="Calibri" w:cs="Calibri"/>
          <w:snapToGrid w:val="0"/>
          <w:szCs w:val="24"/>
        </w:rPr>
        <w:t>.</w:t>
      </w:r>
    </w:p>
    <w:bookmarkEnd w:id="0"/>
    <w:p w14:paraId="0CFFD3AA" w14:textId="77777777" w:rsidR="00AF0F67" w:rsidRDefault="00AE6973"/>
    <w:sectPr w:rsidR="00AF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3075"/>
    <w:multiLevelType w:val="hybridMultilevel"/>
    <w:tmpl w:val="6224721C"/>
    <w:lvl w:ilvl="0" w:tplc="4B6CF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4E01AC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3D"/>
    <w:rsid w:val="002C7DA6"/>
    <w:rsid w:val="007454A0"/>
    <w:rsid w:val="009E343D"/>
    <w:rsid w:val="00A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E094"/>
  <w15:chartTrackingRefBased/>
  <w15:docId w15:val="{EFE6668C-4910-492F-A7B7-724335CA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4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scarimbolo</dc:creator>
  <cp:keywords/>
  <dc:description/>
  <cp:lastModifiedBy>Joseph scarimbolo</cp:lastModifiedBy>
  <cp:revision>2</cp:revision>
  <dcterms:created xsi:type="dcterms:W3CDTF">2016-09-25T16:23:00Z</dcterms:created>
  <dcterms:modified xsi:type="dcterms:W3CDTF">2016-09-25T16:23:00Z</dcterms:modified>
</cp:coreProperties>
</file>