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08D" w:rsidRPr="000A6CD4" w:rsidRDefault="003A608D" w:rsidP="00500AC7">
      <w:pPr>
        <w:spacing w:line="480" w:lineRule="auto"/>
        <w:jc w:val="center"/>
        <w:rPr>
          <w:rFonts w:ascii="Times New Roman" w:hAnsi="Times New Roman"/>
          <w:sz w:val="24"/>
          <w:szCs w:val="24"/>
        </w:rPr>
      </w:pPr>
    </w:p>
    <w:p w:rsidR="003A608D" w:rsidRPr="000A6CD4" w:rsidRDefault="003A608D" w:rsidP="00500AC7">
      <w:pPr>
        <w:spacing w:line="480" w:lineRule="auto"/>
        <w:jc w:val="center"/>
        <w:rPr>
          <w:rFonts w:ascii="Times New Roman" w:hAnsi="Times New Roman"/>
          <w:sz w:val="24"/>
          <w:szCs w:val="24"/>
        </w:rPr>
      </w:pPr>
    </w:p>
    <w:p w:rsidR="003A608D" w:rsidRPr="000A6CD4" w:rsidRDefault="003A608D" w:rsidP="003A608D">
      <w:pPr>
        <w:spacing w:line="480" w:lineRule="auto"/>
        <w:jc w:val="center"/>
        <w:rPr>
          <w:rFonts w:ascii="Times New Roman" w:hAnsi="Times New Roman"/>
          <w:sz w:val="24"/>
          <w:szCs w:val="24"/>
        </w:rPr>
      </w:pPr>
    </w:p>
    <w:p w:rsidR="003A608D" w:rsidRPr="000A6CD4" w:rsidRDefault="003A608D" w:rsidP="003A608D">
      <w:pPr>
        <w:spacing w:line="480" w:lineRule="auto"/>
        <w:jc w:val="center"/>
        <w:rPr>
          <w:rFonts w:ascii="Times New Roman" w:hAnsi="Times New Roman"/>
          <w:sz w:val="24"/>
          <w:szCs w:val="24"/>
        </w:rPr>
      </w:pPr>
    </w:p>
    <w:p w:rsidR="003A608D" w:rsidRPr="000A6CD4" w:rsidRDefault="003A608D" w:rsidP="003A608D">
      <w:pPr>
        <w:spacing w:line="480" w:lineRule="auto"/>
        <w:jc w:val="center"/>
        <w:rPr>
          <w:rFonts w:ascii="Times New Roman" w:hAnsi="Times New Roman"/>
          <w:sz w:val="24"/>
          <w:szCs w:val="24"/>
        </w:rPr>
      </w:pPr>
    </w:p>
    <w:p w:rsidR="003A608D" w:rsidRPr="000A6CD4" w:rsidRDefault="003A608D" w:rsidP="003A608D">
      <w:pPr>
        <w:spacing w:line="480" w:lineRule="auto"/>
        <w:jc w:val="center"/>
        <w:rPr>
          <w:rFonts w:ascii="Times New Roman" w:hAnsi="Times New Roman"/>
          <w:sz w:val="24"/>
          <w:szCs w:val="24"/>
        </w:rPr>
      </w:pPr>
    </w:p>
    <w:p w:rsidR="003A608D" w:rsidRPr="000A6CD4" w:rsidRDefault="003A608D" w:rsidP="003A608D">
      <w:pPr>
        <w:spacing w:line="480" w:lineRule="auto"/>
        <w:jc w:val="center"/>
        <w:rPr>
          <w:rFonts w:ascii="Times New Roman" w:hAnsi="Times New Roman"/>
          <w:sz w:val="24"/>
          <w:szCs w:val="24"/>
        </w:rPr>
      </w:pPr>
    </w:p>
    <w:p w:rsidR="002F4BFC" w:rsidRPr="000A6CD4" w:rsidRDefault="002F4BFC" w:rsidP="002F4BFC">
      <w:pPr>
        <w:spacing w:after="160" w:line="480" w:lineRule="auto"/>
        <w:jc w:val="center"/>
        <w:rPr>
          <w:rFonts w:ascii="Times New Roman" w:hAnsi="Times New Roman"/>
          <w:sz w:val="24"/>
          <w:szCs w:val="24"/>
        </w:rPr>
      </w:pPr>
      <w:r w:rsidRPr="000A6CD4">
        <w:rPr>
          <w:rFonts w:ascii="Times New Roman" w:hAnsi="Times New Roman"/>
          <w:sz w:val="24"/>
          <w:szCs w:val="24"/>
        </w:rPr>
        <w:t>Intervention in Work Place</w:t>
      </w:r>
    </w:p>
    <w:p w:rsidR="002F4BFC" w:rsidRPr="000A6CD4" w:rsidRDefault="002F4BFC" w:rsidP="002F4BFC">
      <w:pPr>
        <w:spacing w:after="160" w:line="480" w:lineRule="auto"/>
        <w:jc w:val="center"/>
        <w:rPr>
          <w:rFonts w:ascii="Times New Roman" w:hAnsi="Times New Roman"/>
          <w:sz w:val="24"/>
          <w:szCs w:val="24"/>
        </w:rPr>
      </w:pPr>
      <w:r w:rsidRPr="000A6CD4">
        <w:rPr>
          <w:rFonts w:ascii="Times New Roman" w:hAnsi="Times New Roman"/>
          <w:sz w:val="24"/>
          <w:szCs w:val="24"/>
        </w:rPr>
        <w:t>Intervention on Occupational Stress in the Healthcare Industry</w:t>
      </w:r>
    </w:p>
    <w:p w:rsidR="002A0AA2" w:rsidRDefault="002A0AA2" w:rsidP="002F4BFC">
      <w:pPr>
        <w:spacing w:after="160" w:line="480" w:lineRule="auto"/>
        <w:jc w:val="center"/>
        <w:rPr>
          <w:rFonts w:ascii="Times New Roman" w:eastAsia="Times New Roman" w:hAnsi="Times New Roman"/>
          <w:sz w:val="24"/>
          <w:szCs w:val="24"/>
        </w:rPr>
      </w:pPr>
    </w:p>
    <w:p w:rsidR="002F4BFC" w:rsidRPr="000A6CD4" w:rsidRDefault="002F4BFC" w:rsidP="002F4BFC">
      <w:pPr>
        <w:spacing w:after="160" w:line="480" w:lineRule="auto"/>
        <w:jc w:val="center"/>
        <w:rPr>
          <w:rFonts w:ascii="Times New Roman" w:eastAsia="Times New Roman" w:hAnsi="Times New Roman"/>
          <w:sz w:val="24"/>
          <w:szCs w:val="24"/>
        </w:rPr>
      </w:pPr>
      <w:r w:rsidRPr="000A6CD4">
        <w:rPr>
          <w:rFonts w:ascii="Times New Roman" w:eastAsia="Times New Roman" w:hAnsi="Times New Roman"/>
          <w:sz w:val="24"/>
          <w:szCs w:val="24"/>
        </w:rPr>
        <w:t>MBA636 Change Management and Conflict Resolution</w:t>
      </w:r>
    </w:p>
    <w:p w:rsidR="00F42343" w:rsidRDefault="00F42343" w:rsidP="000A6CD4">
      <w:pPr>
        <w:spacing w:after="160" w:line="259" w:lineRule="auto"/>
        <w:rPr>
          <w:rFonts w:ascii="Times New Roman" w:eastAsia="Times New Roman" w:hAnsi="Times New Roman"/>
          <w:sz w:val="24"/>
          <w:szCs w:val="24"/>
        </w:rPr>
      </w:pPr>
    </w:p>
    <w:p w:rsidR="00F42343" w:rsidRDefault="00F42343" w:rsidP="000A6CD4">
      <w:pPr>
        <w:spacing w:after="160" w:line="259" w:lineRule="auto"/>
        <w:rPr>
          <w:rFonts w:ascii="Times New Roman" w:eastAsia="Times New Roman" w:hAnsi="Times New Roman"/>
          <w:sz w:val="24"/>
          <w:szCs w:val="24"/>
        </w:rPr>
      </w:pPr>
    </w:p>
    <w:p w:rsidR="00F42343" w:rsidRDefault="00F42343" w:rsidP="000A6CD4">
      <w:pPr>
        <w:spacing w:after="160" w:line="259" w:lineRule="auto"/>
        <w:rPr>
          <w:rFonts w:ascii="Times New Roman" w:eastAsia="Times New Roman" w:hAnsi="Times New Roman"/>
          <w:sz w:val="24"/>
          <w:szCs w:val="24"/>
        </w:rPr>
      </w:pPr>
    </w:p>
    <w:p w:rsidR="00F42343" w:rsidRDefault="00F42343" w:rsidP="000A6CD4">
      <w:pPr>
        <w:spacing w:after="160" w:line="259" w:lineRule="auto"/>
        <w:rPr>
          <w:rFonts w:ascii="Times New Roman" w:eastAsia="Times New Roman" w:hAnsi="Times New Roman"/>
          <w:sz w:val="24"/>
          <w:szCs w:val="24"/>
        </w:rPr>
      </w:pPr>
    </w:p>
    <w:p w:rsidR="00F42343" w:rsidRDefault="00F42343" w:rsidP="000A6CD4">
      <w:pPr>
        <w:spacing w:after="160" w:line="259" w:lineRule="auto"/>
        <w:rPr>
          <w:rFonts w:ascii="Times New Roman" w:eastAsia="Times New Roman" w:hAnsi="Times New Roman"/>
          <w:sz w:val="24"/>
          <w:szCs w:val="24"/>
        </w:rPr>
      </w:pPr>
    </w:p>
    <w:p w:rsidR="00F42343" w:rsidRDefault="00F42343" w:rsidP="000A6CD4">
      <w:pPr>
        <w:spacing w:after="160" w:line="259" w:lineRule="auto"/>
        <w:rPr>
          <w:rFonts w:ascii="Times New Roman" w:eastAsia="Times New Roman" w:hAnsi="Times New Roman"/>
          <w:sz w:val="24"/>
          <w:szCs w:val="24"/>
        </w:rPr>
      </w:pPr>
    </w:p>
    <w:p w:rsidR="000A6CD4" w:rsidRPr="000A6CD4" w:rsidRDefault="000A6CD4" w:rsidP="000A6CD4">
      <w:pPr>
        <w:spacing w:after="160" w:line="259" w:lineRule="auto"/>
        <w:rPr>
          <w:rFonts w:ascii="Times New Roman" w:eastAsia="Times New Roman" w:hAnsi="Times New Roman"/>
          <w:sz w:val="24"/>
          <w:szCs w:val="24"/>
        </w:rPr>
      </w:pPr>
      <w:bookmarkStart w:id="0" w:name="_GoBack"/>
      <w:bookmarkEnd w:id="0"/>
      <w:r w:rsidRPr="000A6CD4">
        <w:rPr>
          <w:rFonts w:ascii="Times New Roman" w:eastAsia="Times New Roman" w:hAnsi="Times New Roman"/>
          <w:sz w:val="24"/>
          <w:szCs w:val="24"/>
        </w:rPr>
        <w:lastRenderedPageBreak/>
        <w:t>Abstract</w:t>
      </w:r>
    </w:p>
    <w:p w:rsidR="000A6CD4" w:rsidRPr="000A6CD4" w:rsidRDefault="000A6CD4" w:rsidP="000A6CD4">
      <w:pPr>
        <w:spacing w:after="160" w:line="480" w:lineRule="auto"/>
        <w:ind w:firstLine="720"/>
        <w:jc w:val="both"/>
        <w:rPr>
          <w:rFonts w:ascii="Times New Roman" w:eastAsia="Times New Roman" w:hAnsi="Times New Roman"/>
          <w:sz w:val="24"/>
          <w:szCs w:val="24"/>
        </w:rPr>
      </w:pPr>
      <w:r w:rsidRPr="000A6CD4">
        <w:rPr>
          <w:rFonts w:ascii="Times New Roman" w:eastAsia="Times New Roman" w:hAnsi="Times New Roman"/>
          <w:sz w:val="24"/>
          <w:szCs w:val="24"/>
        </w:rPr>
        <w:t xml:space="preserve">Occupational stress is a common occurrence across all workplaces. The health care industry seems to report the highest rates of stressed workers. This is attributed to the amount of work load that leads to fatigue and burnout. Consequences of these issues lead to sickness and absenteeism at work. Organizations need to come up with effective intervention plans to reduce occupational stress. </w:t>
      </w:r>
    </w:p>
    <w:p w:rsidR="000A6CD4" w:rsidRPr="000A6CD4" w:rsidRDefault="000A6CD4" w:rsidP="000A6CD4">
      <w:pPr>
        <w:spacing w:after="160" w:line="480" w:lineRule="auto"/>
        <w:ind w:firstLine="720"/>
        <w:rPr>
          <w:rFonts w:ascii="Times New Roman" w:eastAsia="Times New Roman" w:hAnsi="Times New Roman"/>
          <w:sz w:val="24"/>
          <w:szCs w:val="24"/>
        </w:rPr>
      </w:pPr>
    </w:p>
    <w:p w:rsidR="000A6CD4" w:rsidRPr="000A6CD4" w:rsidRDefault="000A6CD4" w:rsidP="000A6CD4">
      <w:pPr>
        <w:spacing w:after="160" w:line="480" w:lineRule="auto"/>
        <w:ind w:firstLine="720"/>
        <w:rPr>
          <w:rFonts w:ascii="Times New Roman" w:eastAsia="Times New Roman" w:hAnsi="Times New Roman"/>
          <w:sz w:val="24"/>
          <w:szCs w:val="24"/>
        </w:rPr>
      </w:pPr>
    </w:p>
    <w:p w:rsidR="000A6CD4" w:rsidRPr="000A6CD4" w:rsidRDefault="000A6CD4" w:rsidP="000A6CD4">
      <w:pPr>
        <w:spacing w:after="160" w:line="480" w:lineRule="auto"/>
        <w:ind w:firstLine="720"/>
        <w:rPr>
          <w:rFonts w:ascii="Times New Roman" w:eastAsia="Times New Roman" w:hAnsi="Times New Roman"/>
          <w:sz w:val="24"/>
          <w:szCs w:val="24"/>
        </w:rPr>
      </w:pPr>
    </w:p>
    <w:p w:rsidR="000A6CD4" w:rsidRPr="000A6CD4" w:rsidRDefault="000A6CD4" w:rsidP="000A6CD4">
      <w:pPr>
        <w:spacing w:after="160" w:line="480" w:lineRule="auto"/>
        <w:ind w:firstLine="720"/>
        <w:rPr>
          <w:rFonts w:ascii="Times New Roman" w:eastAsia="Times New Roman" w:hAnsi="Times New Roman"/>
          <w:sz w:val="24"/>
          <w:szCs w:val="24"/>
        </w:rPr>
      </w:pPr>
    </w:p>
    <w:p w:rsidR="000A6CD4" w:rsidRPr="000A6CD4" w:rsidRDefault="000A6CD4" w:rsidP="000A6CD4">
      <w:pPr>
        <w:spacing w:after="160" w:line="480" w:lineRule="auto"/>
        <w:ind w:firstLine="720"/>
        <w:rPr>
          <w:rFonts w:ascii="Times New Roman" w:eastAsia="Times New Roman" w:hAnsi="Times New Roman"/>
          <w:sz w:val="24"/>
          <w:szCs w:val="24"/>
        </w:rPr>
      </w:pPr>
    </w:p>
    <w:p w:rsidR="000A6CD4" w:rsidRPr="000A6CD4" w:rsidRDefault="000A6CD4" w:rsidP="000A6CD4">
      <w:pPr>
        <w:spacing w:after="160" w:line="480" w:lineRule="auto"/>
        <w:ind w:firstLine="720"/>
        <w:rPr>
          <w:rFonts w:ascii="Times New Roman" w:eastAsia="Times New Roman" w:hAnsi="Times New Roman"/>
          <w:sz w:val="24"/>
          <w:szCs w:val="24"/>
        </w:rPr>
      </w:pPr>
    </w:p>
    <w:p w:rsidR="000A6CD4" w:rsidRPr="000A6CD4" w:rsidRDefault="000A6CD4" w:rsidP="000A6CD4">
      <w:pPr>
        <w:spacing w:after="160" w:line="480" w:lineRule="auto"/>
        <w:ind w:firstLine="720"/>
        <w:rPr>
          <w:rFonts w:ascii="Times New Roman" w:eastAsia="Times New Roman" w:hAnsi="Times New Roman"/>
          <w:sz w:val="24"/>
          <w:szCs w:val="24"/>
        </w:rPr>
      </w:pPr>
    </w:p>
    <w:p w:rsidR="000A6CD4" w:rsidRPr="000A6CD4" w:rsidRDefault="000A6CD4" w:rsidP="000A6CD4">
      <w:pPr>
        <w:spacing w:after="160" w:line="480" w:lineRule="auto"/>
        <w:ind w:firstLine="720"/>
        <w:rPr>
          <w:rFonts w:ascii="Times New Roman" w:eastAsia="Times New Roman" w:hAnsi="Times New Roman"/>
          <w:sz w:val="24"/>
          <w:szCs w:val="24"/>
        </w:rPr>
      </w:pPr>
    </w:p>
    <w:p w:rsidR="000A6CD4" w:rsidRPr="000A6CD4" w:rsidRDefault="000A6CD4" w:rsidP="000A6CD4">
      <w:pPr>
        <w:spacing w:after="160" w:line="480" w:lineRule="auto"/>
        <w:ind w:firstLine="720"/>
        <w:rPr>
          <w:rFonts w:ascii="Times New Roman" w:eastAsia="Times New Roman" w:hAnsi="Times New Roman"/>
          <w:sz w:val="24"/>
          <w:szCs w:val="24"/>
        </w:rPr>
      </w:pPr>
    </w:p>
    <w:p w:rsidR="002A0AA2" w:rsidRDefault="002A0AA2" w:rsidP="002A0AA2">
      <w:pPr>
        <w:spacing w:after="160" w:line="259" w:lineRule="auto"/>
        <w:rPr>
          <w:rFonts w:ascii="Times New Roman" w:eastAsia="Times New Roman" w:hAnsi="Times New Roman"/>
          <w:sz w:val="24"/>
          <w:szCs w:val="24"/>
        </w:rPr>
      </w:pPr>
    </w:p>
    <w:p w:rsidR="002A0AA2" w:rsidRDefault="002A0AA2" w:rsidP="002A0AA2">
      <w:pPr>
        <w:tabs>
          <w:tab w:val="left" w:pos="1215"/>
          <w:tab w:val="center" w:pos="4680"/>
        </w:tabs>
        <w:spacing w:after="160" w:line="259" w:lineRule="auto"/>
        <w:rPr>
          <w:rFonts w:ascii="Times New Roman" w:eastAsia="Times New Roman" w:hAnsi="Times New Roman"/>
          <w:b/>
          <w:sz w:val="24"/>
          <w:szCs w:val="24"/>
        </w:rPr>
      </w:pPr>
      <w:r>
        <w:rPr>
          <w:rFonts w:ascii="Times New Roman" w:eastAsia="Times New Roman" w:hAnsi="Times New Roman"/>
          <w:b/>
          <w:sz w:val="24"/>
          <w:szCs w:val="24"/>
        </w:rPr>
        <w:tab/>
      </w:r>
    </w:p>
    <w:p w:rsidR="002A0AA2" w:rsidRDefault="002A0AA2" w:rsidP="002A0AA2">
      <w:pPr>
        <w:tabs>
          <w:tab w:val="left" w:pos="1215"/>
          <w:tab w:val="center" w:pos="4680"/>
        </w:tabs>
        <w:spacing w:after="160" w:line="259" w:lineRule="auto"/>
        <w:rPr>
          <w:rFonts w:ascii="Times New Roman" w:eastAsia="Times New Roman" w:hAnsi="Times New Roman"/>
          <w:b/>
          <w:sz w:val="24"/>
          <w:szCs w:val="24"/>
        </w:rPr>
      </w:pPr>
    </w:p>
    <w:p w:rsidR="002A0AA2" w:rsidRDefault="002A0AA2" w:rsidP="002A0AA2">
      <w:pPr>
        <w:tabs>
          <w:tab w:val="left" w:pos="1215"/>
          <w:tab w:val="center" w:pos="4680"/>
        </w:tabs>
        <w:spacing w:after="160" w:line="259" w:lineRule="auto"/>
        <w:rPr>
          <w:rFonts w:ascii="Times New Roman" w:eastAsia="Times New Roman" w:hAnsi="Times New Roman"/>
          <w:b/>
          <w:sz w:val="24"/>
          <w:szCs w:val="24"/>
        </w:rPr>
      </w:pPr>
    </w:p>
    <w:p w:rsidR="000A6CD4" w:rsidRDefault="002A0AA2" w:rsidP="002A0AA2">
      <w:pPr>
        <w:tabs>
          <w:tab w:val="left" w:pos="1215"/>
          <w:tab w:val="center" w:pos="4680"/>
        </w:tabs>
        <w:spacing w:after="160" w:line="259" w:lineRule="auto"/>
        <w:rPr>
          <w:rFonts w:ascii="Times New Roman" w:eastAsia="Times New Roman" w:hAnsi="Times New Roman"/>
          <w:b/>
          <w:sz w:val="24"/>
          <w:szCs w:val="24"/>
        </w:rPr>
      </w:pPr>
      <w:r>
        <w:rPr>
          <w:rFonts w:ascii="Times New Roman" w:eastAsia="Times New Roman" w:hAnsi="Times New Roman"/>
          <w:b/>
          <w:sz w:val="24"/>
          <w:szCs w:val="24"/>
        </w:rPr>
        <w:lastRenderedPageBreak/>
        <w:tab/>
      </w:r>
      <w:r w:rsidR="000A6CD4" w:rsidRPr="000A6CD4">
        <w:rPr>
          <w:rFonts w:ascii="Times New Roman" w:eastAsia="Times New Roman" w:hAnsi="Times New Roman"/>
          <w:b/>
          <w:sz w:val="24"/>
          <w:szCs w:val="24"/>
        </w:rPr>
        <w:t>Intervention on Occupational Stress in the Healthcare Industry</w:t>
      </w:r>
    </w:p>
    <w:p w:rsidR="002A0AA2" w:rsidRPr="000A6CD4" w:rsidRDefault="002A0AA2" w:rsidP="002A0AA2">
      <w:pPr>
        <w:spacing w:after="160" w:line="259" w:lineRule="auto"/>
        <w:jc w:val="center"/>
        <w:rPr>
          <w:rFonts w:ascii="Times New Roman" w:eastAsia="Times New Roman" w:hAnsi="Times New Roman"/>
          <w:b/>
          <w:sz w:val="24"/>
          <w:szCs w:val="24"/>
        </w:rPr>
      </w:pPr>
    </w:p>
    <w:p w:rsidR="000A6CD4" w:rsidRPr="000A6CD4" w:rsidRDefault="000A6CD4" w:rsidP="000A6CD4">
      <w:pPr>
        <w:spacing w:after="160" w:line="480" w:lineRule="auto"/>
        <w:ind w:firstLine="720"/>
        <w:jc w:val="both"/>
        <w:rPr>
          <w:rFonts w:ascii="Times New Roman" w:eastAsia="Times New Roman" w:hAnsi="Times New Roman"/>
          <w:sz w:val="24"/>
          <w:szCs w:val="24"/>
        </w:rPr>
      </w:pPr>
      <w:r w:rsidRPr="000A6CD4">
        <w:rPr>
          <w:rFonts w:ascii="Times New Roman" w:eastAsia="Times New Roman" w:hAnsi="Times New Roman"/>
          <w:sz w:val="24"/>
          <w:szCs w:val="24"/>
        </w:rPr>
        <w:t>According to Bember, (2012), occupational Stress has been on the increase in the world today. According to analysis from the national surveys, about one third of all employed individuals report high levels of stress at work place. The health care industry has the highest rates of stressed employees as compared to other occupations. Through research, the stress levels are mostly instigated by physical and psychological illness, absenteeism and turnover. Based on this information, an intervention plan is required to counteract this menace. The intervention plan is classified based on the strategies and instruments required</w:t>
      </w:r>
      <w:r w:rsidRPr="000A6CD4">
        <w:rPr>
          <w:rFonts w:ascii="Times New Roman" w:eastAsia="Times New Roman" w:hAnsi="Times New Roman"/>
          <w:sz w:val="24"/>
          <w:szCs w:val="24"/>
        </w:rPr>
        <w:fldChar w:fldCharType="begin"/>
      </w:r>
      <w:r w:rsidRPr="000A6CD4">
        <w:rPr>
          <w:rFonts w:ascii="Times New Roman" w:eastAsia="Times New Roman" w:hAnsi="Times New Roman"/>
          <w:sz w:val="24"/>
          <w:szCs w:val="24"/>
        </w:rPr>
        <w:instrText xml:space="preserve"> CITATION Rei12 \l 1033 </w:instrText>
      </w:r>
      <w:r w:rsidRPr="000A6CD4">
        <w:rPr>
          <w:rFonts w:ascii="Times New Roman" w:eastAsia="Times New Roman" w:hAnsi="Times New Roman"/>
          <w:sz w:val="24"/>
          <w:szCs w:val="24"/>
        </w:rPr>
        <w:fldChar w:fldCharType="separate"/>
      </w:r>
      <w:r w:rsidRPr="000A6CD4">
        <w:rPr>
          <w:rFonts w:ascii="Times New Roman" w:eastAsia="Times New Roman" w:hAnsi="Times New Roman"/>
          <w:noProof/>
          <w:sz w:val="24"/>
          <w:szCs w:val="24"/>
        </w:rPr>
        <w:t xml:space="preserve"> (Reiner &amp; Krupinski, 2012)</w:t>
      </w:r>
      <w:r w:rsidRPr="000A6CD4">
        <w:rPr>
          <w:rFonts w:ascii="Times New Roman" w:eastAsia="Times New Roman" w:hAnsi="Times New Roman"/>
          <w:sz w:val="24"/>
          <w:szCs w:val="24"/>
        </w:rPr>
        <w:fldChar w:fldCharType="end"/>
      </w:r>
      <w:r w:rsidRPr="000A6CD4">
        <w:rPr>
          <w:rFonts w:ascii="Times New Roman" w:eastAsia="Times New Roman" w:hAnsi="Times New Roman"/>
          <w:sz w:val="24"/>
          <w:szCs w:val="24"/>
        </w:rPr>
        <w:t>.</w:t>
      </w:r>
    </w:p>
    <w:p w:rsidR="000A6CD4" w:rsidRPr="000A6CD4" w:rsidRDefault="000A6CD4" w:rsidP="000A6CD4">
      <w:pPr>
        <w:spacing w:after="160" w:line="480" w:lineRule="auto"/>
        <w:ind w:firstLine="720"/>
        <w:jc w:val="center"/>
        <w:rPr>
          <w:rFonts w:ascii="Times New Roman" w:eastAsia="Times New Roman" w:hAnsi="Times New Roman"/>
          <w:b/>
          <w:sz w:val="24"/>
          <w:szCs w:val="24"/>
        </w:rPr>
      </w:pPr>
      <w:r w:rsidRPr="000A6CD4">
        <w:rPr>
          <w:rFonts w:ascii="Times New Roman" w:eastAsia="Times New Roman" w:hAnsi="Times New Roman"/>
          <w:b/>
          <w:sz w:val="24"/>
          <w:szCs w:val="24"/>
        </w:rPr>
        <w:t>Stress</w:t>
      </w:r>
    </w:p>
    <w:p w:rsidR="000A6CD4" w:rsidRPr="000A6CD4" w:rsidRDefault="000A6CD4" w:rsidP="000A6CD4">
      <w:pPr>
        <w:spacing w:after="160" w:line="480" w:lineRule="auto"/>
        <w:ind w:firstLine="720"/>
        <w:jc w:val="both"/>
        <w:rPr>
          <w:rFonts w:ascii="Times New Roman" w:eastAsia="Times New Roman" w:hAnsi="Times New Roman"/>
          <w:sz w:val="24"/>
          <w:szCs w:val="24"/>
        </w:rPr>
      </w:pPr>
      <w:r w:rsidRPr="000A6CD4">
        <w:rPr>
          <w:rFonts w:ascii="Times New Roman" w:eastAsia="Times New Roman" w:hAnsi="Times New Roman"/>
          <w:sz w:val="24"/>
          <w:szCs w:val="24"/>
        </w:rPr>
        <w:t>Under stress, two quality interventions shall be associated with reduction of occupational stress. The initial process involves the use of psychological training based on both theoretical and experimental procedures. The second intervention involves the use of action teams where both the management and employees lease to improve workplace environment</w:t>
      </w:r>
      <w:r w:rsidRPr="000A6CD4">
        <w:rPr>
          <w:rFonts w:ascii="Times New Roman" w:eastAsia="Times New Roman" w:hAnsi="Times New Roman"/>
          <w:sz w:val="24"/>
          <w:szCs w:val="24"/>
        </w:rPr>
        <w:fldChar w:fldCharType="begin"/>
      </w:r>
      <w:r w:rsidRPr="000A6CD4">
        <w:rPr>
          <w:rFonts w:ascii="Times New Roman" w:eastAsia="Times New Roman" w:hAnsi="Times New Roman"/>
          <w:sz w:val="24"/>
          <w:szCs w:val="24"/>
        </w:rPr>
        <w:instrText xml:space="preserve"> CITATION Bam06 \l 1033 </w:instrText>
      </w:r>
      <w:r w:rsidRPr="000A6CD4">
        <w:rPr>
          <w:rFonts w:ascii="Times New Roman" w:eastAsia="Times New Roman" w:hAnsi="Times New Roman"/>
          <w:sz w:val="24"/>
          <w:szCs w:val="24"/>
        </w:rPr>
        <w:fldChar w:fldCharType="separate"/>
      </w:r>
      <w:r w:rsidRPr="000A6CD4">
        <w:rPr>
          <w:rFonts w:ascii="Times New Roman" w:eastAsia="Times New Roman" w:hAnsi="Times New Roman"/>
          <w:noProof/>
          <w:sz w:val="24"/>
          <w:szCs w:val="24"/>
        </w:rPr>
        <w:t xml:space="preserve"> (Bamber, 2006)</w:t>
      </w:r>
      <w:r w:rsidRPr="000A6CD4">
        <w:rPr>
          <w:rFonts w:ascii="Times New Roman" w:eastAsia="Times New Roman" w:hAnsi="Times New Roman"/>
          <w:sz w:val="24"/>
          <w:szCs w:val="24"/>
        </w:rPr>
        <w:fldChar w:fldCharType="end"/>
      </w:r>
      <w:r w:rsidRPr="000A6CD4">
        <w:rPr>
          <w:rFonts w:ascii="Times New Roman" w:eastAsia="Times New Roman" w:hAnsi="Times New Roman"/>
          <w:sz w:val="24"/>
          <w:szCs w:val="24"/>
        </w:rPr>
        <w:t>.</w:t>
      </w:r>
    </w:p>
    <w:p w:rsidR="000A6CD4" w:rsidRPr="000A6CD4" w:rsidRDefault="000A6CD4" w:rsidP="000A6CD4">
      <w:pPr>
        <w:spacing w:after="160" w:line="480" w:lineRule="auto"/>
        <w:ind w:firstLine="720"/>
        <w:jc w:val="center"/>
        <w:rPr>
          <w:rFonts w:ascii="Times New Roman" w:eastAsia="Times New Roman" w:hAnsi="Times New Roman"/>
          <w:b/>
          <w:sz w:val="24"/>
          <w:szCs w:val="24"/>
        </w:rPr>
      </w:pPr>
      <w:r w:rsidRPr="000A6CD4">
        <w:rPr>
          <w:rFonts w:ascii="Times New Roman" w:eastAsia="Times New Roman" w:hAnsi="Times New Roman"/>
          <w:b/>
          <w:sz w:val="24"/>
          <w:szCs w:val="24"/>
        </w:rPr>
        <w:t>Burnout</w:t>
      </w:r>
    </w:p>
    <w:p w:rsidR="000A6CD4" w:rsidRPr="000A6CD4" w:rsidRDefault="000A6CD4" w:rsidP="000A6CD4">
      <w:pPr>
        <w:spacing w:after="160" w:line="480" w:lineRule="auto"/>
        <w:ind w:firstLine="720"/>
        <w:jc w:val="both"/>
        <w:rPr>
          <w:rFonts w:ascii="Times New Roman" w:eastAsia="Times New Roman" w:hAnsi="Times New Roman"/>
          <w:sz w:val="24"/>
          <w:szCs w:val="24"/>
        </w:rPr>
      </w:pPr>
      <w:r w:rsidRPr="000A6CD4">
        <w:rPr>
          <w:rFonts w:ascii="Times New Roman" w:eastAsia="Times New Roman" w:hAnsi="Times New Roman"/>
          <w:sz w:val="24"/>
          <w:szCs w:val="24"/>
        </w:rPr>
        <w:t>According to Bamber, (2006), an organization needs interventions related to reduction of burnout among employees. These interventions include, emotion-oriented training, clinical lessons, employee meetings and close supervision. Participatory intervention is also worth considering where employees are placed in groups led by representatives. These are groups that shall help to identify psychological stressors and projected solutions</w:t>
      </w:r>
      <w:r w:rsidRPr="000A6CD4">
        <w:rPr>
          <w:rFonts w:ascii="Times New Roman" w:eastAsia="Times New Roman" w:hAnsi="Times New Roman"/>
          <w:sz w:val="24"/>
          <w:szCs w:val="24"/>
        </w:rPr>
        <w:fldChar w:fldCharType="begin"/>
      </w:r>
      <w:r w:rsidRPr="000A6CD4">
        <w:rPr>
          <w:rFonts w:ascii="Times New Roman" w:eastAsia="Times New Roman" w:hAnsi="Times New Roman"/>
          <w:sz w:val="24"/>
          <w:szCs w:val="24"/>
        </w:rPr>
        <w:instrText xml:space="preserve"> CITATION Rei12 \l 1033 </w:instrText>
      </w:r>
      <w:r w:rsidRPr="000A6CD4">
        <w:rPr>
          <w:rFonts w:ascii="Times New Roman" w:eastAsia="Times New Roman" w:hAnsi="Times New Roman"/>
          <w:sz w:val="24"/>
          <w:szCs w:val="24"/>
        </w:rPr>
        <w:fldChar w:fldCharType="separate"/>
      </w:r>
      <w:r w:rsidRPr="000A6CD4">
        <w:rPr>
          <w:rFonts w:ascii="Times New Roman" w:eastAsia="Times New Roman" w:hAnsi="Times New Roman"/>
          <w:noProof/>
          <w:sz w:val="24"/>
          <w:szCs w:val="24"/>
        </w:rPr>
        <w:t xml:space="preserve"> (Reiner &amp; Krupinski, 2012)</w:t>
      </w:r>
      <w:r w:rsidRPr="000A6CD4">
        <w:rPr>
          <w:rFonts w:ascii="Times New Roman" w:eastAsia="Times New Roman" w:hAnsi="Times New Roman"/>
          <w:sz w:val="24"/>
          <w:szCs w:val="24"/>
        </w:rPr>
        <w:fldChar w:fldCharType="end"/>
      </w:r>
      <w:r w:rsidRPr="000A6CD4">
        <w:rPr>
          <w:rFonts w:ascii="Times New Roman" w:eastAsia="Times New Roman" w:hAnsi="Times New Roman"/>
          <w:sz w:val="24"/>
          <w:szCs w:val="24"/>
        </w:rPr>
        <w:t xml:space="preserve">. </w:t>
      </w:r>
    </w:p>
    <w:p w:rsidR="000A6CD4" w:rsidRPr="000A6CD4" w:rsidRDefault="000A6CD4" w:rsidP="000A6CD4">
      <w:pPr>
        <w:spacing w:after="160" w:line="480" w:lineRule="auto"/>
        <w:ind w:firstLine="720"/>
        <w:jc w:val="center"/>
        <w:rPr>
          <w:rFonts w:ascii="Times New Roman" w:eastAsia="Times New Roman" w:hAnsi="Times New Roman"/>
          <w:b/>
          <w:sz w:val="24"/>
          <w:szCs w:val="24"/>
        </w:rPr>
      </w:pPr>
      <w:r w:rsidRPr="000A6CD4">
        <w:rPr>
          <w:rFonts w:ascii="Times New Roman" w:eastAsia="Times New Roman" w:hAnsi="Times New Roman"/>
          <w:b/>
          <w:sz w:val="24"/>
          <w:szCs w:val="24"/>
        </w:rPr>
        <w:lastRenderedPageBreak/>
        <w:t>Psychological Healing</w:t>
      </w:r>
    </w:p>
    <w:p w:rsidR="000A6CD4" w:rsidRPr="000A6CD4" w:rsidRDefault="000A6CD4" w:rsidP="000A6CD4">
      <w:pPr>
        <w:spacing w:after="160" w:line="480" w:lineRule="auto"/>
        <w:ind w:firstLine="720"/>
        <w:jc w:val="both"/>
        <w:rPr>
          <w:rFonts w:ascii="Times New Roman" w:eastAsia="Times New Roman" w:hAnsi="Times New Roman"/>
          <w:sz w:val="24"/>
          <w:szCs w:val="24"/>
        </w:rPr>
      </w:pPr>
      <w:r w:rsidRPr="000A6CD4">
        <w:rPr>
          <w:rFonts w:ascii="Times New Roman" w:eastAsia="Times New Roman" w:hAnsi="Times New Roman"/>
          <w:sz w:val="24"/>
          <w:szCs w:val="24"/>
        </w:rPr>
        <w:t xml:space="preserve">Reiner </w:t>
      </w:r>
      <w:r w:rsidRPr="000A6CD4">
        <w:rPr>
          <w:rFonts w:ascii="Times New Roman" w:eastAsia="Times New Roman" w:hAnsi="Times New Roman"/>
          <w:noProof/>
          <w:sz w:val="24"/>
          <w:szCs w:val="24"/>
        </w:rPr>
        <w:t>&amp; Krupinski, (2012) assert that</w:t>
      </w:r>
      <w:r w:rsidRPr="000A6CD4">
        <w:rPr>
          <w:rFonts w:ascii="Times New Roman" w:eastAsia="Times New Roman" w:hAnsi="Times New Roman"/>
          <w:sz w:val="24"/>
          <w:szCs w:val="24"/>
        </w:rPr>
        <w:t xml:space="preserve"> Healing requires several interventions that are categorized into; participatory interventions, election of committees, employee representatives and procedural changes. The aim of the intervention plan here is to transfer control of productivity to work groups through flexibility of working hours</w:t>
      </w:r>
      <w:r w:rsidRPr="000A6CD4">
        <w:rPr>
          <w:rFonts w:ascii="Times New Roman" w:eastAsia="Times New Roman" w:hAnsi="Times New Roman"/>
          <w:sz w:val="24"/>
          <w:szCs w:val="24"/>
        </w:rPr>
        <w:fldChar w:fldCharType="begin"/>
      </w:r>
      <w:r w:rsidRPr="000A6CD4">
        <w:rPr>
          <w:rFonts w:ascii="Times New Roman" w:eastAsia="Times New Roman" w:hAnsi="Times New Roman"/>
          <w:sz w:val="24"/>
          <w:szCs w:val="24"/>
        </w:rPr>
        <w:instrText xml:space="preserve"> CITATION Bam06 \l 1033 </w:instrText>
      </w:r>
      <w:r w:rsidRPr="000A6CD4">
        <w:rPr>
          <w:rFonts w:ascii="Times New Roman" w:eastAsia="Times New Roman" w:hAnsi="Times New Roman"/>
          <w:sz w:val="24"/>
          <w:szCs w:val="24"/>
        </w:rPr>
        <w:fldChar w:fldCharType="separate"/>
      </w:r>
      <w:r w:rsidRPr="000A6CD4">
        <w:rPr>
          <w:rFonts w:ascii="Times New Roman" w:eastAsia="Times New Roman" w:hAnsi="Times New Roman"/>
          <w:noProof/>
          <w:sz w:val="24"/>
          <w:szCs w:val="24"/>
        </w:rPr>
        <w:t xml:space="preserve"> (Bamber, 2006)</w:t>
      </w:r>
      <w:r w:rsidRPr="000A6CD4">
        <w:rPr>
          <w:rFonts w:ascii="Times New Roman" w:eastAsia="Times New Roman" w:hAnsi="Times New Roman"/>
          <w:sz w:val="24"/>
          <w:szCs w:val="24"/>
        </w:rPr>
        <w:fldChar w:fldCharType="end"/>
      </w:r>
      <w:r w:rsidRPr="000A6CD4">
        <w:rPr>
          <w:rFonts w:ascii="Times New Roman" w:eastAsia="Times New Roman" w:hAnsi="Times New Roman"/>
          <w:sz w:val="24"/>
          <w:szCs w:val="24"/>
        </w:rPr>
        <w:t xml:space="preserve">. </w:t>
      </w:r>
    </w:p>
    <w:p w:rsidR="000A6CD4" w:rsidRPr="000A6CD4" w:rsidRDefault="000A6CD4" w:rsidP="000A6CD4">
      <w:pPr>
        <w:spacing w:after="160" w:line="480" w:lineRule="auto"/>
        <w:ind w:firstLine="720"/>
        <w:jc w:val="center"/>
        <w:rPr>
          <w:rFonts w:ascii="Times New Roman" w:eastAsia="Times New Roman" w:hAnsi="Times New Roman"/>
          <w:b/>
          <w:sz w:val="24"/>
          <w:szCs w:val="24"/>
        </w:rPr>
      </w:pPr>
      <w:r w:rsidRPr="000A6CD4">
        <w:rPr>
          <w:rFonts w:ascii="Times New Roman" w:eastAsia="Times New Roman" w:hAnsi="Times New Roman"/>
          <w:b/>
          <w:sz w:val="24"/>
          <w:szCs w:val="24"/>
        </w:rPr>
        <w:t>Sickness</w:t>
      </w:r>
    </w:p>
    <w:p w:rsidR="000A6CD4" w:rsidRPr="000A6CD4" w:rsidRDefault="000A6CD4" w:rsidP="000A6CD4">
      <w:pPr>
        <w:spacing w:after="160" w:line="480" w:lineRule="auto"/>
        <w:ind w:firstLine="720"/>
        <w:jc w:val="both"/>
        <w:rPr>
          <w:rFonts w:ascii="Times New Roman" w:eastAsia="Times New Roman" w:hAnsi="Times New Roman"/>
          <w:sz w:val="24"/>
          <w:szCs w:val="24"/>
        </w:rPr>
      </w:pPr>
      <w:r w:rsidRPr="000A6CD4">
        <w:rPr>
          <w:rFonts w:ascii="Times New Roman" w:eastAsia="Times New Roman" w:hAnsi="Times New Roman"/>
          <w:sz w:val="24"/>
          <w:szCs w:val="24"/>
        </w:rPr>
        <w:t>Absenteeism and sickness require the same intervention plans which are mainly associated with improving psychological healing and participatory interventions. Interventions in this case feature on more teamwork, role clarity, less supervision, more personnel and more feedback</w:t>
      </w:r>
      <w:r w:rsidRPr="000A6CD4">
        <w:rPr>
          <w:rFonts w:ascii="Times New Roman" w:eastAsia="Times New Roman" w:hAnsi="Times New Roman"/>
          <w:sz w:val="24"/>
          <w:szCs w:val="24"/>
        </w:rPr>
        <w:fldChar w:fldCharType="begin"/>
      </w:r>
      <w:r w:rsidRPr="000A6CD4">
        <w:rPr>
          <w:rFonts w:ascii="Times New Roman" w:eastAsia="Times New Roman" w:hAnsi="Times New Roman"/>
          <w:sz w:val="24"/>
          <w:szCs w:val="24"/>
        </w:rPr>
        <w:instrText xml:space="preserve"> CITATION Bam06 \l 1033 </w:instrText>
      </w:r>
      <w:r w:rsidRPr="000A6CD4">
        <w:rPr>
          <w:rFonts w:ascii="Times New Roman" w:eastAsia="Times New Roman" w:hAnsi="Times New Roman"/>
          <w:sz w:val="24"/>
          <w:szCs w:val="24"/>
        </w:rPr>
        <w:fldChar w:fldCharType="separate"/>
      </w:r>
      <w:r w:rsidRPr="000A6CD4">
        <w:rPr>
          <w:rFonts w:ascii="Times New Roman" w:eastAsia="Times New Roman" w:hAnsi="Times New Roman"/>
          <w:noProof/>
          <w:sz w:val="24"/>
          <w:szCs w:val="24"/>
        </w:rPr>
        <w:t xml:space="preserve"> (Bamber, 2006)</w:t>
      </w:r>
      <w:r w:rsidRPr="000A6CD4">
        <w:rPr>
          <w:rFonts w:ascii="Times New Roman" w:eastAsia="Times New Roman" w:hAnsi="Times New Roman"/>
          <w:sz w:val="24"/>
          <w:szCs w:val="24"/>
        </w:rPr>
        <w:fldChar w:fldCharType="end"/>
      </w:r>
      <w:r w:rsidRPr="000A6CD4">
        <w:rPr>
          <w:rFonts w:ascii="Times New Roman" w:eastAsia="Times New Roman" w:hAnsi="Times New Roman"/>
          <w:sz w:val="24"/>
          <w:szCs w:val="24"/>
        </w:rPr>
        <w:t xml:space="preserve">. </w:t>
      </w:r>
    </w:p>
    <w:p w:rsidR="000A6CD4" w:rsidRPr="000A6CD4" w:rsidRDefault="000A6CD4" w:rsidP="000A6CD4">
      <w:pPr>
        <w:spacing w:after="160" w:line="480" w:lineRule="auto"/>
        <w:ind w:firstLine="720"/>
        <w:jc w:val="center"/>
        <w:rPr>
          <w:rFonts w:ascii="Times New Roman" w:eastAsia="Times New Roman" w:hAnsi="Times New Roman"/>
          <w:b/>
          <w:sz w:val="24"/>
          <w:szCs w:val="24"/>
        </w:rPr>
      </w:pPr>
      <w:r w:rsidRPr="000A6CD4">
        <w:rPr>
          <w:rFonts w:ascii="Times New Roman" w:eastAsia="Times New Roman" w:hAnsi="Times New Roman"/>
          <w:b/>
          <w:sz w:val="24"/>
          <w:szCs w:val="24"/>
        </w:rPr>
        <w:t>Turnover</w:t>
      </w:r>
    </w:p>
    <w:p w:rsidR="000A6CD4" w:rsidRDefault="000A6CD4" w:rsidP="000A6CD4">
      <w:pPr>
        <w:spacing w:after="160" w:line="480" w:lineRule="auto"/>
        <w:ind w:firstLine="720"/>
        <w:jc w:val="both"/>
        <w:rPr>
          <w:rFonts w:ascii="Times New Roman" w:eastAsia="Times New Roman" w:hAnsi="Times New Roman"/>
          <w:sz w:val="24"/>
          <w:szCs w:val="24"/>
        </w:rPr>
      </w:pPr>
      <w:r w:rsidRPr="000A6CD4">
        <w:rPr>
          <w:rFonts w:ascii="Times New Roman" w:eastAsia="Times New Roman" w:hAnsi="Times New Roman"/>
          <w:sz w:val="24"/>
          <w:szCs w:val="24"/>
        </w:rPr>
        <w:t>Intervention related to reduction of employee turnover is considered in this sense. The care nursing model is a major point of concern. Managers in this case are expected to give direction on important skills, professional communication, and reduction of turnover</w:t>
      </w:r>
      <w:r w:rsidRPr="000A6CD4">
        <w:rPr>
          <w:rFonts w:ascii="Times New Roman" w:eastAsia="Times New Roman" w:hAnsi="Times New Roman"/>
          <w:sz w:val="24"/>
          <w:szCs w:val="24"/>
        </w:rPr>
        <w:fldChar w:fldCharType="begin"/>
      </w:r>
      <w:r w:rsidRPr="000A6CD4">
        <w:rPr>
          <w:rFonts w:ascii="Times New Roman" w:eastAsia="Times New Roman" w:hAnsi="Times New Roman"/>
          <w:sz w:val="24"/>
          <w:szCs w:val="24"/>
        </w:rPr>
        <w:instrText xml:space="preserve"> CITATION Bam06 \l 1033 </w:instrText>
      </w:r>
      <w:r w:rsidRPr="000A6CD4">
        <w:rPr>
          <w:rFonts w:ascii="Times New Roman" w:eastAsia="Times New Roman" w:hAnsi="Times New Roman"/>
          <w:sz w:val="24"/>
          <w:szCs w:val="24"/>
        </w:rPr>
        <w:fldChar w:fldCharType="separate"/>
      </w:r>
      <w:r w:rsidRPr="000A6CD4">
        <w:rPr>
          <w:rFonts w:ascii="Times New Roman" w:eastAsia="Times New Roman" w:hAnsi="Times New Roman"/>
          <w:noProof/>
          <w:sz w:val="24"/>
          <w:szCs w:val="24"/>
        </w:rPr>
        <w:t xml:space="preserve"> (Bamber, 2006)</w:t>
      </w:r>
      <w:r w:rsidRPr="000A6CD4">
        <w:rPr>
          <w:rFonts w:ascii="Times New Roman" w:eastAsia="Times New Roman" w:hAnsi="Times New Roman"/>
          <w:sz w:val="24"/>
          <w:szCs w:val="24"/>
        </w:rPr>
        <w:fldChar w:fldCharType="end"/>
      </w:r>
      <w:r w:rsidRPr="000A6CD4">
        <w:rPr>
          <w:rFonts w:ascii="Times New Roman" w:eastAsia="Times New Roman" w:hAnsi="Times New Roman"/>
          <w:sz w:val="24"/>
          <w:szCs w:val="24"/>
        </w:rPr>
        <w:t>.</w:t>
      </w:r>
      <w:r>
        <w:rPr>
          <w:rFonts w:ascii="Times New Roman" w:eastAsia="Times New Roman" w:hAnsi="Times New Roman"/>
          <w:sz w:val="24"/>
          <w:szCs w:val="24"/>
        </w:rPr>
        <w:t xml:space="preserve"> </w:t>
      </w:r>
      <w:r w:rsidRPr="000A6CD4">
        <w:rPr>
          <w:rFonts w:ascii="Times New Roman" w:eastAsia="Times New Roman" w:hAnsi="Times New Roman"/>
          <w:sz w:val="24"/>
          <w:szCs w:val="24"/>
        </w:rPr>
        <w:t xml:space="preserve">Organizations have a role to play in reducing occupational stress. Intervention plans are workable and have been proved to be effective as compared to organizations that lack it. </w:t>
      </w:r>
    </w:p>
    <w:p w:rsidR="002A0AA2" w:rsidRDefault="002A0AA2" w:rsidP="000A6CD4">
      <w:pPr>
        <w:keepNext/>
        <w:keepLines/>
        <w:spacing w:before="480" w:after="0" w:line="240" w:lineRule="auto"/>
        <w:contextualSpacing/>
        <w:outlineLvl w:val="0"/>
        <w:rPr>
          <w:rFonts w:ascii="Times New Roman" w:eastAsiaTheme="majorEastAsia" w:hAnsi="Times New Roman"/>
          <w:b/>
          <w:bCs/>
          <w:color w:val="000000" w:themeColor="text1"/>
          <w:sz w:val="24"/>
          <w:szCs w:val="24"/>
        </w:rPr>
      </w:pPr>
    </w:p>
    <w:p w:rsidR="002A0AA2" w:rsidRDefault="002A0AA2" w:rsidP="000A6CD4">
      <w:pPr>
        <w:keepNext/>
        <w:keepLines/>
        <w:spacing w:before="480" w:after="0" w:line="240" w:lineRule="auto"/>
        <w:contextualSpacing/>
        <w:outlineLvl w:val="0"/>
        <w:rPr>
          <w:rFonts w:ascii="Times New Roman" w:eastAsiaTheme="majorEastAsia" w:hAnsi="Times New Roman"/>
          <w:b/>
          <w:bCs/>
          <w:color w:val="000000" w:themeColor="text1"/>
          <w:sz w:val="24"/>
          <w:szCs w:val="24"/>
        </w:rPr>
      </w:pPr>
    </w:p>
    <w:p w:rsidR="000A6CD4" w:rsidRPr="002A0AA2" w:rsidRDefault="000A6CD4" w:rsidP="000A6CD4">
      <w:pPr>
        <w:keepNext/>
        <w:keepLines/>
        <w:spacing w:before="480" w:after="0" w:line="240" w:lineRule="auto"/>
        <w:contextualSpacing/>
        <w:outlineLvl w:val="0"/>
        <w:rPr>
          <w:rFonts w:ascii="Times New Roman" w:eastAsiaTheme="majorEastAsia" w:hAnsi="Times New Roman"/>
          <w:b/>
          <w:bCs/>
          <w:color w:val="000000" w:themeColor="text1"/>
          <w:sz w:val="24"/>
          <w:szCs w:val="24"/>
        </w:rPr>
      </w:pPr>
      <w:r w:rsidRPr="000A6CD4">
        <w:rPr>
          <w:rFonts w:ascii="Times New Roman" w:eastAsiaTheme="majorEastAsia" w:hAnsi="Times New Roman"/>
          <w:b/>
          <w:bCs/>
          <w:color w:val="000000" w:themeColor="text1"/>
          <w:sz w:val="24"/>
          <w:szCs w:val="24"/>
        </w:rPr>
        <w:t>References</w:t>
      </w:r>
    </w:p>
    <w:p w:rsidR="002A0AA2" w:rsidRPr="000A6CD4" w:rsidRDefault="002A0AA2" w:rsidP="000A6CD4">
      <w:pPr>
        <w:keepNext/>
        <w:keepLines/>
        <w:spacing w:before="480" w:after="0" w:line="240" w:lineRule="auto"/>
        <w:contextualSpacing/>
        <w:outlineLvl w:val="0"/>
        <w:rPr>
          <w:rFonts w:ascii="Times New Roman" w:eastAsiaTheme="majorEastAsia" w:hAnsi="Times New Roman"/>
          <w:bCs/>
          <w:color w:val="000000" w:themeColor="text1"/>
          <w:sz w:val="24"/>
          <w:szCs w:val="24"/>
        </w:rPr>
      </w:pPr>
    </w:p>
    <w:p w:rsidR="000A6CD4" w:rsidRDefault="000A6CD4" w:rsidP="000A6CD4">
      <w:pPr>
        <w:spacing w:after="160" w:line="240" w:lineRule="auto"/>
        <w:ind w:left="720" w:hanging="720"/>
        <w:contextualSpacing/>
        <w:rPr>
          <w:rFonts w:ascii="Times New Roman" w:eastAsia="Times New Roman" w:hAnsi="Times New Roman"/>
          <w:sz w:val="24"/>
          <w:szCs w:val="24"/>
        </w:rPr>
      </w:pPr>
      <w:r w:rsidRPr="000A6CD4">
        <w:rPr>
          <w:rFonts w:ascii="Times New Roman" w:eastAsia="Times New Roman" w:hAnsi="Times New Roman"/>
          <w:sz w:val="24"/>
          <w:szCs w:val="24"/>
        </w:rPr>
        <w:t>Arias Fugaça, N. P., Cubas, M. R., &amp; Carvalho, D. R. (2015). Use of Balanced Indicators as a Management Tool in Nursing. </w:t>
      </w:r>
      <w:r w:rsidRPr="000A6CD4">
        <w:rPr>
          <w:rFonts w:ascii="Times New Roman" w:eastAsia="Times New Roman" w:hAnsi="Times New Roman"/>
          <w:i/>
          <w:iCs/>
          <w:sz w:val="24"/>
          <w:szCs w:val="24"/>
        </w:rPr>
        <w:t>Revista Latino-Americana De Enfermagem (RLAE)</w:t>
      </w:r>
      <w:r w:rsidRPr="000A6CD4">
        <w:rPr>
          <w:rFonts w:ascii="Times New Roman" w:eastAsia="Times New Roman" w:hAnsi="Times New Roman"/>
          <w:sz w:val="24"/>
          <w:szCs w:val="24"/>
        </w:rPr>
        <w:t>, </w:t>
      </w:r>
      <w:r w:rsidRPr="000A6CD4">
        <w:rPr>
          <w:rFonts w:ascii="Times New Roman" w:eastAsia="Times New Roman" w:hAnsi="Times New Roman"/>
          <w:i/>
          <w:iCs/>
          <w:sz w:val="24"/>
          <w:szCs w:val="24"/>
        </w:rPr>
        <w:t>23</w:t>
      </w:r>
      <w:r w:rsidRPr="000A6CD4">
        <w:rPr>
          <w:rFonts w:ascii="Times New Roman" w:eastAsia="Times New Roman" w:hAnsi="Times New Roman"/>
          <w:sz w:val="24"/>
          <w:szCs w:val="24"/>
        </w:rPr>
        <w:t>(6), 1049-1056. </w:t>
      </w:r>
    </w:p>
    <w:p w:rsidR="000A6CD4" w:rsidRPr="000A6CD4" w:rsidRDefault="000A6CD4" w:rsidP="000A6CD4">
      <w:pPr>
        <w:spacing w:after="160" w:line="240" w:lineRule="auto"/>
        <w:ind w:left="720" w:hanging="720"/>
        <w:contextualSpacing/>
        <w:rPr>
          <w:rFonts w:ascii="Times New Roman" w:eastAsia="Times New Roman" w:hAnsi="Times New Roman"/>
          <w:sz w:val="24"/>
          <w:szCs w:val="24"/>
        </w:rPr>
      </w:pPr>
    </w:p>
    <w:p w:rsidR="000A6CD4" w:rsidRPr="000A6CD4" w:rsidRDefault="000A6CD4" w:rsidP="000A6CD4">
      <w:pPr>
        <w:spacing w:after="160" w:line="259" w:lineRule="auto"/>
        <w:ind w:left="720" w:hanging="720"/>
        <w:rPr>
          <w:rFonts w:ascii="Times New Roman" w:eastAsia="Times New Roman" w:hAnsi="Times New Roman"/>
          <w:sz w:val="24"/>
          <w:szCs w:val="24"/>
        </w:rPr>
      </w:pPr>
      <w:r w:rsidRPr="000A6CD4">
        <w:rPr>
          <w:rFonts w:ascii="Times New Roman" w:eastAsia="Times New Roman" w:hAnsi="Times New Roman"/>
          <w:sz w:val="24"/>
          <w:szCs w:val="24"/>
        </w:rPr>
        <w:t>Bamber, M. R. (2006). CBT for Occupational Stress in Health Professionals: Introducing a Schema-Focused Approach. USA: Routledge.</w:t>
      </w:r>
    </w:p>
    <w:p w:rsidR="000A6CD4" w:rsidRPr="000A6CD4" w:rsidRDefault="000A6CD4" w:rsidP="000A6CD4">
      <w:pPr>
        <w:spacing w:after="160" w:line="259" w:lineRule="auto"/>
        <w:ind w:left="720" w:hanging="720"/>
        <w:rPr>
          <w:rFonts w:ascii="Times New Roman" w:eastAsia="Times New Roman" w:hAnsi="Times New Roman"/>
          <w:sz w:val="24"/>
          <w:szCs w:val="24"/>
        </w:rPr>
      </w:pPr>
      <w:r w:rsidRPr="000A6CD4">
        <w:rPr>
          <w:rFonts w:ascii="Times New Roman" w:eastAsia="Times New Roman" w:hAnsi="Times New Roman"/>
          <w:sz w:val="24"/>
          <w:szCs w:val="24"/>
        </w:rPr>
        <w:t xml:space="preserve">DAMART, S., &amp; KLETZ, F. (2016). When the management of nurse absenteeism becomes a cause of absenteeism: a study based on a comparison of two health care facilities. Journal </w:t>
      </w:r>
      <w:r w:rsidR="002A0AA2" w:rsidRPr="000A6CD4">
        <w:rPr>
          <w:rFonts w:ascii="Times New Roman" w:eastAsia="Times New Roman" w:hAnsi="Times New Roman"/>
          <w:sz w:val="24"/>
          <w:szCs w:val="24"/>
        </w:rPr>
        <w:t>of</w:t>
      </w:r>
      <w:r w:rsidRPr="000A6CD4">
        <w:rPr>
          <w:rFonts w:ascii="Times New Roman" w:eastAsia="Times New Roman" w:hAnsi="Times New Roman"/>
          <w:sz w:val="24"/>
          <w:szCs w:val="24"/>
        </w:rPr>
        <w:t xml:space="preserve"> Nursing Management, 24(1), 4-11.</w:t>
      </w:r>
    </w:p>
    <w:p w:rsidR="000A6CD4" w:rsidRPr="000A6CD4" w:rsidRDefault="000A6CD4" w:rsidP="000A6CD4">
      <w:pPr>
        <w:spacing w:after="160" w:line="259" w:lineRule="auto"/>
        <w:ind w:left="720" w:hanging="720"/>
        <w:rPr>
          <w:rFonts w:ascii="Times New Roman" w:eastAsia="Times New Roman" w:hAnsi="Times New Roman"/>
          <w:sz w:val="24"/>
          <w:szCs w:val="24"/>
        </w:rPr>
      </w:pPr>
      <w:r w:rsidRPr="000A6CD4">
        <w:rPr>
          <w:rFonts w:ascii="Times New Roman" w:eastAsia="Times New Roman" w:hAnsi="Times New Roman"/>
          <w:sz w:val="24"/>
          <w:szCs w:val="24"/>
        </w:rPr>
        <w:t xml:space="preserve">DAVEY, M. M., CUMMINGS, G., NEWBURN-COOK, C. V., &amp; LO, E. A. (2009). Predictors of nurse absenteeism in hospitals: a systematic review. Journal </w:t>
      </w:r>
      <w:r w:rsidR="002A0AA2" w:rsidRPr="000A6CD4">
        <w:rPr>
          <w:rFonts w:ascii="Times New Roman" w:eastAsia="Times New Roman" w:hAnsi="Times New Roman"/>
          <w:sz w:val="24"/>
          <w:szCs w:val="24"/>
        </w:rPr>
        <w:t>of</w:t>
      </w:r>
      <w:r w:rsidRPr="000A6CD4">
        <w:rPr>
          <w:rFonts w:ascii="Times New Roman" w:eastAsia="Times New Roman" w:hAnsi="Times New Roman"/>
          <w:sz w:val="24"/>
          <w:szCs w:val="24"/>
        </w:rPr>
        <w:t xml:space="preserve"> Nursing Management, 17(3), 312-330. </w:t>
      </w:r>
    </w:p>
    <w:p w:rsidR="000A6CD4" w:rsidRPr="000A6CD4" w:rsidRDefault="000A6CD4" w:rsidP="000A6CD4">
      <w:pPr>
        <w:spacing w:after="160" w:line="259" w:lineRule="auto"/>
        <w:ind w:left="720" w:hanging="720"/>
        <w:rPr>
          <w:rFonts w:ascii="Times New Roman" w:eastAsia="Times New Roman" w:hAnsi="Times New Roman"/>
          <w:sz w:val="24"/>
          <w:szCs w:val="24"/>
        </w:rPr>
      </w:pPr>
      <w:r w:rsidRPr="000A6CD4">
        <w:rPr>
          <w:rFonts w:ascii="Times New Roman" w:eastAsia="Times New Roman" w:hAnsi="Times New Roman"/>
          <w:sz w:val="24"/>
          <w:szCs w:val="24"/>
        </w:rPr>
        <w:t xml:space="preserve">Deguchi, Y., Iwasaki, S., Konishi, A., Ishimoto, H., Ogawa, K., Fukuda, Y., &amp; ... Inoue, K. (2016). The Usefulness of Assessing and Identifying Workers’ Temperaments and Their Effects on Occupational Stress in the Workplace. Plos ONE, 11(5), 1-12. </w:t>
      </w:r>
    </w:p>
    <w:p w:rsidR="000A6CD4" w:rsidRPr="000A6CD4" w:rsidRDefault="000A6CD4" w:rsidP="000A6CD4">
      <w:pPr>
        <w:spacing w:after="160" w:line="259" w:lineRule="auto"/>
        <w:ind w:left="720" w:hanging="720"/>
        <w:rPr>
          <w:rFonts w:ascii="Times New Roman" w:eastAsia="Times New Roman" w:hAnsi="Times New Roman"/>
          <w:sz w:val="24"/>
          <w:szCs w:val="24"/>
        </w:rPr>
      </w:pPr>
      <w:r w:rsidRPr="000A6CD4">
        <w:rPr>
          <w:rFonts w:ascii="Times New Roman" w:eastAsia="Times New Roman" w:hAnsi="Times New Roman"/>
          <w:sz w:val="24"/>
          <w:szCs w:val="24"/>
        </w:rPr>
        <w:t xml:space="preserve">Derycke, H., Clays, E., Vlerick, P., D'Hoore, W., Hasselhorn, H. M., &amp; Braeckman, L. (2012). Perceived work ability and turnover intentions: a prospective study among Belgian healthcare workers. Journal </w:t>
      </w:r>
      <w:r w:rsidR="002A0AA2" w:rsidRPr="000A6CD4">
        <w:rPr>
          <w:rFonts w:ascii="Times New Roman" w:eastAsia="Times New Roman" w:hAnsi="Times New Roman"/>
          <w:sz w:val="24"/>
          <w:szCs w:val="24"/>
        </w:rPr>
        <w:t>of</w:t>
      </w:r>
      <w:r w:rsidRPr="000A6CD4">
        <w:rPr>
          <w:rFonts w:ascii="Times New Roman" w:eastAsia="Times New Roman" w:hAnsi="Times New Roman"/>
          <w:sz w:val="24"/>
          <w:szCs w:val="24"/>
        </w:rPr>
        <w:t xml:space="preserve"> Advanced Nursing, 68(7), 1556-1566. </w:t>
      </w:r>
    </w:p>
    <w:p w:rsidR="000A6CD4" w:rsidRPr="000A6CD4" w:rsidRDefault="000A6CD4" w:rsidP="000A6CD4">
      <w:pPr>
        <w:spacing w:after="160" w:line="259" w:lineRule="auto"/>
        <w:ind w:left="720" w:hanging="720"/>
        <w:rPr>
          <w:rFonts w:ascii="Times New Roman" w:eastAsia="Times New Roman" w:hAnsi="Times New Roman"/>
          <w:sz w:val="24"/>
          <w:szCs w:val="24"/>
        </w:rPr>
      </w:pPr>
      <w:r w:rsidRPr="000A6CD4">
        <w:rPr>
          <w:rFonts w:ascii="Times New Roman" w:eastAsia="Times New Roman" w:hAnsi="Times New Roman"/>
          <w:sz w:val="24"/>
          <w:szCs w:val="24"/>
        </w:rPr>
        <w:t xml:space="preserve">Dhaini, S., Zúñiga, F., Ausserhofer, D., Simon, M., Kunz, R., De Geest, S., &amp; Schwendimann, R. (2016). Absenteeism and Presenteeism among Care Workers in Swiss Nursing Homes and Their Association with Psychosocial Work Environment: A Multi-Site Cross-Sectional Study. Gerontology, 62(4), 386-395. </w:t>
      </w:r>
    </w:p>
    <w:p w:rsidR="000A6CD4" w:rsidRPr="000A6CD4" w:rsidRDefault="000A6CD4" w:rsidP="000A6CD4">
      <w:pPr>
        <w:spacing w:after="160" w:line="259" w:lineRule="auto"/>
        <w:ind w:left="720" w:hanging="720"/>
        <w:rPr>
          <w:rFonts w:ascii="Times New Roman" w:eastAsia="Times New Roman" w:hAnsi="Times New Roman"/>
          <w:sz w:val="24"/>
          <w:szCs w:val="24"/>
        </w:rPr>
      </w:pPr>
      <w:r w:rsidRPr="000A6CD4">
        <w:rPr>
          <w:rFonts w:ascii="Times New Roman" w:eastAsia="Times New Roman" w:hAnsi="Times New Roman"/>
          <w:sz w:val="24"/>
          <w:szCs w:val="24"/>
        </w:rPr>
        <w:t xml:space="preserve">HOGH, A., HOEL, H., &amp; CARNEIRO, I. G. (2011). Bullying and employee turnover among healthcare workers: a three-wave prospective study. Journal </w:t>
      </w:r>
      <w:r w:rsidR="002A0AA2" w:rsidRPr="000A6CD4">
        <w:rPr>
          <w:rFonts w:ascii="Times New Roman" w:eastAsia="Times New Roman" w:hAnsi="Times New Roman"/>
          <w:sz w:val="24"/>
          <w:szCs w:val="24"/>
        </w:rPr>
        <w:t>of</w:t>
      </w:r>
      <w:r w:rsidRPr="000A6CD4">
        <w:rPr>
          <w:rFonts w:ascii="Times New Roman" w:eastAsia="Times New Roman" w:hAnsi="Times New Roman"/>
          <w:sz w:val="24"/>
          <w:szCs w:val="24"/>
        </w:rPr>
        <w:t xml:space="preserve"> Nursing Management, 19(6), 742-751. </w:t>
      </w:r>
    </w:p>
    <w:p w:rsidR="000A6CD4" w:rsidRPr="000A6CD4" w:rsidRDefault="002A0AA2" w:rsidP="000A6CD4">
      <w:pPr>
        <w:spacing w:after="160" w:line="259" w:lineRule="auto"/>
        <w:ind w:left="720" w:hanging="720"/>
        <w:rPr>
          <w:rFonts w:ascii="Times New Roman" w:eastAsia="Times New Roman" w:hAnsi="Times New Roman"/>
          <w:sz w:val="24"/>
          <w:szCs w:val="24"/>
        </w:rPr>
      </w:pPr>
      <w:r w:rsidRPr="000A6CD4">
        <w:rPr>
          <w:rFonts w:ascii="Times New Roman" w:eastAsia="Times New Roman" w:hAnsi="Times New Roman"/>
          <w:sz w:val="24"/>
          <w:szCs w:val="24"/>
        </w:rPr>
        <w:t>Minitel</w:t>
      </w:r>
      <w:r w:rsidR="000A6CD4" w:rsidRPr="000A6CD4">
        <w:rPr>
          <w:rFonts w:ascii="Times New Roman" w:eastAsia="Times New Roman" w:hAnsi="Times New Roman"/>
          <w:sz w:val="24"/>
          <w:szCs w:val="24"/>
        </w:rPr>
        <w:t xml:space="preserve">, V. A., Felli, V. A., Silva, E. d., Torri, 7., Abreu, A. P., &amp; Branco, M. A. (2013). Workloads, strain processes and sickness absenteeism in nursing. Revista Latino-Americana De Enfermagem (RLAE), 21(6), 1290-1297. </w:t>
      </w:r>
    </w:p>
    <w:p w:rsidR="000A6CD4" w:rsidRPr="000A6CD4" w:rsidRDefault="000A6CD4" w:rsidP="000A6CD4">
      <w:pPr>
        <w:spacing w:after="160" w:line="259" w:lineRule="auto"/>
        <w:ind w:left="720" w:hanging="720"/>
        <w:rPr>
          <w:rFonts w:ascii="Times New Roman" w:eastAsia="Times New Roman" w:hAnsi="Times New Roman"/>
          <w:sz w:val="24"/>
          <w:szCs w:val="24"/>
        </w:rPr>
      </w:pPr>
      <w:r w:rsidRPr="000A6CD4">
        <w:rPr>
          <w:rFonts w:ascii="Times New Roman" w:eastAsia="Times New Roman" w:hAnsi="Times New Roman"/>
          <w:sz w:val="24"/>
          <w:szCs w:val="24"/>
        </w:rPr>
        <w:t xml:space="preserve">Mudaly, P., &amp; Nkosi, Z. Z. (2015). Factors influencing nurse absenteeism in a general hospital in Durban, South Africa. Journal </w:t>
      </w:r>
      <w:r w:rsidR="002A0AA2" w:rsidRPr="000A6CD4">
        <w:rPr>
          <w:rFonts w:ascii="Times New Roman" w:eastAsia="Times New Roman" w:hAnsi="Times New Roman"/>
          <w:sz w:val="24"/>
          <w:szCs w:val="24"/>
        </w:rPr>
        <w:t>of</w:t>
      </w:r>
      <w:r w:rsidRPr="000A6CD4">
        <w:rPr>
          <w:rFonts w:ascii="Times New Roman" w:eastAsia="Times New Roman" w:hAnsi="Times New Roman"/>
          <w:sz w:val="24"/>
          <w:szCs w:val="24"/>
        </w:rPr>
        <w:t xml:space="preserve"> Nursing Management, 23(5), 623-631. </w:t>
      </w:r>
    </w:p>
    <w:p w:rsidR="000A6CD4" w:rsidRPr="000A6CD4" w:rsidRDefault="000A6CD4" w:rsidP="000A6CD4">
      <w:pPr>
        <w:spacing w:after="160" w:line="259" w:lineRule="auto"/>
        <w:ind w:left="720" w:hanging="720"/>
        <w:rPr>
          <w:rFonts w:ascii="Times New Roman" w:eastAsia="Times New Roman" w:hAnsi="Times New Roman"/>
          <w:sz w:val="24"/>
          <w:szCs w:val="24"/>
        </w:rPr>
      </w:pPr>
      <w:r w:rsidRPr="000A6CD4">
        <w:rPr>
          <w:rFonts w:ascii="Times New Roman" w:eastAsia="Times New Roman" w:hAnsi="Times New Roman"/>
          <w:sz w:val="24"/>
          <w:szCs w:val="24"/>
        </w:rPr>
        <w:lastRenderedPageBreak/>
        <w:t xml:space="preserve">Skagert, K., Dellve, L., &amp; Ahlborg, G. (2012). A prospective study of managers' turnover and health in a healthcare </w:t>
      </w:r>
      <w:r w:rsidR="002A0AA2" w:rsidRPr="000A6CD4">
        <w:rPr>
          <w:rFonts w:ascii="Times New Roman" w:eastAsia="Times New Roman" w:hAnsi="Times New Roman"/>
          <w:sz w:val="24"/>
          <w:szCs w:val="24"/>
        </w:rPr>
        <w:t>organization. Journal</w:t>
      </w:r>
      <w:r w:rsidRPr="000A6CD4">
        <w:rPr>
          <w:rFonts w:ascii="Times New Roman" w:eastAsia="Times New Roman" w:hAnsi="Times New Roman"/>
          <w:sz w:val="24"/>
          <w:szCs w:val="24"/>
        </w:rPr>
        <w:t xml:space="preserve"> </w:t>
      </w:r>
      <w:r w:rsidR="002A0AA2" w:rsidRPr="000A6CD4">
        <w:rPr>
          <w:rFonts w:ascii="Times New Roman" w:eastAsia="Times New Roman" w:hAnsi="Times New Roman"/>
          <w:sz w:val="24"/>
          <w:szCs w:val="24"/>
        </w:rPr>
        <w:t>of</w:t>
      </w:r>
      <w:r w:rsidRPr="000A6CD4">
        <w:rPr>
          <w:rFonts w:ascii="Times New Roman" w:eastAsia="Times New Roman" w:hAnsi="Times New Roman"/>
          <w:sz w:val="24"/>
          <w:szCs w:val="24"/>
        </w:rPr>
        <w:t xml:space="preserve"> Nursing Management, 20(7), 889-899.</w:t>
      </w:r>
    </w:p>
    <w:p w:rsidR="000A6CD4" w:rsidRPr="000A6CD4" w:rsidRDefault="000A6CD4" w:rsidP="000A6CD4">
      <w:pPr>
        <w:spacing w:after="160" w:line="259" w:lineRule="auto"/>
        <w:ind w:left="720" w:hanging="720"/>
        <w:rPr>
          <w:rFonts w:ascii="Times New Roman" w:eastAsia="Times New Roman" w:hAnsi="Times New Roman"/>
          <w:sz w:val="24"/>
          <w:szCs w:val="24"/>
        </w:rPr>
      </w:pPr>
      <w:r w:rsidRPr="000A6CD4">
        <w:rPr>
          <w:rFonts w:ascii="Times New Roman" w:eastAsia="Times New Roman" w:hAnsi="Times New Roman"/>
          <w:sz w:val="24"/>
          <w:szCs w:val="24"/>
        </w:rPr>
        <w:t xml:space="preserve">Stacey, W., Singh-Carlson, S., Odell, A., Reynolds, G., &amp; Yuhua, S. (2016). Compassion Fatigue, Burnout, and Compassion Satisfaction Among Oncology Nurses in the United States and Canada. Oncology Nursing Forum, 43(4), E161-E169. </w:t>
      </w:r>
    </w:p>
    <w:p w:rsidR="000A6CD4" w:rsidRPr="000A6CD4" w:rsidRDefault="000A6CD4" w:rsidP="000A6CD4">
      <w:pPr>
        <w:spacing w:after="160" w:line="259" w:lineRule="auto"/>
        <w:ind w:left="720" w:hanging="720"/>
        <w:rPr>
          <w:rFonts w:ascii="Times New Roman" w:eastAsia="Times New Roman" w:hAnsi="Times New Roman"/>
          <w:sz w:val="24"/>
          <w:szCs w:val="24"/>
        </w:rPr>
      </w:pPr>
      <w:r w:rsidRPr="000A6CD4">
        <w:rPr>
          <w:rFonts w:ascii="Times New Roman" w:eastAsia="Times New Roman" w:hAnsi="Times New Roman"/>
          <w:sz w:val="24"/>
          <w:szCs w:val="24"/>
        </w:rPr>
        <w:t xml:space="preserve">Pignata, S., Boyd, C., Gillespie, N., Provis, C., &amp; Winefield, A. H. (2016). Awareness of Stress-reduction Interventions: The Impact on Employees' Well-being and Organizational Attitudes. Stress &amp; Health: Journal </w:t>
      </w:r>
      <w:r w:rsidR="002A0AA2" w:rsidRPr="000A6CD4">
        <w:rPr>
          <w:rFonts w:ascii="Times New Roman" w:eastAsia="Times New Roman" w:hAnsi="Times New Roman"/>
          <w:sz w:val="24"/>
          <w:szCs w:val="24"/>
        </w:rPr>
        <w:t>of</w:t>
      </w:r>
      <w:r w:rsidRPr="000A6CD4">
        <w:rPr>
          <w:rFonts w:ascii="Times New Roman" w:eastAsia="Times New Roman" w:hAnsi="Times New Roman"/>
          <w:sz w:val="24"/>
          <w:szCs w:val="24"/>
        </w:rPr>
        <w:t xml:space="preserve"> The International Society </w:t>
      </w:r>
      <w:r w:rsidR="002A0AA2" w:rsidRPr="000A6CD4">
        <w:rPr>
          <w:rFonts w:ascii="Times New Roman" w:eastAsia="Times New Roman" w:hAnsi="Times New Roman"/>
          <w:sz w:val="24"/>
          <w:szCs w:val="24"/>
        </w:rPr>
        <w:t>for</w:t>
      </w:r>
      <w:r w:rsidRPr="000A6CD4">
        <w:rPr>
          <w:rFonts w:ascii="Times New Roman" w:eastAsia="Times New Roman" w:hAnsi="Times New Roman"/>
          <w:sz w:val="24"/>
          <w:szCs w:val="24"/>
        </w:rPr>
        <w:t xml:space="preserve"> The Investigation </w:t>
      </w:r>
      <w:r w:rsidR="002A0AA2" w:rsidRPr="000A6CD4">
        <w:rPr>
          <w:rFonts w:ascii="Times New Roman" w:eastAsia="Times New Roman" w:hAnsi="Times New Roman"/>
          <w:sz w:val="24"/>
          <w:szCs w:val="24"/>
        </w:rPr>
        <w:t>of</w:t>
      </w:r>
      <w:r w:rsidRPr="000A6CD4">
        <w:rPr>
          <w:rFonts w:ascii="Times New Roman" w:eastAsia="Times New Roman" w:hAnsi="Times New Roman"/>
          <w:sz w:val="24"/>
          <w:szCs w:val="24"/>
        </w:rPr>
        <w:t xml:space="preserve"> Stress, 32(3), 231-243.</w:t>
      </w:r>
    </w:p>
    <w:p w:rsidR="000A6CD4" w:rsidRPr="000A6CD4" w:rsidRDefault="000A6CD4" w:rsidP="000A6CD4">
      <w:pPr>
        <w:spacing w:after="160" w:line="259" w:lineRule="auto"/>
        <w:ind w:left="720" w:hanging="720"/>
        <w:rPr>
          <w:rFonts w:ascii="Times New Roman" w:eastAsia="Times New Roman" w:hAnsi="Times New Roman"/>
          <w:sz w:val="24"/>
          <w:szCs w:val="24"/>
        </w:rPr>
      </w:pPr>
      <w:r w:rsidRPr="000A6CD4">
        <w:rPr>
          <w:rFonts w:ascii="Times New Roman" w:eastAsia="Times New Roman" w:hAnsi="Times New Roman"/>
          <w:sz w:val="24"/>
          <w:szCs w:val="24"/>
        </w:rPr>
        <w:t xml:space="preserve">Reiner, B. I., &amp; Krupinski, E. (2012). Innovation Strategies for Combating Occupational Stress and Fatigue in Medical Imaging. Journal of Digital </w:t>
      </w:r>
      <w:r w:rsidR="002A0AA2" w:rsidRPr="000A6CD4">
        <w:rPr>
          <w:rFonts w:ascii="Times New Roman" w:eastAsia="Times New Roman" w:hAnsi="Times New Roman"/>
          <w:sz w:val="24"/>
          <w:szCs w:val="24"/>
        </w:rPr>
        <w:t>Imaging,</w:t>
      </w:r>
      <w:r w:rsidRPr="000A6CD4">
        <w:rPr>
          <w:rFonts w:ascii="Times New Roman" w:eastAsia="Times New Roman" w:hAnsi="Times New Roman"/>
          <w:sz w:val="24"/>
          <w:szCs w:val="24"/>
        </w:rPr>
        <w:t xml:space="preserve"> 445–</w:t>
      </w:r>
      <w:r w:rsidR="002A0AA2" w:rsidRPr="000A6CD4">
        <w:rPr>
          <w:rFonts w:ascii="Times New Roman" w:eastAsia="Times New Roman" w:hAnsi="Times New Roman"/>
          <w:sz w:val="24"/>
          <w:szCs w:val="24"/>
        </w:rPr>
        <w:t>448.</w:t>
      </w:r>
    </w:p>
    <w:p w:rsidR="000A6CD4" w:rsidRPr="000A6CD4" w:rsidRDefault="000A6CD4" w:rsidP="000A6CD4">
      <w:pPr>
        <w:spacing w:after="160" w:line="259" w:lineRule="auto"/>
        <w:ind w:left="720" w:hanging="720"/>
        <w:rPr>
          <w:rFonts w:ascii="Times New Roman" w:eastAsia="Times New Roman" w:hAnsi="Times New Roman"/>
          <w:sz w:val="24"/>
          <w:szCs w:val="24"/>
        </w:rPr>
      </w:pPr>
      <w:r w:rsidRPr="000A6CD4">
        <w:rPr>
          <w:rFonts w:ascii="Times New Roman" w:eastAsia="Times New Roman" w:hAnsi="Times New Roman"/>
          <w:sz w:val="24"/>
          <w:szCs w:val="24"/>
        </w:rPr>
        <w:t xml:space="preserve">Throckmorton, T. (2007). STRESSORS IN ONCOLOGY NURSING: POTENTIAL SOURCES OF ABSENTEEISM AND </w:t>
      </w:r>
      <w:r w:rsidR="002A0AA2" w:rsidRPr="000A6CD4">
        <w:rPr>
          <w:rFonts w:ascii="Times New Roman" w:eastAsia="Times New Roman" w:hAnsi="Times New Roman"/>
          <w:sz w:val="24"/>
          <w:szCs w:val="24"/>
        </w:rPr>
        <w:t>TURNOVER. Oncology</w:t>
      </w:r>
      <w:r w:rsidRPr="000A6CD4">
        <w:rPr>
          <w:rFonts w:ascii="Times New Roman" w:eastAsia="Times New Roman" w:hAnsi="Times New Roman"/>
          <w:sz w:val="24"/>
          <w:szCs w:val="24"/>
        </w:rPr>
        <w:t xml:space="preserve"> Nursing Forum, 34(2), 544.</w:t>
      </w:r>
    </w:p>
    <w:p w:rsidR="000A6CD4" w:rsidRPr="000A6CD4" w:rsidRDefault="000A6CD4" w:rsidP="000A6CD4">
      <w:pPr>
        <w:spacing w:after="160" w:line="259" w:lineRule="auto"/>
        <w:ind w:left="720" w:hanging="720"/>
        <w:rPr>
          <w:rFonts w:ascii="Times New Roman" w:eastAsia="Times New Roman" w:hAnsi="Times New Roman"/>
          <w:sz w:val="24"/>
          <w:szCs w:val="24"/>
        </w:rPr>
      </w:pPr>
    </w:p>
    <w:p w:rsidR="000A6CD4" w:rsidRPr="000A6CD4" w:rsidRDefault="000A6CD4" w:rsidP="000A6CD4">
      <w:pPr>
        <w:spacing w:after="160" w:line="480" w:lineRule="auto"/>
        <w:ind w:left="720" w:hanging="720"/>
        <w:rPr>
          <w:rFonts w:ascii="Courier New" w:eastAsia="Times New Roman" w:hAnsi="Courier New" w:cs="Courier New"/>
          <w:sz w:val="24"/>
          <w:szCs w:val="24"/>
        </w:rPr>
      </w:pPr>
    </w:p>
    <w:p w:rsidR="000A6CD4" w:rsidRPr="000A6CD4" w:rsidRDefault="000A6CD4" w:rsidP="000A6CD4">
      <w:pPr>
        <w:spacing w:after="160" w:line="480" w:lineRule="auto"/>
        <w:ind w:firstLine="720"/>
        <w:rPr>
          <w:rFonts w:ascii="Courier New" w:eastAsia="Times New Roman" w:hAnsi="Courier New" w:cs="Courier New"/>
          <w:sz w:val="24"/>
          <w:szCs w:val="24"/>
        </w:rPr>
      </w:pPr>
    </w:p>
    <w:p w:rsidR="000A6CD4" w:rsidRPr="000A6CD4" w:rsidRDefault="000A6CD4" w:rsidP="000A6CD4">
      <w:pPr>
        <w:spacing w:after="160" w:line="259" w:lineRule="auto"/>
        <w:rPr>
          <w:rFonts w:ascii="Courier New" w:eastAsia="Times New Roman" w:hAnsi="Courier New" w:cs="Courier New"/>
          <w:sz w:val="24"/>
          <w:szCs w:val="24"/>
        </w:rPr>
      </w:pPr>
    </w:p>
    <w:p w:rsidR="002116AE" w:rsidRPr="00A74E04" w:rsidRDefault="002116AE" w:rsidP="000A6CD4">
      <w:pPr>
        <w:spacing w:line="480" w:lineRule="auto"/>
        <w:jc w:val="center"/>
        <w:rPr>
          <w:rFonts w:ascii="Times New Roman" w:hAnsi="Times New Roman"/>
          <w:sz w:val="24"/>
          <w:szCs w:val="24"/>
        </w:rPr>
      </w:pPr>
    </w:p>
    <w:sectPr w:rsidR="002116AE" w:rsidRPr="00A74E04" w:rsidSect="000A6CD4">
      <w:headerReference w:type="default" r:id="rId8"/>
      <w:headerReference w:type="first" r:id="rId9"/>
      <w:pgSz w:w="12240" w:h="15840"/>
      <w:pgMar w:top="0" w:right="1440" w:bottom="28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CE4" w:rsidRDefault="004F0CE4" w:rsidP="003A608D">
      <w:pPr>
        <w:spacing w:after="0" w:line="240" w:lineRule="auto"/>
      </w:pPr>
      <w:r>
        <w:separator/>
      </w:r>
    </w:p>
  </w:endnote>
  <w:endnote w:type="continuationSeparator" w:id="0">
    <w:p w:rsidR="004F0CE4" w:rsidRDefault="004F0CE4" w:rsidP="003A6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CE4" w:rsidRDefault="004F0CE4" w:rsidP="003A608D">
      <w:pPr>
        <w:spacing w:after="0" w:line="240" w:lineRule="auto"/>
      </w:pPr>
      <w:r>
        <w:separator/>
      </w:r>
    </w:p>
  </w:footnote>
  <w:footnote w:type="continuationSeparator" w:id="0">
    <w:p w:rsidR="004F0CE4" w:rsidRDefault="004F0CE4" w:rsidP="003A6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08D" w:rsidRDefault="002F4BFC" w:rsidP="002F4BFC">
    <w:pPr>
      <w:pStyle w:val="Header"/>
    </w:pPr>
    <w:r w:rsidRPr="002F4BFC">
      <w:rPr>
        <w:rFonts w:ascii="Times New Roman" w:hAnsi="Times New Roman"/>
        <w:sz w:val="24"/>
        <w:szCs w:val="24"/>
      </w:rPr>
      <w:t xml:space="preserve">INTERVENTION IN WORK PLACE </w:t>
    </w:r>
    <w:r>
      <w:rPr>
        <w:rFonts w:ascii="Times New Roman" w:hAnsi="Times New Roman"/>
        <w:sz w:val="24"/>
        <w:szCs w:val="24"/>
      </w:rPr>
      <w:tab/>
    </w:r>
    <w:r>
      <w:rPr>
        <w:rFonts w:ascii="Times New Roman" w:hAnsi="Times New Roman"/>
        <w:sz w:val="24"/>
        <w:szCs w:val="24"/>
      </w:rPr>
      <w:tab/>
    </w:r>
    <w:r w:rsidR="003A608D">
      <w:fldChar w:fldCharType="begin"/>
    </w:r>
    <w:r w:rsidR="003A608D">
      <w:instrText xml:space="preserve"> PAGE   \* MERGEFORMAT </w:instrText>
    </w:r>
    <w:r w:rsidR="003A608D">
      <w:fldChar w:fldCharType="separate"/>
    </w:r>
    <w:r w:rsidR="00F42343">
      <w:rPr>
        <w:noProof/>
      </w:rPr>
      <w:t>6</w:t>
    </w:r>
    <w:r w:rsidR="003A608D">
      <w:fldChar w:fldCharType="end"/>
    </w:r>
  </w:p>
  <w:p w:rsidR="003A608D" w:rsidRDefault="003A60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08D" w:rsidRPr="003A608D" w:rsidRDefault="002F4BFC" w:rsidP="003A608D">
    <w:pPr>
      <w:spacing w:line="480" w:lineRule="auto"/>
      <w:rPr>
        <w:rFonts w:ascii="Times New Roman" w:hAnsi="Times New Roman"/>
        <w:sz w:val="24"/>
        <w:szCs w:val="24"/>
      </w:rPr>
    </w:pPr>
    <w:r w:rsidRPr="002F4BFC">
      <w:rPr>
        <w:rFonts w:ascii="Times New Roman" w:hAnsi="Times New Roman"/>
        <w:sz w:val="24"/>
        <w:szCs w:val="24"/>
      </w:rPr>
      <w:t xml:space="preserve">INTERVENTION IN WORK PLACE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31328E">
      <w:rPr>
        <w:rFonts w:ascii="Times New Roman" w:hAnsi="Times New Roman"/>
        <w:sz w:val="24"/>
        <w:szCs w:val="24"/>
      </w:rPr>
      <w:t xml:space="preserve">    </w:t>
    </w:r>
    <w:r>
      <w:rPr>
        <w:rFonts w:ascii="Times New Roman" w:hAnsi="Times New Roman"/>
        <w:sz w:val="24"/>
        <w:szCs w:val="24"/>
      </w:rPr>
      <w:t xml:space="preserve">     </w:t>
    </w:r>
    <w:r w:rsidR="0031328E">
      <w:rPr>
        <w:rFonts w:ascii="Times New Roman" w:hAnsi="Times New Roman"/>
        <w:sz w:val="24"/>
        <w:szCs w:val="24"/>
      </w:rPr>
      <w:t>1</w:t>
    </w:r>
    <w:r w:rsidR="003A608D">
      <w:rPr>
        <w:rFonts w:ascii="Times New Roman" w:hAnsi="Times New Roman"/>
        <w:sz w:val="24"/>
        <w:szCs w:val="24"/>
      </w:rPr>
      <w:tab/>
    </w:r>
    <w:r w:rsidR="003A608D">
      <w:rPr>
        <w:rFonts w:ascii="Times New Roman" w:hAnsi="Times New Roman"/>
        <w:sz w:val="24"/>
        <w:szCs w:val="24"/>
      </w:rPr>
      <w:tab/>
    </w:r>
    <w:r w:rsidR="003A608D">
      <w:rPr>
        <w:rFonts w:ascii="Times New Roman" w:hAnsi="Times New Roman"/>
        <w:sz w:val="24"/>
        <w:szCs w:val="24"/>
      </w:rPr>
      <w:tab/>
    </w:r>
    <w:r w:rsidR="003A608D">
      <w:rPr>
        <w:rFonts w:ascii="Times New Roman" w:hAnsi="Times New Roman"/>
        <w:sz w:val="24"/>
        <w:szCs w:val="24"/>
      </w:rPr>
      <w:tab/>
    </w:r>
    <w:r w:rsidR="003A608D">
      <w:rPr>
        <w:rFonts w:ascii="Times New Roman" w:hAnsi="Times New Roman"/>
        <w:sz w:val="24"/>
        <w:szCs w:val="24"/>
      </w:rPr>
      <w:tab/>
    </w:r>
    <w:r w:rsidR="003A608D">
      <w:rPr>
        <w:rFonts w:ascii="Times New Roman" w:hAnsi="Times New Roman"/>
        <w:sz w:val="24"/>
        <w:szCs w:val="24"/>
      </w:rPr>
      <w:tab/>
    </w:r>
    <w:r w:rsidR="003A608D">
      <w:rPr>
        <w:rFonts w:ascii="Times New Roman" w:hAnsi="Times New Roman"/>
        <w:sz w:val="24"/>
        <w:szCs w:val="24"/>
      </w:rPr>
      <w:tab/>
    </w:r>
    <w:r w:rsidR="003A608D">
      <w:rPr>
        <w:rFonts w:ascii="Times New Roman" w:hAnsi="Times New Roman"/>
        <w:sz w:val="24"/>
        <w:szCs w:val="24"/>
      </w:rPr>
      <w:tab/>
    </w:r>
    <w:r w:rsidR="003A608D">
      <w:rPr>
        <w:rFonts w:ascii="Times New Roman" w:hAnsi="Times New Roman"/>
        <w:sz w:val="24"/>
        <w:szCs w:val="24"/>
      </w:rPr>
      <w:tab/>
    </w:r>
    <w:r w:rsidR="003A608D">
      <w:rPr>
        <w:rFonts w:ascii="Times New Roman" w:hAnsi="Times New Roman"/>
        <w:sz w:val="24"/>
        <w:szCs w:val="24"/>
      </w:rPr>
      <w:tab/>
    </w:r>
    <w:r w:rsidR="003A608D">
      <w:rPr>
        <w:rFonts w:ascii="Times New Roman" w:hAnsi="Times New Roman"/>
        <w:sz w:val="24"/>
        <w:szCs w:val="24"/>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61F0C"/>
    <w:multiLevelType w:val="hybridMultilevel"/>
    <w:tmpl w:val="0344B2F6"/>
    <w:lvl w:ilvl="0" w:tplc="A6A6E2D0">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15:restartNumberingAfterBreak="0">
    <w:nsid w:val="0B7F2DCB"/>
    <w:multiLevelType w:val="hybridMultilevel"/>
    <w:tmpl w:val="A6E63F72"/>
    <w:lvl w:ilvl="0" w:tplc="250227C8">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2" w15:restartNumberingAfterBreak="0">
    <w:nsid w:val="13A5609A"/>
    <w:multiLevelType w:val="hybridMultilevel"/>
    <w:tmpl w:val="12EAD8D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674C19D2"/>
    <w:multiLevelType w:val="hybridMultilevel"/>
    <w:tmpl w:val="4E3A82AA"/>
    <w:lvl w:ilvl="0" w:tplc="A6A6E2D0">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4" w15:restartNumberingAfterBreak="0">
    <w:nsid w:val="6EBF5287"/>
    <w:multiLevelType w:val="hybridMultilevel"/>
    <w:tmpl w:val="9DC292F0"/>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6FC0620F"/>
    <w:multiLevelType w:val="hybridMultilevel"/>
    <w:tmpl w:val="E1261920"/>
    <w:lvl w:ilvl="0" w:tplc="14E4BA70">
      <w:start w:val="1"/>
      <w:numFmt w:val="upperLetter"/>
      <w:lvlText w:val="%1."/>
      <w:lvlJc w:val="left"/>
      <w:pPr>
        <w:ind w:left="225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15:restartNumberingAfterBreak="0">
    <w:nsid w:val="73973084"/>
    <w:multiLevelType w:val="hybridMultilevel"/>
    <w:tmpl w:val="C7EAF330"/>
    <w:lvl w:ilvl="0" w:tplc="A6A6E2D0">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7" w15:restartNumberingAfterBreak="0">
    <w:nsid w:val="747200B9"/>
    <w:multiLevelType w:val="hybridMultilevel"/>
    <w:tmpl w:val="2CB807FE"/>
    <w:lvl w:ilvl="0" w:tplc="625E0738">
      <w:start w:val="1"/>
      <w:numFmt w:val="upp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 w15:restartNumberingAfterBreak="0">
    <w:nsid w:val="75395976"/>
    <w:multiLevelType w:val="hybridMultilevel"/>
    <w:tmpl w:val="23668950"/>
    <w:lvl w:ilvl="0" w:tplc="04090015">
      <w:start w:val="1"/>
      <w:numFmt w:val="upp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 w15:restartNumberingAfterBreak="0">
    <w:nsid w:val="75A1725E"/>
    <w:multiLevelType w:val="hybridMultilevel"/>
    <w:tmpl w:val="510EDBE8"/>
    <w:lvl w:ilvl="0" w:tplc="BFC8F22E">
      <w:start w:val="1"/>
      <w:numFmt w:val="upp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 w15:restartNumberingAfterBreak="0">
    <w:nsid w:val="76C95BCD"/>
    <w:multiLevelType w:val="hybridMultilevel"/>
    <w:tmpl w:val="CBC26340"/>
    <w:lvl w:ilvl="0" w:tplc="159E9DD6">
      <w:start w:val="1"/>
      <w:numFmt w:val="upp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1" w15:restartNumberingAfterBreak="0">
    <w:nsid w:val="789C566B"/>
    <w:multiLevelType w:val="hybridMultilevel"/>
    <w:tmpl w:val="1A50CEC2"/>
    <w:lvl w:ilvl="0" w:tplc="3BE67342">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2" w15:restartNumberingAfterBreak="0">
    <w:nsid w:val="7DDB7C1B"/>
    <w:multiLevelType w:val="hybridMultilevel"/>
    <w:tmpl w:val="081C96B4"/>
    <w:lvl w:ilvl="0" w:tplc="AECC541C">
      <w:start w:val="1"/>
      <w:numFmt w:val="upperLetter"/>
      <w:lvlText w:val="%1."/>
      <w:lvlJc w:val="left"/>
      <w:pPr>
        <w:ind w:left="2250" w:hanging="360"/>
      </w:pPr>
      <w:rPr>
        <w:rFonts w:cs="Times New Roman" w:hint="default"/>
      </w:rPr>
    </w:lvl>
    <w:lvl w:ilvl="1" w:tplc="04090019" w:tentative="1">
      <w:start w:val="1"/>
      <w:numFmt w:val="lowerLetter"/>
      <w:lvlText w:val="%2."/>
      <w:lvlJc w:val="left"/>
      <w:pPr>
        <w:ind w:left="2970" w:hanging="360"/>
      </w:pPr>
      <w:rPr>
        <w:rFonts w:cs="Times New Roman"/>
      </w:rPr>
    </w:lvl>
    <w:lvl w:ilvl="2" w:tplc="0409001B" w:tentative="1">
      <w:start w:val="1"/>
      <w:numFmt w:val="lowerRoman"/>
      <w:lvlText w:val="%3."/>
      <w:lvlJc w:val="right"/>
      <w:pPr>
        <w:ind w:left="3690" w:hanging="180"/>
      </w:pPr>
      <w:rPr>
        <w:rFonts w:cs="Times New Roman"/>
      </w:rPr>
    </w:lvl>
    <w:lvl w:ilvl="3" w:tplc="0409000F" w:tentative="1">
      <w:start w:val="1"/>
      <w:numFmt w:val="decimal"/>
      <w:lvlText w:val="%4."/>
      <w:lvlJc w:val="left"/>
      <w:pPr>
        <w:ind w:left="4410" w:hanging="360"/>
      </w:pPr>
      <w:rPr>
        <w:rFonts w:cs="Times New Roman"/>
      </w:rPr>
    </w:lvl>
    <w:lvl w:ilvl="4" w:tplc="04090019" w:tentative="1">
      <w:start w:val="1"/>
      <w:numFmt w:val="lowerLetter"/>
      <w:lvlText w:val="%5."/>
      <w:lvlJc w:val="left"/>
      <w:pPr>
        <w:ind w:left="5130" w:hanging="360"/>
      </w:pPr>
      <w:rPr>
        <w:rFonts w:cs="Times New Roman"/>
      </w:rPr>
    </w:lvl>
    <w:lvl w:ilvl="5" w:tplc="0409001B" w:tentative="1">
      <w:start w:val="1"/>
      <w:numFmt w:val="lowerRoman"/>
      <w:lvlText w:val="%6."/>
      <w:lvlJc w:val="right"/>
      <w:pPr>
        <w:ind w:left="5850" w:hanging="180"/>
      </w:pPr>
      <w:rPr>
        <w:rFonts w:cs="Times New Roman"/>
      </w:rPr>
    </w:lvl>
    <w:lvl w:ilvl="6" w:tplc="0409000F" w:tentative="1">
      <w:start w:val="1"/>
      <w:numFmt w:val="decimal"/>
      <w:lvlText w:val="%7."/>
      <w:lvlJc w:val="left"/>
      <w:pPr>
        <w:ind w:left="6570" w:hanging="360"/>
      </w:pPr>
      <w:rPr>
        <w:rFonts w:cs="Times New Roman"/>
      </w:rPr>
    </w:lvl>
    <w:lvl w:ilvl="7" w:tplc="04090019" w:tentative="1">
      <w:start w:val="1"/>
      <w:numFmt w:val="lowerLetter"/>
      <w:lvlText w:val="%8."/>
      <w:lvlJc w:val="left"/>
      <w:pPr>
        <w:ind w:left="7290" w:hanging="360"/>
      </w:pPr>
      <w:rPr>
        <w:rFonts w:cs="Times New Roman"/>
      </w:rPr>
    </w:lvl>
    <w:lvl w:ilvl="8" w:tplc="0409001B" w:tentative="1">
      <w:start w:val="1"/>
      <w:numFmt w:val="lowerRoman"/>
      <w:lvlText w:val="%9."/>
      <w:lvlJc w:val="right"/>
      <w:pPr>
        <w:ind w:left="8010" w:hanging="180"/>
      </w:pPr>
      <w:rPr>
        <w:rFonts w:cs="Times New Roman"/>
      </w:rPr>
    </w:lvl>
  </w:abstractNum>
  <w:num w:numId="1">
    <w:abstractNumId w:val="4"/>
  </w:num>
  <w:num w:numId="2">
    <w:abstractNumId w:val="8"/>
  </w:num>
  <w:num w:numId="3">
    <w:abstractNumId w:val="5"/>
  </w:num>
  <w:num w:numId="4">
    <w:abstractNumId w:val="1"/>
  </w:num>
  <w:num w:numId="5">
    <w:abstractNumId w:val="9"/>
  </w:num>
  <w:num w:numId="6">
    <w:abstractNumId w:val="11"/>
  </w:num>
  <w:num w:numId="7">
    <w:abstractNumId w:val="3"/>
  </w:num>
  <w:num w:numId="8">
    <w:abstractNumId w:val="10"/>
  </w:num>
  <w:num w:numId="9">
    <w:abstractNumId w:val="7"/>
  </w:num>
  <w:num w:numId="10">
    <w:abstractNumId w:val="0"/>
  </w:num>
  <w:num w:numId="11">
    <w:abstractNumId w:val="12"/>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6AE"/>
    <w:rsid w:val="000A6CD4"/>
    <w:rsid w:val="001E0681"/>
    <w:rsid w:val="002116AE"/>
    <w:rsid w:val="0028689E"/>
    <w:rsid w:val="002A0AA2"/>
    <w:rsid w:val="002F4BFC"/>
    <w:rsid w:val="0031328E"/>
    <w:rsid w:val="003A608D"/>
    <w:rsid w:val="00431C98"/>
    <w:rsid w:val="00437AE8"/>
    <w:rsid w:val="004D1852"/>
    <w:rsid w:val="004F0CE4"/>
    <w:rsid w:val="00500AC7"/>
    <w:rsid w:val="00521FC4"/>
    <w:rsid w:val="005A08FC"/>
    <w:rsid w:val="00633390"/>
    <w:rsid w:val="00637F57"/>
    <w:rsid w:val="007078F0"/>
    <w:rsid w:val="007B483D"/>
    <w:rsid w:val="007E06CE"/>
    <w:rsid w:val="007E3B74"/>
    <w:rsid w:val="007E6185"/>
    <w:rsid w:val="00937EBE"/>
    <w:rsid w:val="00A74E04"/>
    <w:rsid w:val="00B36B28"/>
    <w:rsid w:val="00B43DEA"/>
    <w:rsid w:val="00BA56FC"/>
    <w:rsid w:val="00BB421D"/>
    <w:rsid w:val="00BB4517"/>
    <w:rsid w:val="00C5147F"/>
    <w:rsid w:val="00C75887"/>
    <w:rsid w:val="00C84CFE"/>
    <w:rsid w:val="00CC6AE8"/>
    <w:rsid w:val="00D01F68"/>
    <w:rsid w:val="00D77759"/>
    <w:rsid w:val="00DC495C"/>
    <w:rsid w:val="00E23D8D"/>
    <w:rsid w:val="00EA163E"/>
    <w:rsid w:val="00ED4876"/>
    <w:rsid w:val="00EE01FE"/>
    <w:rsid w:val="00EE770D"/>
    <w:rsid w:val="00F42343"/>
    <w:rsid w:val="00F550DF"/>
    <w:rsid w:val="00F74047"/>
    <w:rsid w:val="00F903EA"/>
    <w:rsid w:val="00FE65AD"/>
    <w:rsid w:val="00FE7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B75BF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16AE"/>
    <w:pPr>
      <w:spacing w:after="200" w:line="276" w:lineRule="auto"/>
    </w:pPr>
    <w:rPr>
      <w:rFonts w:asciiTheme="minorHAnsi" w:eastAsiaTheme="minorEastAsia"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6AE"/>
    <w:pPr>
      <w:ind w:left="720"/>
      <w:contextualSpacing/>
    </w:pPr>
  </w:style>
  <w:style w:type="paragraph" w:styleId="Header">
    <w:name w:val="header"/>
    <w:basedOn w:val="Normal"/>
    <w:link w:val="HeaderChar"/>
    <w:uiPriority w:val="99"/>
    <w:unhideWhenUsed/>
    <w:rsid w:val="003A608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A608D"/>
    <w:rPr>
      <w:rFonts w:asciiTheme="minorHAnsi" w:eastAsiaTheme="minorEastAsia" w:hAnsiTheme="minorHAnsi" w:cs="Times New Roman"/>
      <w:sz w:val="22"/>
      <w:szCs w:val="22"/>
    </w:rPr>
  </w:style>
  <w:style w:type="paragraph" w:styleId="Footer">
    <w:name w:val="footer"/>
    <w:basedOn w:val="Normal"/>
    <w:link w:val="FooterChar"/>
    <w:uiPriority w:val="99"/>
    <w:unhideWhenUsed/>
    <w:rsid w:val="003A608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A608D"/>
    <w:rPr>
      <w:rFonts w:asciiTheme="minorHAnsi" w:eastAsiaTheme="minorEastAsia" w:hAnsiTheme="minorHAns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Rei12</b:Tag>
    <b:SourceType>JournalArticle</b:SourceType>
    <b:Guid>{FF183999-4CF7-419C-8970-7E6FDC44B659}</b:Guid>
    <b:Author>
      <b:Author>
        <b:NameList>
          <b:Person>
            <b:Last>Reiner</b:Last>
            <b:First>Bruce</b:First>
            <b:Middle>I.</b:Middle>
          </b:Person>
          <b:Person>
            <b:Last>Krupinski</b:Last>
            <b:First>Elizabeth</b:First>
          </b:Person>
        </b:NameList>
      </b:Author>
    </b:Author>
    <b:Title>Innovation Strategies for Combating Occupational Stress and Fatigue in Medical Imaging</b:Title>
    <b:Year>2012</b:Year>
    <b:JournalName>Journal of Digital Imaging</b:JournalName>
    <b:Pages>445–448. </b:Pages>
    <b:RefOrder>1</b:RefOrder>
  </b:Source>
  <b:Source>
    <b:Tag>Bam06</b:Tag>
    <b:SourceType>Book</b:SourceType>
    <b:Guid>{96C38E0C-1A4F-426D-BF60-0DF2E4AE3EED}</b:Guid>
    <b:Author>
      <b:Author>
        <b:NameList>
          <b:Person>
            <b:Last>Bamber</b:Last>
            <b:First>Martin</b:First>
            <b:Middle>R.</b:Middle>
          </b:Person>
        </b:NameList>
      </b:Author>
    </b:Author>
    <b:Title>CBT for Occupational Stress in Health Professionals: Introducing a Schema-Focused Approach</b:Title>
    <b:Year>2006</b:Year>
    <b:City>USA</b:City>
    <b:Publisher>Routledge</b:Publisher>
    <b:RefOrder>2</b:RefOrder>
  </b:Source>
</b:Sources>
</file>

<file path=customXml/itemProps1.xml><?xml version="1.0" encoding="utf-8"?>
<ds:datastoreItem xmlns:ds="http://schemas.openxmlformats.org/officeDocument/2006/customXml" ds:itemID="{BFB08986-C8F2-422E-B129-8643D5C2F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977</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2016-09-24T01:34:00Z</dcterms:created>
  <dcterms:modified xsi:type="dcterms:W3CDTF">2016-09-24T01:34:00Z</dcterms:modified>
</cp:coreProperties>
</file>