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7F6" w:rsidRDefault="006177F6" w:rsidP="006177F6">
      <w:pPr>
        <w:spacing w:after="240" w:line="240" w:lineRule="auto"/>
        <w:rPr>
          <w:rFonts w:ascii="Arial" w:eastAsia="Times New Roman" w:hAnsi="Arial" w:cs="Arial"/>
          <w:b/>
          <w:bCs/>
          <w:color w:val="6B2675"/>
          <w:sz w:val="36"/>
          <w:szCs w:val="36"/>
          <w:shd w:val="clear" w:color="auto" w:fill="FFFFFF"/>
          <w:lang w:val="en"/>
        </w:rPr>
      </w:pPr>
      <w:r>
        <w:rPr>
          <w:rFonts w:ascii="Arial" w:eastAsia="Times New Roman" w:hAnsi="Arial" w:cs="Arial"/>
          <w:b/>
          <w:bCs/>
          <w:color w:val="6B2675"/>
          <w:sz w:val="36"/>
          <w:szCs w:val="36"/>
          <w:shd w:val="clear" w:color="auto" w:fill="FFFFFF"/>
          <w:lang w:val="en"/>
        </w:rPr>
        <w:t>Module 1</w:t>
      </w:r>
    </w:p>
    <w:p w:rsidR="006177F6" w:rsidRPr="006177F6" w:rsidRDefault="006177F6" w:rsidP="006177F6">
      <w:pPr>
        <w:spacing w:after="240" w:line="240" w:lineRule="auto"/>
        <w:rPr>
          <w:rFonts w:ascii="Arial" w:eastAsia="Times New Roman" w:hAnsi="Arial" w:cs="Arial"/>
          <w:sz w:val="24"/>
          <w:szCs w:val="24"/>
          <w:lang w:val="en"/>
        </w:rPr>
      </w:pPr>
      <w:r w:rsidRPr="006177F6">
        <w:rPr>
          <w:rFonts w:ascii="Arial" w:eastAsia="Times New Roman" w:hAnsi="Arial" w:cs="Arial"/>
          <w:b/>
          <w:bCs/>
          <w:color w:val="6B2675"/>
          <w:sz w:val="36"/>
          <w:szCs w:val="36"/>
          <w:shd w:val="clear" w:color="auto" w:fill="FFFFFF"/>
          <w:lang w:val="en"/>
        </w:rPr>
        <w:t>Introduction to Finance</w:t>
      </w:r>
      <w:r w:rsidRPr="006177F6">
        <w:rPr>
          <w:rFonts w:ascii="Arial" w:eastAsia="Times New Roman" w:hAnsi="Arial" w:cs="Arial"/>
          <w:sz w:val="24"/>
          <w:szCs w:val="24"/>
          <w:lang w:val="en"/>
        </w:rPr>
        <w:t xml:space="preserve"> </w:t>
      </w:r>
    </w:p>
    <w:p w:rsidR="006177F6" w:rsidRPr="006177F6" w:rsidRDefault="003046A1" w:rsidP="006177F6">
      <w:pPr>
        <w:spacing w:after="0" w:line="240" w:lineRule="auto"/>
        <w:rPr>
          <w:rFonts w:ascii="Arial" w:eastAsia="Times New Roman" w:hAnsi="Arial" w:cs="Arial"/>
          <w:sz w:val="24"/>
          <w:szCs w:val="24"/>
          <w:lang w:val="en"/>
        </w:rPr>
      </w:pPr>
      <w:r>
        <w:rPr>
          <w:rFonts w:ascii="Arial" w:eastAsia="Times New Roman" w:hAnsi="Arial" w:cs="Arial"/>
          <w:sz w:val="24"/>
          <w:szCs w:val="24"/>
          <w:lang w:val="en"/>
        </w:rPr>
        <w:pict>
          <v:rect id="_x0000_i1025" style="width:0;height:1.5pt" o:hralign="center" o:hrstd="t" o:hrnoshade="t" o:hr="t" fillcolor="#636" stroked="f"/>
        </w:pict>
      </w:r>
    </w:p>
    <w:p w:rsidR="006177F6" w:rsidRPr="006177F6" w:rsidRDefault="006177F6" w:rsidP="006177F6">
      <w:pPr>
        <w:spacing w:after="0" w:line="240" w:lineRule="auto"/>
        <w:rPr>
          <w:rFonts w:ascii="Arial" w:eastAsia="Times New Roman" w:hAnsi="Arial" w:cs="Arial"/>
          <w:sz w:val="24"/>
          <w:szCs w:val="24"/>
          <w:lang w:val="en"/>
        </w:rPr>
      </w:pPr>
      <w:r w:rsidRPr="006177F6">
        <w:rPr>
          <w:rFonts w:ascii="Arial" w:eastAsia="Times New Roman" w:hAnsi="Arial" w:cs="Arial"/>
          <w:sz w:val="24"/>
          <w:szCs w:val="24"/>
          <w:lang w:val="en"/>
        </w:rPr>
        <w:br/>
      </w:r>
    </w:p>
    <w:p w:rsidR="006177F6" w:rsidRDefault="006177F6" w:rsidP="006177F6">
      <w:pPr>
        <w:spacing w:before="100" w:beforeAutospacing="1" w:after="100" w:afterAutospacing="1" w:line="240" w:lineRule="auto"/>
        <w:rPr>
          <w:rFonts w:ascii="Arial" w:eastAsia="Times New Roman" w:hAnsi="Arial" w:cs="Arial"/>
          <w:sz w:val="24"/>
          <w:szCs w:val="24"/>
          <w:lang w:val="en"/>
        </w:rPr>
      </w:pPr>
      <w:r w:rsidRPr="006177F6">
        <w:rPr>
          <w:rFonts w:ascii="Arial" w:eastAsia="Times New Roman" w:hAnsi="Arial" w:cs="Arial"/>
          <w:noProof/>
          <w:sz w:val="24"/>
          <w:szCs w:val="24"/>
        </w:rPr>
        <w:drawing>
          <wp:anchor distT="0" distB="0" distL="47625" distR="47625" simplePos="0" relativeHeight="251658240" behindDoc="0" locked="0" layoutInCell="1" allowOverlap="0">
            <wp:simplePos x="0" y="0"/>
            <wp:positionH relativeFrom="column">
              <wp:align>left</wp:align>
            </wp:positionH>
            <wp:positionV relativeFrom="line">
              <wp:posOffset>0</wp:posOffset>
            </wp:positionV>
            <wp:extent cx="1590675" cy="1676400"/>
            <wp:effectExtent l="0" t="0" r="9525" b="0"/>
            <wp:wrapSquare wrapText="bothSides"/>
            <wp:docPr id="1" name="Picture 1" descr="A person sitting in office and analyzing some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erson sitting in office and analyzing some documen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067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77F6">
        <w:rPr>
          <w:rFonts w:ascii="Arial" w:eastAsia="Times New Roman" w:hAnsi="Arial" w:cs="Arial"/>
          <w:sz w:val="24"/>
          <w:szCs w:val="24"/>
          <w:lang w:val="en"/>
        </w:rPr>
        <w:t>In this first chapter, we will learn about modern corporate finance and financial management. We will study the role and goal of the financial manager in corporations. Additionally, it is important to understand different types of corporate organizations with their advantages and disadvantages.</w:t>
      </w:r>
      <w:r w:rsidRPr="006177F6">
        <w:rPr>
          <w:rFonts w:ascii="Arial" w:eastAsia="Times New Roman" w:hAnsi="Arial" w:cs="Arial"/>
          <w:sz w:val="24"/>
          <w:szCs w:val="24"/>
          <w:lang w:val="en"/>
        </w:rPr>
        <w:br/>
      </w:r>
      <w:r w:rsidRPr="006177F6">
        <w:rPr>
          <w:rFonts w:ascii="Arial" w:eastAsia="Times New Roman" w:hAnsi="Arial" w:cs="Arial"/>
          <w:sz w:val="24"/>
          <w:szCs w:val="24"/>
          <w:lang w:val="en"/>
        </w:rPr>
        <w:br/>
        <w:t>More specifically, after studying this chapter you should be able to explain: </w:t>
      </w:r>
    </w:p>
    <w:p w:rsidR="006177F6" w:rsidRPr="006177F6" w:rsidRDefault="006177F6" w:rsidP="006177F6">
      <w:pPr>
        <w:spacing w:before="100" w:beforeAutospacing="1" w:after="100" w:afterAutospacing="1" w:line="240" w:lineRule="auto"/>
        <w:rPr>
          <w:rFonts w:ascii="Arial" w:eastAsia="Times New Roman" w:hAnsi="Arial" w:cs="Arial"/>
          <w:sz w:val="24"/>
          <w:szCs w:val="24"/>
          <w:lang w:val="en"/>
        </w:rPr>
      </w:pPr>
    </w:p>
    <w:p w:rsidR="006177F6" w:rsidRPr="006177F6" w:rsidRDefault="006177F6" w:rsidP="006177F6">
      <w:pPr>
        <w:numPr>
          <w:ilvl w:val="0"/>
          <w:numId w:val="1"/>
        </w:numPr>
        <w:spacing w:before="100" w:beforeAutospacing="1" w:after="100" w:afterAutospacing="1" w:line="240" w:lineRule="auto"/>
        <w:ind w:left="1470"/>
        <w:rPr>
          <w:rFonts w:ascii="Arial" w:eastAsia="Times New Roman" w:hAnsi="Arial" w:cs="Arial"/>
          <w:sz w:val="24"/>
          <w:szCs w:val="24"/>
          <w:lang w:val="en"/>
        </w:rPr>
      </w:pPr>
      <w:r w:rsidRPr="006177F6">
        <w:rPr>
          <w:rFonts w:ascii="Arial" w:eastAsia="Times New Roman" w:hAnsi="Arial" w:cs="Arial"/>
          <w:sz w:val="24"/>
          <w:szCs w:val="24"/>
          <w:lang w:val="en"/>
        </w:rPr>
        <w:t>The basic types of financial management decisions and the role of the financial manager</w:t>
      </w:r>
    </w:p>
    <w:p w:rsidR="006177F6" w:rsidRPr="006177F6" w:rsidRDefault="006177F6" w:rsidP="006177F6">
      <w:pPr>
        <w:numPr>
          <w:ilvl w:val="0"/>
          <w:numId w:val="1"/>
        </w:numPr>
        <w:spacing w:before="100" w:beforeAutospacing="1" w:after="100" w:afterAutospacing="1" w:line="240" w:lineRule="auto"/>
        <w:ind w:left="1470"/>
        <w:rPr>
          <w:rFonts w:ascii="Arial" w:eastAsia="Times New Roman" w:hAnsi="Arial" w:cs="Arial"/>
          <w:sz w:val="24"/>
          <w:szCs w:val="24"/>
          <w:lang w:val="en"/>
        </w:rPr>
      </w:pPr>
      <w:r w:rsidRPr="006177F6">
        <w:rPr>
          <w:rFonts w:ascii="Arial" w:eastAsia="Times New Roman" w:hAnsi="Arial" w:cs="Arial"/>
          <w:sz w:val="24"/>
          <w:szCs w:val="24"/>
          <w:lang w:val="en"/>
        </w:rPr>
        <w:t>The goal of financial management</w:t>
      </w:r>
    </w:p>
    <w:p w:rsidR="006177F6" w:rsidRPr="006177F6" w:rsidRDefault="006177F6" w:rsidP="006177F6">
      <w:pPr>
        <w:numPr>
          <w:ilvl w:val="0"/>
          <w:numId w:val="1"/>
        </w:numPr>
        <w:spacing w:before="100" w:beforeAutospacing="1" w:after="100" w:afterAutospacing="1" w:line="240" w:lineRule="auto"/>
        <w:ind w:left="1470"/>
        <w:rPr>
          <w:rFonts w:ascii="Arial" w:eastAsia="Times New Roman" w:hAnsi="Arial" w:cs="Arial"/>
          <w:sz w:val="24"/>
          <w:szCs w:val="24"/>
          <w:lang w:val="en"/>
        </w:rPr>
      </w:pPr>
      <w:r w:rsidRPr="006177F6">
        <w:rPr>
          <w:rFonts w:ascii="Arial" w:eastAsia="Times New Roman" w:hAnsi="Arial" w:cs="Arial"/>
          <w:sz w:val="24"/>
          <w:szCs w:val="24"/>
          <w:lang w:val="en"/>
        </w:rPr>
        <w:t>The financial implications of the different forms of business organization</w:t>
      </w:r>
    </w:p>
    <w:p w:rsidR="006177F6" w:rsidRPr="006177F6" w:rsidRDefault="006177F6" w:rsidP="006177F6">
      <w:pPr>
        <w:numPr>
          <w:ilvl w:val="0"/>
          <w:numId w:val="1"/>
        </w:numPr>
        <w:spacing w:before="100" w:beforeAutospacing="1" w:after="100" w:afterAutospacing="1" w:line="240" w:lineRule="auto"/>
        <w:ind w:left="1470"/>
        <w:rPr>
          <w:rFonts w:ascii="Arial" w:eastAsia="Times New Roman" w:hAnsi="Arial" w:cs="Arial"/>
          <w:sz w:val="24"/>
          <w:szCs w:val="24"/>
          <w:lang w:val="en"/>
        </w:rPr>
      </w:pPr>
      <w:r w:rsidRPr="006177F6">
        <w:rPr>
          <w:rFonts w:ascii="Arial" w:eastAsia="Times New Roman" w:hAnsi="Arial" w:cs="Arial"/>
          <w:sz w:val="24"/>
          <w:szCs w:val="24"/>
          <w:lang w:val="en"/>
        </w:rPr>
        <w:t>The conflicts of interest that can arise between managers and owners</w:t>
      </w:r>
    </w:p>
    <w:p w:rsidR="006177F6" w:rsidRPr="006177F6" w:rsidRDefault="006177F6" w:rsidP="006177F6">
      <w:pPr>
        <w:spacing w:before="100" w:beforeAutospacing="1" w:after="100" w:afterAutospacing="1" w:line="240" w:lineRule="auto"/>
        <w:rPr>
          <w:rFonts w:ascii="Arial" w:eastAsia="Times New Roman" w:hAnsi="Arial" w:cs="Arial"/>
          <w:sz w:val="24"/>
          <w:szCs w:val="24"/>
          <w:lang w:val="en"/>
        </w:rPr>
      </w:pPr>
      <w:r w:rsidRPr="006177F6">
        <w:rPr>
          <w:rFonts w:ascii="Arial" w:eastAsia="Times New Roman" w:hAnsi="Arial" w:cs="Arial"/>
          <w:sz w:val="24"/>
          <w:szCs w:val="24"/>
          <w:lang w:val="en"/>
        </w:rPr>
        <w:t xml:space="preserve">We will continue our study of Corporate Finance in this module in preparation for the quiz that will cover both Chapters 1 and 2. We will learn about financial statements, taxes, and cash flow. We will not emphasize preparing financial statements; instead we will look at financial statements as a key source of information to help us make decisions. </w:t>
      </w:r>
      <w:r w:rsidRPr="006177F6">
        <w:rPr>
          <w:rFonts w:ascii="Arial" w:eastAsia="Times New Roman" w:hAnsi="Arial" w:cs="Arial"/>
          <w:sz w:val="24"/>
          <w:szCs w:val="24"/>
          <w:lang w:val="en"/>
        </w:rPr>
        <w:br/>
      </w:r>
      <w:r w:rsidRPr="006177F6">
        <w:rPr>
          <w:rFonts w:ascii="Arial" w:eastAsia="Times New Roman" w:hAnsi="Arial" w:cs="Arial"/>
          <w:sz w:val="24"/>
          <w:szCs w:val="24"/>
          <w:lang w:val="en"/>
        </w:rPr>
        <w:br/>
        <w:t>Chapter 2 establishes the basis for our study of Financial Statements, Taxes and Cash Flow. We will learn that the interconnections of the different management activities that can be seen through careful study of the financial statements. We utilize ratios to evaluate the relationships and measure the changes in the financial statements. You will see how preparing the financial statements for tax purposes are much different than preparing the statements for our shareholders.</w:t>
      </w:r>
    </w:p>
    <w:p w:rsidR="006177F6" w:rsidRPr="006177F6" w:rsidRDefault="006177F6" w:rsidP="006177F6">
      <w:pPr>
        <w:spacing w:before="100" w:beforeAutospacing="1" w:after="100" w:afterAutospacing="1" w:line="240" w:lineRule="auto"/>
        <w:rPr>
          <w:rFonts w:ascii="Arial" w:eastAsia="Times New Roman" w:hAnsi="Arial" w:cs="Arial"/>
          <w:sz w:val="24"/>
          <w:szCs w:val="24"/>
          <w:lang w:val="en"/>
        </w:rPr>
      </w:pPr>
      <w:r w:rsidRPr="006177F6">
        <w:rPr>
          <w:rFonts w:ascii="Arial" w:eastAsia="Times New Roman" w:hAnsi="Arial" w:cs="Arial"/>
          <w:sz w:val="24"/>
          <w:szCs w:val="24"/>
          <w:lang w:val="en"/>
        </w:rPr>
        <w:t>More specifically, after studying this chapter you should be able to describe:</w:t>
      </w:r>
    </w:p>
    <w:p w:rsidR="006177F6" w:rsidRPr="006177F6" w:rsidRDefault="006177F6" w:rsidP="006177F6">
      <w:pPr>
        <w:numPr>
          <w:ilvl w:val="0"/>
          <w:numId w:val="2"/>
        </w:numPr>
        <w:spacing w:before="100" w:beforeAutospacing="1" w:after="100" w:afterAutospacing="1" w:line="240" w:lineRule="auto"/>
        <w:ind w:left="1470"/>
        <w:rPr>
          <w:rFonts w:ascii="Arial" w:eastAsia="Times New Roman" w:hAnsi="Arial" w:cs="Arial"/>
          <w:sz w:val="24"/>
          <w:szCs w:val="24"/>
          <w:lang w:val="en"/>
        </w:rPr>
      </w:pPr>
      <w:r w:rsidRPr="006177F6">
        <w:rPr>
          <w:rFonts w:ascii="Arial" w:eastAsia="Times New Roman" w:hAnsi="Arial" w:cs="Arial"/>
          <w:sz w:val="24"/>
          <w:szCs w:val="24"/>
          <w:lang w:val="en"/>
        </w:rPr>
        <w:t>The difference between accounting value (or book? value) and market value.</w:t>
      </w:r>
    </w:p>
    <w:p w:rsidR="006177F6" w:rsidRPr="006177F6" w:rsidRDefault="006177F6" w:rsidP="006177F6">
      <w:pPr>
        <w:numPr>
          <w:ilvl w:val="0"/>
          <w:numId w:val="2"/>
        </w:numPr>
        <w:spacing w:before="100" w:beforeAutospacing="1" w:after="100" w:afterAutospacing="1" w:line="240" w:lineRule="auto"/>
        <w:ind w:left="1470"/>
        <w:rPr>
          <w:rFonts w:ascii="Arial" w:eastAsia="Times New Roman" w:hAnsi="Arial" w:cs="Arial"/>
          <w:sz w:val="24"/>
          <w:szCs w:val="24"/>
          <w:lang w:val="en"/>
        </w:rPr>
      </w:pPr>
      <w:r w:rsidRPr="006177F6">
        <w:rPr>
          <w:rFonts w:ascii="Arial" w:eastAsia="Times New Roman" w:hAnsi="Arial" w:cs="Arial"/>
          <w:sz w:val="24"/>
          <w:szCs w:val="24"/>
          <w:lang w:val="en"/>
        </w:rPr>
        <w:t>The difference between accounting income and cash flow</w:t>
      </w:r>
    </w:p>
    <w:p w:rsidR="006177F6" w:rsidRPr="006177F6" w:rsidRDefault="006177F6" w:rsidP="006177F6">
      <w:pPr>
        <w:numPr>
          <w:ilvl w:val="0"/>
          <w:numId w:val="2"/>
        </w:numPr>
        <w:spacing w:before="100" w:beforeAutospacing="1" w:after="100" w:afterAutospacing="1" w:line="240" w:lineRule="auto"/>
        <w:ind w:left="1470"/>
        <w:rPr>
          <w:rFonts w:ascii="Arial" w:eastAsia="Times New Roman" w:hAnsi="Arial" w:cs="Arial"/>
          <w:sz w:val="24"/>
          <w:szCs w:val="24"/>
          <w:lang w:val="en"/>
        </w:rPr>
      </w:pPr>
      <w:r w:rsidRPr="006177F6">
        <w:rPr>
          <w:rFonts w:ascii="Arial" w:eastAsia="Times New Roman" w:hAnsi="Arial" w:cs="Arial"/>
          <w:sz w:val="24"/>
          <w:szCs w:val="24"/>
          <w:lang w:val="en"/>
        </w:rPr>
        <w:t>The difference between average and marginal tax rates</w:t>
      </w:r>
    </w:p>
    <w:p w:rsidR="00F15258" w:rsidRPr="00D3496B" w:rsidRDefault="006177F6" w:rsidP="001170C0">
      <w:pPr>
        <w:numPr>
          <w:ilvl w:val="0"/>
          <w:numId w:val="2"/>
        </w:numPr>
        <w:spacing w:before="100" w:beforeAutospacing="1" w:after="100" w:afterAutospacing="1" w:line="240" w:lineRule="auto"/>
        <w:ind w:left="1470"/>
      </w:pPr>
      <w:r w:rsidRPr="006177F6">
        <w:rPr>
          <w:rFonts w:ascii="Arial" w:eastAsia="Times New Roman" w:hAnsi="Arial" w:cs="Arial"/>
          <w:sz w:val="24"/>
          <w:szCs w:val="24"/>
          <w:lang w:val="en"/>
        </w:rPr>
        <w:t>How to determine a firm's cash flow from its financial statements.</w:t>
      </w:r>
    </w:p>
    <w:p w:rsidR="00D3496B" w:rsidRDefault="00D3496B" w:rsidP="00D3496B">
      <w:pPr>
        <w:spacing w:after="240" w:line="240" w:lineRule="auto"/>
        <w:rPr>
          <w:rFonts w:ascii="Arial" w:eastAsia="Times New Roman" w:hAnsi="Arial" w:cs="Arial"/>
          <w:b/>
          <w:bCs/>
          <w:color w:val="6B2675"/>
          <w:sz w:val="36"/>
          <w:szCs w:val="36"/>
          <w:shd w:val="clear" w:color="auto" w:fill="FFFFFF"/>
          <w:lang w:val="en"/>
        </w:rPr>
      </w:pPr>
      <w:r>
        <w:rPr>
          <w:rFonts w:ascii="Arial" w:eastAsia="Times New Roman" w:hAnsi="Arial" w:cs="Arial"/>
          <w:b/>
          <w:bCs/>
          <w:color w:val="6B2675"/>
          <w:sz w:val="36"/>
          <w:szCs w:val="36"/>
          <w:shd w:val="clear" w:color="auto" w:fill="FFFFFF"/>
          <w:lang w:val="en"/>
        </w:rPr>
        <w:lastRenderedPageBreak/>
        <w:t>Module 2</w:t>
      </w:r>
    </w:p>
    <w:p w:rsidR="00D3496B" w:rsidRPr="00AF0BC8" w:rsidRDefault="00D3496B" w:rsidP="00D3496B">
      <w:pPr>
        <w:spacing w:after="240" w:line="240" w:lineRule="auto"/>
        <w:rPr>
          <w:rFonts w:ascii="Arial" w:eastAsia="Times New Roman" w:hAnsi="Arial" w:cs="Arial"/>
          <w:sz w:val="24"/>
          <w:szCs w:val="24"/>
          <w:lang w:val="en"/>
        </w:rPr>
      </w:pPr>
      <w:r w:rsidRPr="00AF0BC8">
        <w:rPr>
          <w:rFonts w:ascii="Arial" w:eastAsia="Times New Roman" w:hAnsi="Arial" w:cs="Arial"/>
          <w:b/>
          <w:bCs/>
          <w:color w:val="6B2675"/>
          <w:sz w:val="36"/>
          <w:szCs w:val="36"/>
          <w:shd w:val="clear" w:color="auto" w:fill="FFFFFF"/>
          <w:lang w:val="en"/>
        </w:rPr>
        <w:t>Working with Financial Statements</w:t>
      </w:r>
      <w:r w:rsidRPr="00AF0BC8">
        <w:rPr>
          <w:rFonts w:ascii="Arial" w:eastAsia="Times New Roman" w:hAnsi="Arial" w:cs="Arial"/>
          <w:sz w:val="24"/>
          <w:szCs w:val="24"/>
          <w:lang w:val="en"/>
        </w:rPr>
        <w:t xml:space="preserve"> </w:t>
      </w:r>
    </w:p>
    <w:p w:rsidR="00D3496B" w:rsidRPr="00AF0BC8" w:rsidRDefault="003046A1" w:rsidP="00D3496B">
      <w:pPr>
        <w:spacing w:after="0" w:line="240" w:lineRule="auto"/>
        <w:rPr>
          <w:rFonts w:ascii="Arial" w:eastAsia="Times New Roman" w:hAnsi="Arial" w:cs="Arial"/>
          <w:sz w:val="24"/>
          <w:szCs w:val="24"/>
          <w:lang w:val="en"/>
        </w:rPr>
      </w:pPr>
      <w:r>
        <w:rPr>
          <w:rFonts w:ascii="Arial" w:eastAsia="Times New Roman" w:hAnsi="Arial" w:cs="Arial"/>
          <w:sz w:val="24"/>
          <w:szCs w:val="24"/>
          <w:lang w:val="en"/>
        </w:rPr>
        <w:pict>
          <v:rect id="_x0000_i1026" style="width:0;height:1.5pt" o:hralign="center" o:hrstd="t" o:hrnoshade="t" o:hr="t" fillcolor="#636" stroked="f"/>
        </w:pict>
      </w:r>
    </w:p>
    <w:p w:rsidR="00D3496B" w:rsidRPr="00AF0BC8" w:rsidRDefault="00D3496B" w:rsidP="00D3496B">
      <w:pPr>
        <w:spacing w:after="0" w:line="240" w:lineRule="auto"/>
        <w:rPr>
          <w:rFonts w:ascii="Arial" w:eastAsia="Times New Roman" w:hAnsi="Arial" w:cs="Arial"/>
          <w:sz w:val="24"/>
          <w:szCs w:val="24"/>
          <w:lang w:val="en"/>
        </w:rPr>
      </w:pPr>
      <w:r w:rsidRPr="00AF0BC8">
        <w:rPr>
          <w:rFonts w:ascii="Arial" w:eastAsia="Times New Roman" w:hAnsi="Arial" w:cs="Arial"/>
          <w:sz w:val="24"/>
          <w:szCs w:val="24"/>
          <w:lang w:val="en"/>
        </w:rPr>
        <w:br/>
      </w:r>
    </w:p>
    <w:p w:rsidR="00D3496B" w:rsidRPr="00AF0BC8" w:rsidRDefault="00D3496B" w:rsidP="00D3496B">
      <w:pPr>
        <w:spacing w:before="100" w:beforeAutospacing="1" w:after="100" w:afterAutospacing="1" w:line="240" w:lineRule="auto"/>
        <w:rPr>
          <w:rFonts w:ascii="Arial" w:eastAsia="Times New Roman" w:hAnsi="Arial" w:cs="Arial"/>
          <w:sz w:val="24"/>
          <w:szCs w:val="24"/>
          <w:lang w:val="en"/>
        </w:rPr>
      </w:pPr>
      <w:r w:rsidRPr="00AF0BC8">
        <w:rPr>
          <w:rFonts w:ascii="Arial" w:eastAsia="Times New Roman" w:hAnsi="Arial" w:cs="Arial"/>
          <w:noProof/>
          <w:sz w:val="24"/>
          <w:szCs w:val="24"/>
        </w:rPr>
        <w:drawing>
          <wp:anchor distT="0" distB="0" distL="47625" distR="47625" simplePos="0" relativeHeight="251660288" behindDoc="0" locked="0" layoutInCell="1" allowOverlap="0" wp14:anchorId="36371DC5" wp14:editId="7B7DEDCC">
            <wp:simplePos x="0" y="0"/>
            <wp:positionH relativeFrom="column">
              <wp:align>left</wp:align>
            </wp:positionH>
            <wp:positionV relativeFrom="line">
              <wp:posOffset>0</wp:posOffset>
            </wp:positionV>
            <wp:extent cx="1590675" cy="1676400"/>
            <wp:effectExtent l="0" t="0" r="9525" b="0"/>
            <wp:wrapSquare wrapText="bothSides"/>
            <wp:docPr id="2" name="Picture 2" descr="A person sitting in office and analyzing some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erson sitting in office and analyzing some documen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067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0BC8">
        <w:rPr>
          <w:rFonts w:ascii="Arial" w:eastAsia="Times New Roman" w:hAnsi="Arial" w:cs="Arial"/>
          <w:sz w:val="24"/>
          <w:szCs w:val="24"/>
          <w:lang w:val="en"/>
        </w:rPr>
        <w:t>In Chapter 3, we will learn about the tools we apply to financial statements to help us understand how a company runs. We will learn how to look at financial statements and understand the elements of each of the three major statements (income statement, balance sheet and cash flow statement) and the relationships within those statements.</w:t>
      </w:r>
    </w:p>
    <w:p w:rsidR="00D3496B" w:rsidRPr="00AF0BC8" w:rsidRDefault="00D3496B" w:rsidP="00D3496B">
      <w:pPr>
        <w:spacing w:before="100" w:beforeAutospacing="1" w:after="100" w:afterAutospacing="1" w:line="240" w:lineRule="auto"/>
        <w:rPr>
          <w:rFonts w:ascii="Arial" w:eastAsia="Times New Roman" w:hAnsi="Arial" w:cs="Arial"/>
          <w:sz w:val="24"/>
          <w:szCs w:val="24"/>
          <w:lang w:val="en"/>
        </w:rPr>
      </w:pPr>
      <w:r w:rsidRPr="00AF0BC8">
        <w:rPr>
          <w:rFonts w:ascii="Arial" w:eastAsia="Times New Roman" w:hAnsi="Arial" w:cs="Arial"/>
          <w:sz w:val="24"/>
          <w:szCs w:val="24"/>
          <w:lang w:val="en"/>
        </w:rPr>
        <w:br/>
        <w:t>Why do we need this information? Simple, financial statements represent the language of business. We use these to communicate to government agencies, investors and internally to other managers. Let’s learn the language of business….</w:t>
      </w:r>
    </w:p>
    <w:p w:rsidR="00D3496B" w:rsidRPr="00AF0BC8" w:rsidRDefault="00D3496B" w:rsidP="00D3496B">
      <w:pPr>
        <w:spacing w:before="100" w:beforeAutospacing="1" w:after="100" w:afterAutospacing="1" w:line="240" w:lineRule="auto"/>
        <w:jc w:val="center"/>
        <w:rPr>
          <w:rFonts w:ascii="Arial" w:eastAsia="Times New Roman" w:hAnsi="Arial" w:cs="Arial"/>
          <w:sz w:val="24"/>
          <w:szCs w:val="24"/>
          <w:lang w:val="en"/>
        </w:rPr>
      </w:pPr>
      <w:r w:rsidRPr="00AF0BC8">
        <w:rPr>
          <w:rFonts w:ascii="Arial" w:eastAsia="Times New Roman" w:hAnsi="Arial" w:cs="Arial"/>
          <w:sz w:val="24"/>
          <w:szCs w:val="24"/>
          <w:lang w:val="en"/>
        </w:rPr>
        <w:t> </w:t>
      </w:r>
    </w:p>
    <w:p w:rsidR="00D3496B" w:rsidRPr="00AF0BC8" w:rsidRDefault="00D3496B" w:rsidP="00D3496B">
      <w:pPr>
        <w:spacing w:before="100" w:beforeAutospacing="1" w:after="100" w:afterAutospacing="1" w:line="240" w:lineRule="auto"/>
        <w:rPr>
          <w:rFonts w:ascii="Arial" w:eastAsia="Times New Roman" w:hAnsi="Arial" w:cs="Arial"/>
          <w:sz w:val="24"/>
          <w:szCs w:val="24"/>
          <w:lang w:val="en"/>
        </w:rPr>
      </w:pPr>
      <w:r w:rsidRPr="00AF0BC8">
        <w:rPr>
          <w:rFonts w:ascii="Arial" w:eastAsia="Times New Roman" w:hAnsi="Arial" w:cs="Arial"/>
          <w:sz w:val="24"/>
          <w:szCs w:val="24"/>
          <w:lang w:val="en"/>
        </w:rPr>
        <w:t>More specifically, after studying this chapter you should be able to explain:</w:t>
      </w:r>
    </w:p>
    <w:p w:rsidR="00D3496B" w:rsidRPr="00AF0BC8" w:rsidRDefault="00D3496B" w:rsidP="00D3496B">
      <w:pPr>
        <w:numPr>
          <w:ilvl w:val="0"/>
          <w:numId w:val="3"/>
        </w:numPr>
        <w:spacing w:before="100" w:beforeAutospacing="1" w:after="100" w:afterAutospacing="1" w:line="240" w:lineRule="auto"/>
        <w:ind w:left="1470"/>
        <w:rPr>
          <w:rFonts w:ascii="Arial" w:eastAsia="Times New Roman" w:hAnsi="Arial" w:cs="Arial"/>
          <w:sz w:val="24"/>
          <w:szCs w:val="24"/>
          <w:lang w:val="en"/>
        </w:rPr>
      </w:pPr>
      <w:r w:rsidRPr="00AF0BC8">
        <w:rPr>
          <w:rFonts w:ascii="Arial" w:eastAsia="Times New Roman" w:hAnsi="Arial" w:cs="Arial"/>
          <w:sz w:val="24"/>
          <w:szCs w:val="24"/>
          <w:lang w:val="en"/>
        </w:rPr>
        <w:t>The basic types of ratios used in financial statement analysis (FSA)</w:t>
      </w:r>
    </w:p>
    <w:p w:rsidR="00D3496B" w:rsidRPr="00AF0BC8" w:rsidRDefault="00D3496B" w:rsidP="00D3496B">
      <w:pPr>
        <w:numPr>
          <w:ilvl w:val="0"/>
          <w:numId w:val="3"/>
        </w:numPr>
        <w:spacing w:before="100" w:beforeAutospacing="1" w:after="100" w:afterAutospacing="1" w:line="240" w:lineRule="auto"/>
        <w:ind w:left="1470"/>
        <w:rPr>
          <w:rFonts w:ascii="Arial" w:eastAsia="Times New Roman" w:hAnsi="Arial" w:cs="Arial"/>
          <w:sz w:val="24"/>
          <w:szCs w:val="24"/>
          <w:lang w:val="en"/>
        </w:rPr>
      </w:pPr>
      <w:r w:rsidRPr="00AF0BC8">
        <w:rPr>
          <w:rFonts w:ascii="Arial" w:eastAsia="Times New Roman" w:hAnsi="Arial" w:cs="Arial"/>
          <w:sz w:val="24"/>
          <w:szCs w:val="24"/>
          <w:lang w:val="en"/>
        </w:rPr>
        <w:t>The measures used by organizations to gage efficiency</w:t>
      </w:r>
    </w:p>
    <w:p w:rsidR="00D3496B" w:rsidRPr="00AF0BC8" w:rsidRDefault="00D3496B" w:rsidP="00D3496B">
      <w:pPr>
        <w:numPr>
          <w:ilvl w:val="0"/>
          <w:numId w:val="3"/>
        </w:numPr>
        <w:spacing w:before="100" w:beforeAutospacing="1" w:after="100" w:afterAutospacing="1" w:line="240" w:lineRule="auto"/>
        <w:ind w:left="1470"/>
        <w:rPr>
          <w:rFonts w:ascii="Arial" w:eastAsia="Times New Roman" w:hAnsi="Arial" w:cs="Arial"/>
          <w:sz w:val="24"/>
          <w:szCs w:val="24"/>
          <w:lang w:val="en"/>
        </w:rPr>
      </w:pPr>
      <w:r w:rsidRPr="00AF0BC8">
        <w:rPr>
          <w:rFonts w:ascii="Arial" w:eastAsia="Times New Roman" w:hAnsi="Arial" w:cs="Arial"/>
          <w:sz w:val="24"/>
          <w:szCs w:val="24"/>
          <w:lang w:val="en"/>
        </w:rPr>
        <w:t>The methodology of common-sizing statements and reading a financial statement</w:t>
      </w:r>
    </w:p>
    <w:p w:rsidR="00D3496B" w:rsidRPr="00AF0BC8" w:rsidRDefault="00D3496B" w:rsidP="00D3496B">
      <w:pPr>
        <w:spacing w:before="100" w:beforeAutospacing="1" w:after="100" w:afterAutospacing="1" w:line="240" w:lineRule="auto"/>
        <w:rPr>
          <w:rFonts w:ascii="Arial" w:eastAsia="Times New Roman" w:hAnsi="Arial" w:cs="Arial"/>
          <w:sz w:val="24"/>
          <w:szCs w:val="24"/>
          <w:lang w:val="en"/>
        </w:rPr>
      </w:pPr>
      <w:r w:rsidRPr="00AF0BC8">
        <w:rPr>
          <w:rFonts w:ascii="Arial" w:eastAsia="Times New Roman" w:hAnsi="Arial" w:cs="Arial"/>
          <w:sz w:val="24"/>
          <w:szCs w:val="24"/>
          <w:lang w:val="en"/>
        </w:rPr>
        <w:t>In Chapter 4, we learn what is financial planning in the corporate sense and which models are used in managing the finances of a company. We will learn the answers to these questions as well as how external financing leads to growth of a company. These are the essential tools and missions of managers in a corporation and either as an employee or an investor we all need to understand these items.</w:t>
      </w:r>
      <w:r w:rsidRPr="00AF0BC8">
        <w:rPr>
          <w:rFonts w:ascii="Arial" w:eastAsia="Times New Roman" w:hAnsi="Arial" w:cs="Arial"/>
          <w:sz w:val="24"/>
          <w:szCs w:val="24"/>
          <w:lang w:val="en"/>
        </w:rPr>
        <w:br/>
      </w:r>
      <w:r w:rsidRPr="00AF0BC8">
        <w:rPr>
          <w:rFonts w:ascii="Arial" w:eastAsia="Times New Roman" w:hAnsi="Arial" w:cs="Arial"/>
          <w:sz w:val="24"/>
          <w:szCs w:val="24"/>
          <w:lang w:val="en"/>
        </w:rPr>
        <w:br/>
        <w:t xml:space="preserve">Chapter 4 helps us understand how to prepare and utilize pro forma statements, sales forecasts, asset requirements, use economic assumptions and put these all together in models to aid in managing a company or understanding if a company is managed properly. We will understand what financial planning can accomplish in the business environment. </w:t>
      </w:r>
    </w:p>
    <w:p w:rsidR="00D3496B" w:rsidRPr="00AF0BC8" w:rsidRDefault="00D3496B" w:rsidP="00D3496B">
      <w:pPr>
        <w:spacing w:before="100" w:beforeAutospacing="1" w:after="100" w:afterAutospacing="1" w:line="240" w:lineRule="auto"/>
        <w:rPr>
          <w:rFonts w:ascii="Arial" w:eastAsia="Times New Roman" w:hAnsi="Arial" w:cs="Arial"/>
          <w:sz w:val="24"/>
          <w:szCs w:val="24"/>
          <w:lang w:val="en"/>
        </w:rPr>
      </w:pPr>
      <w:r w:rsidRPr="00AF0BC8">
        <w:rPr>
          <w:rFonts w:ascii="Arial" w:eastAsia="Times New Roman" w:hAnsi="Arial" w:cs="Arial"/>
          <w:sz w:val="24"/>
          <w:szCs w:val="24"/>
          <w:lang w:val="en"/>
        </w:rPr>
        <w:t>More specifically, after studying this chapter you should be able to describe:</w:t>
      </w:r>
    </w:p>
    <w:p w:rsidR="00D3496B" w:rsidRPr="00AF0BC8" w:rsidRDefault="00D3496B" w:rsidP="00D3496B">
      <w:pPr>
        <w:numPr>
          <w:ilvl w:val="0"/>
          <w:numId w:val="4"/>
        </w:numPr>
        <w:spacing w:before="100" w:beforeAutospacing="1" w:after="100" w:afterAutospacing="1" w:line="240" w:lineRule="auto"/>
        <w:ind w:left="1470"/>
        <w:rPr>
          <w:rFonts w:ascii="Arial" w:eastAsia="Times New Roman" w:hAnsi="Arial" w:cs="Arial"/>
          <w:sz w:val="24"/>
          <w:szCs w:val="24"/>
          <w:lang w:val="en"/>
        </w:rPr>
      </w:pPr>
      <w:r w:rsidRPr="00AF0BC8">
        <w:rPr>
          <w:rFonts w:ascii="Arial" w:eastAsia="Times New Roman" w:hAnsi="Arial" w:cs="Arial"/>
          <w:sz w:val="24"/>
          <w:szCs w:val="24"/>
          <w:lang w:val="en"/>
        </w:rPr>
        <w:t>The mission of management in the financial planning process.</w:t>
      </w:r>
    </w:p>
    <w:p w:rsidR="00D3496B" w:rsidRPr="00AF0BC8" w:rsidRDefault="00D3496B" w:rsidP="00D3496B">
      <w:pPr>
        <w:numPr>
          <w:ilvl w:val="0"/>
          <w:numId w:val="4"/>
        </w:numPr>
        <w:spacing w:before="100" w:beforeAutospacing="1" w:after="100" w:afterAutospacing="1" w:line="240" w:lineRule="auto"/>
        <w:ind w:left="1470"/>
        <w:rPr>
          <w:rFonts w:ascii="Arial" w:eastAsia="Times New Roman" w:hAnsi="Arial" w:cs="Arial"/>
          <w:sz w:val="24"/>
          <w:szCs w:val="24"/>
          <w:lang w:val="en"/>
        </w:rPr>
      </w:pPr>
      <w:r w:rsidRPr="00AF0BC8">
        <w:rPr>
          <w:rFonts w:ascii="Arial" w:eastAsia="Times New Roman" w:hAnsi="Arial" w:cs="Arial"/>
          <w:sz w:val="24"/>
          <w:szCs w:val="24"/>
          <w:lang w:val="en"/>
        </w:rPr>
        <w:t>The tools at our disposal to plan and manage a company.</w:t>
      </w:r>
    </w:p>
    <w:p w:rsidR="00D3496B" w:rsidRPr="00AF0BC8" w:rsidRDefault="00D3496B" w:rsidP="00D3496B">
      <w:pPr>
        <w:numPr>
          <w:ilvl w:val="0"/>
          <w:numId w:val="4"/>
        </w:numPr>
        <w:spacing w:before="100" w:beforeAutospacing="1" w:after="100" w:afterAutospacing="1" w:line="240" w:lineRule="auto"/>
        <w:ind w:left="1470"/>
        <w:rPr>
          <w:rFonts w:ascii="Arial" w:eastAsia="Times New Roman" w:hAnsi="Arial" w:cs="Arial"/>
          <w:sz w:val="24"/>
          <w:szCs w:val="24"/>
          <w:lang w:val="en"/>
        </w:rPr>
      </w:pPr>
      <w:r w:rsidRPr="00AF0BC8">
        <w:rPr>
          <w:rFonts w:ascii="Arial" w:eastAsia="Times New Roman" w:hAnsi="Arial" w:cs="Arial"/>
          <w:sz w:val="24"/>
          <w:szCs w:val="24"/>
          <w:lang w:val="en"/>
        </w:rPr>
        <w:lastRenderedPageBreak/>
        <w:t>The manner in which budgets are developed for sales and asset needs assessments.</w:t>
      </w:r>
    </w:p>
    <w:p w:rsidR="00D3496B" w:rsidRDefault="00D3496B" w:rsidP="00D3496B">
      <w:pPr>
        <w:numPr>
          <w:ilvl w:val="0"/>
          <w:numId w:val="4"/>
        </w:numPr>
        <w:spacing w:before="100" w:beforeAutospacing="1" w:after="100" w:afterAutospacing="1" w:line="240" w:lineRule="auto"/>
        <w:ind w:left="1470"/>
        <w:rPr>
          <w:rFonts w:ascii="Arial" w:eastAsia="Times New Roman" w:hAnsi="Arial" w:cs="Arial"/>
          <w:sz w:val="24"/>
          <w:szCs w:val="24"/>
          <w:lang w:val="en"/>
        </w:rPr>
      </w:pPr>
      <w:r w:rsidRPr="00AF0BC8">
        <w:rPr>
          <w:rFonts w:ascii="Arial" w:eastAsia="Times New Roman" w:hAnsi="Arial" w:cs="Arial"/>
          <w:sz w:val="24"/>
          <w:szCs w:val="24"/>
          <w:lang w:val="en"/>
        </w:rPr>
        <w:t>How to determine a firm's cash flow from its financial statements.</w:t>
      </w:r>
    </w:p>
    <w:p w:rsidR="007B29DF" w:rsidRDefault="007B29DF" w:rsidP="007B29DF">
      <w:pPr>
        <w:spacing w:after="240" w:line="240" w:lineRule="auto"/>
        <w:rPr>
          <w:rFonts w:ascii="Arial" w:eastAsia="Times New Roman" w:hAnsi="Arial" w:cs="Arial"/>
          <w:b/>
          <w:bCs/>
          <w:color w:val="6B2675"/>
          <w:sz w:val="36"/>
          <w:szCs w:val="36"/>
          <w:shd w:val="clear" w:color="auto" w:fill="FFFFFF"/>
          <w:lang w:val="en"/>
        </w:rPr>
      </w:pPr>
      <w:r>
        <w:rPr>
          <w:rFonts w:ascii="Arial" w:eastAsia="Times New Roman" w:hAnsi="Arial" w:cs="Arial"/>
          <w:b/>
          <w:bCs/>
          <w:color w:val="6B2675"/>
          <w:sz w:val="36"/>
          <w:szCs w:val="36"/>
          <w:shd w:val="clear" w:color="auto" w:fill="FFFFFF"/>
          <w:lang w:val="en"/>
        </w:rPr>
        <w:t>Module 3</w:t>
      </w:r>
    </w:p>
    <w:p w:rsidR="007B29DF" w:rsidRPr="00374224" w:rsidRDefault="007B29DF" w:rsidP="007B29DF">
      <w:pPr>
        <w:spacing w:after="240" w:line="240" w:lineRule="auto"/>
        <w:rPr>
          <w:rFonts w:ascii="Arial" w:eastAsia="Times New Roman" w:hAnsi="Arial" w:cs="Arial"/>
          <w:sz w:val="24"/>
          <w:szCs w:val="24"/>
          <w:lang w:val="en"/>
        </w:rPr>
      </w:pPr>
      <w:r w:rsidRPr="00374224">
        <w:rPr>
          <w:rFonts w:ascii="Arial" w:eastAsia="Times New Roman" w:hAnsi="Arial" w:cs="Arial"/>
          <w:b/>
          <w:bCs/>
          <w:color w:val="6B2675"/>
          <w:sz w:val="36"/>
          <w:szCs w:val="36"/>
          <w:shd w:val="clear" w:color="auto" w:fill="FFFFFF"/>
          <w:lang w:val="en"/>
        </w:rPr>
        <w:t>The Time Value of Money and Discounted Cash Flow Valuation</w:t>
      </w:r>
      <w:r w:rsidRPr="00374224">
        <w:rPr>
          <w:rFonts w:ascii="Arial" w:eastAsia="Times New Roman" w:hAnsi="Arial" w:cs="Arial"/>
          <w:sz w:val="24"/>
          <w:szCs w:val="24"/>
          <w:lang w:val="en"/>
        </w:rPr>
        <w:t xml:space="preserve"> </w:t>
      </w:r>
    </w:p>
    <w:p w:rsidR="007B29DF" w:rsidRPr="00374224" w:rsidRDefault="003046A1" w:rsidP="007B29DF">
      <w:pPr>
        <w:spacing w:after="0" w:line="240" w:lineRule="auto"/>
        <w:rPr>
          <w:rFonts w:ascii="Arial" w:eastAsia="Times New Roman" w:hAnsi="Arial" w:cs="Arial"/>
          <w:sz w:val="24"/>
          <w:szCs w:val="24"/>
          <w:lang w:val="en"/>
        </w:rPr>
      </w:pPr>
      <w:r>
        <w:rPr>
          <w:rFonts w:ascii="Arial" w:eastAsia="Times New Roman" w:hAnsi="Arial" w:cs="Arial"/>
          <w:sz w:val="24"/>
          <w:szCs w:val="24"/>
          <w:lang w:val="en"/>
        </w:rPr>
        <w:pict>
          <v:rect id="_x0000_i1027" style="width:0;height:1.5pt" o:hralign="center" o:hrstd="t" o:hrnoshade="t" o:hr="t" fillcolor="#636" stroked="f"/>
        </w:pict>
      </w:r>
    </w:p>
    <w:p w:rsidR="007B29DF" w:rsidRPr="00374224" w:rsidRDefault="007B29DF" w:rsidP="007B29DF">
      <w:pPr>
        <w:spacing w:after="0" w:line="240" w:lineRule="auto"/>
        <w:rPr>
          <w:rFonts w:ascii="Arial" w:eastAsia="Times New Roman" w:hAnsi="Arial" w:cs="Arial"/>
          <w:sz w:val="24"/>
          <w:szCs w:val="24"/>
          <w:lang w:val="en"/>
        </w:rPr>
      </w:pPr>
      <w:r w:rsidRPr="00374224">
        <w:rPr>
          <w:rFonts w:ascii="Arial" w:eastAsia="Times New Roman" w:hAnsi="Arial" w:cs="Arial"/>
          <w:sz w:val="24"/>
          <w:szCs w:val="24"/>
          <w:lang w:val="en"/>
        </w:rPr>
        <w:br/>
      </w:r>
    </w:p>
    <w:p w:rsidR="007B29DF" w:rsidRPr="00374224" w:rsidRDefault="007B29DF" w:rsidP="007B29DF">
      <w:pPr>
        <w:spacing w:before="100" w:beforeAutospacing="1" w:after="100" w:afterAutospacing="1" w:line="240" w:lineRule="auto"/>
        <w:rPr>
          <w:rFonts w:ascii="Arial" w:eastAsia="Times New Roman" w:hAnsi="Arial" w:cs="Arial"/>
          <w:sz w:val="24"/>
          <w:szCs w:val="24"/>
          <w:lang w:val="en"/>
        </w:rPr>
      </w:pPr>
      <w:r w:rsidRPr="00374224">
        <w:rPr>
          <w:rFonts w:ascii="Arial" w:eastAsia="Times New Roman" w:hAnsi="Arial" w:cs="Arial"/>
          <w:noProof/>
          <w:sz w:val="24"/>
          <w:szCs w:val="24"/>
        </w:rPr>
        <w:drawing>
          <wp:anchor distT="0" distB="0" distL="47625" distR="47625" simplePos="0" relativeHeight="251662336" behindDoc="0" locked="0" layoutInCell="1" allowOverlap="0" wp14:anchorId="67401ECC" wp14:editId="21EA685B">
            <wp:simplePos x="0" y="0"/>
            <wp:positionH relativeFrom="column">
              <wp:align>left</wp:align>
            </wp:positionH>
            <wp:positionV relativeFrom="line">
              <wp:posOffset>0</wp:posOffset>
            </wp:positionV>
            <wp:extent cx="1590675" cy="1676400"/>
            <wp:effectExtent l="0" t="0" r="9525" b="0"/>
            <wp:wrapSquare wrapText="bothSides"/>
            <wp:docPr id="3" name="Picture 3" descr="A person sitting in office and analyzing some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erson sitting in office and analyzing some documen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067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224">
        <w:rPr>
          <w:rFonts w:ascii="Arial" w:eastAsia="Times New Roman" w:hAnsi="Arial" w:cs="Arial"/>
          <w:sz w:val="24"/>
          <w:szCs w:val="24"/>
          <w:lang w:val="en"/>
        </w:rPr>
        <w:t xml:space="preserve">In </w:t>
      </w:r>
      <w:proofErr w:type="gramStart"/>
      <w:r w:rsidRPr="00374224">
        <w:rPr>
          <w:rFonts w:ascii="Arial" w:eastAsia="Times New Roman" w:hAnsi="Arial" w:cs="Arial"/>
          <w:sz w:val="24"/>
          <w:szCs w:val="24"/>
          <w:lang w:val="en"/>
        </w:rPr>
        <w:t>chapter5 ,</w:t>
      </w:r>
      <w:proofErr w:type="gramEnd"/>
      <w:r w:rsidRPr="00374224">
        <w:rPr>
          <w:rFonts w:ascii="Arial" w:eastAsia="Times New Roman" w:hAnsi="Arial" w:cs="Arial"/>
          <w:sz w:val="24"/>
          <w:szCs w:val="24"/>
          <w:lang w:val="en"/>
        </w:rPr>
        <w:t xml:space="preserve"> we will learn about the concepts of present value, future value and discounting cash flows. These concepts form the basis for every concept going forward </w:t>
      </w:r>
      <w:proofErr w:type="gramStart"/>
      <w:r w:rsidRPr="00374224">
        <w:rPr>
          <w:rFonts w:ascii="Arial" w:eastAsia="Times New Roman" w:hAnsi="Arial" w:cs="Arial"/>
          <w:sz w:val="24"/>
          <w:szCs w:val="24"/>
          <w:lang w:val="en"/>
        </w:rPr>
        <w:t>In</w:t>
      </w:r>
      <w:proofErr w:type="gramEnd"/>
      <w:r w:rsidRPr="00374224">
        <w:rPr>
          <w:rFonts w:ascii="Arial" w:eastAsia="Times New Roman" w:hAnsi="Arial" w:cs="Arial"/>
          <w:sz w:val="24"/>
          <w:szCs w:val="24"/>
          <w:lang w:val="en"/>
        </w:rPr>
        <w:t xml:space="preserve"> this course and in higher level financial courses. TVM estimates impact our business decisions and calculations but perhaps more importantly impact our mortgage, loan and retirement calculations. More specifically, after studying this chapter you should be able to explain:</w:t>
      </w:r>
    </w:p>
    <w:p w:rsidR="007B29DF" w:rsidRPr="00374224" w:rsidRDefault="007B29DF" w:rsidP="007B29DF">
      <w:pPr>
        <w:numPr>
          <w:ilvl w:val="0"/>
          <w:numId w:val="5"/>
        </w:numPr>
        <w:spacing w:before="100" w:beforeAutospacing="1" w:after="100" w:afterAutospacing="1" w:line="240" w:lineRule="auto"/>
        <w:ind w:left="1470"/>
        <w:rPr>
          <w:rFonts w:ascii="Arial" w:eastAsia="Times New Roman" w:hAnsi="Arial" w:cs="Arial"/>
          <w:sz w:val="24"/>
          <w:szCs w:val="24"/>
          <w:lang w:val="en"/>
        </w:rPr>
      </w:pPr>
      <w:r w:rsidRPr="00374224">
        <w:rPr>
          <w:rFonts w:ascii="Arial" w:eastAsia="Times New Roman" w:hAnsi="Arial" w:cs="Arial"/>
          <w:sz w:val="24"/>
          <w:szCs w:val="24"/>
          <w:lang w:val="en"/>
        </w:rPr>
        <w:t>The basic PV and FV calculations.</w:t>
      </w:r>
    </w:p>
    <w:p w:rsidR="007B29DF" w:rsidRPr="00374224" w:rsidRDefault="007B29DF" w:rsidP="007B29DF">
      <w:pPr>
        <w:numPr>
          <w:ilvl w:val="0"/>
          <w:numId w:val="5"/>
        </w:numPr>
        <w:spacing w:before="100" w:beforeAutospacing="1" w:after="100" w:afterAutospacing="1" w:line="240" w:lineRule="auto"/>
        <w:ind w:left="1470"/>
        <w:rPr>
          <w:rFonts w:ascii="Arial" w:eastAsia="Times New Roman" w:hAnsi="Arial" w:cs="Arial"/>
          <w:sz w:val="24"/>
          <w:szCs w:val="24"/>
          <w:lang w:val="en"/>
        </w:rPr>
      </w:pPr>
      <w:r w:rsidRPr="00374224">
        <w:rPr>
          <w:rFonts w:ascii="Arial" w:eastAsia="Times New Roman" w:hAnsi="Arial" w:cs="Arial"/>
          <w:sz w:val="24"/>
          <w:szCs w:val="24"/>
          <w:lang w:val="en"/>
        </w:rPr>
        <w:t>How to apply these calculations in establishing value and management decisions.</w:t>
      </w:r>
    </w:p>
    <w:p w:rsidR="007B29DF" w:rsidRPr="00374224" w:rsidRDefault="007B29DF" w:rsidP="007B29DF">
      <w:pPr>
        <w:numPr>
          <w:ilvl w:val="0"/>
          <w:numId w:val="5"/>
        </w:numPr>
        <w:spacing w:before="100" w:beforeAutospacing="1" w:after="100" w:afterAutospacing="1" w:line="240" w:lineRule="auto"/>
        <w:ind w:left="1470"/>
        <w:rPr>
          <w:rFonts w:ascii="Arial" w:eastAsia="Times New Roman" w:hAnsi="Arial" w:cs="Arial"/>
          <w:sz w:val="24"/>
          <w:szCs w:val="24"/>
          <w:lang w:val="en"/>
        </w:rPr>
      </w:pPr>
      <w:r w:rsidRPr="00374224">
        <w:rPr>
          <w:rFonts w:ascii="Arial" w:eastAsia="Times New Roman" w:hAnsi="Arial" w:cs="Arial"/>
          <w:sz w:val="24"/>
          <w:szCs w:val="24"/>
          <w:lang w:val="en"/>
        </w:rPr>
        <w:t>The methodology of discounted cash flow.</w:t>
      </w:r>
    </w:p>
    <w:p w:rsidR="007B29DF" w:rsidRPr="00374224" w:rsidRDefault="007B29DF" w:rsidP="007B29DF">
      <w:pPr>
        <w:spacing w:before="100" w:beforeAutospacing="1" w:after="100" w:afterAutospacing="1" w:line="240" w:lineRule="auto"/>
        <w:rPr>
          <w:rFonts w:ascii="Arial" w:eastAsia="Times New Roman" w:hAnsi="Arial" w:cs="Arial"/>
          <w:sz w:val="24"/>
          <w:szCs w:val="24"/>
          <w:lang w:val="en"/>
        </w:rPr>
      </w:pPr>
      <w:r w:rsidRPr="00374224">
        <w:rPr>
          <w:rFonts w:ascii="Arial" w:eastAsia="Times New Roman" w:hAnsi="Arial" w:cs="Arial"/>
          <w:sz w:val="24"/>
          <w:szCs w:val="24"/>
          <w:lang w:val="en"/>
        </w:rPr>
        <w:t>Why is money today worth more than money tomorrow and how does this concept translate into a method we can use to help judge our decisions and manage our businesses? These are the questions we will seek an answer to in this chapter and reinforce with the quiz at the end.</w:t>
      </w:r>
      <w:r w:rsidRPr="00374224">
        <w:rPr>
          <w:rFonts w:ascii="Arial" w:eastAsia="Times New Roman" w:hAnsi="Arial" w:cs="Arial"/>
          <w:sz w:val="24"/>
          <w:szCs w:val="24"/>
          <w:lang w:val="en"/>
        </w:rPr>
        <w:br/>
      </w:r>
      <w:r w:rsidRPr="00374224">
        <w:rPr>
          <w:rFonts w:ascii="Arial" w:eastAsia="Times New Roman" w:hAnsi="Arial" w:cs="Arial"/>
          <w:sz w:val="24"/>
          <w:szCs w:val="24"/>
          <w:lang w:val="en"/>
        </w:rPr>
        <w:br/>
        <w:t xml:space="preserve">Chapter 6 helps us understand how to use the DCF method to establish valuation techniques that are widely applied in our business and personal lives. We will understand what these calculations measure and how they influence our concepts of risk and return in finance. </w:t>
      </w:r>
    </w:p>
    <w:p w:rsidR="007B29DF" w:rsidRPr="00374224" w:rsidRDefault="007B29DF" w:rsidP="007B29DF">
      <w:pPr>
        <w:spacing w:before="100" w:beforeAutospacing="1" w:after="100" w:afterAutospacing="1" w:line="240" w:lineRule="auto"/>
        <w:rPr>
          <w:rFonts w:ascii="Arial" w:eastAsia="Times New Roman" w:hAnsi="Arial" w:cs="Arial"/>
          <w:sz w:val="24"/>
          <w:szCs w:val="24"/>
          <w:lang w:val="en"/>
        </w:rPr>
      </w:pPr>
      <w:r w:rsidRPr="00374224">
        <w:rPr>
          <w:rFonts w:ascii="Arial" w:eastAsia="Times New Roman" w:hAnsi="Arial" w:cs="Arial"/>
          <w:sz w:val="24"/>
          <w:szCs w:val="24"/>
          <w:lang w:val="en"/>
        </w:rPr>
        <w:t>More specifically, after studying this chapter you should be able to describe:</w:t>
      </w:r>
    </w:p>
    <w:p w:rsidR="007B29DF" w:rsidRPr="00374224" w:rsidRDefault="007B29DF" w:rsidP="007B29DF">
      <w:pPr>
        <w:numPr>
          <w:ilvl w:val="0"/>
          <w:numId w:val="6"/>
        </w:numPr>
        <w:spacing w:before="100" w:beforeAutospacing="1" w:after="100" w:afterAutospacing="1" w:line="240" w:lineRule="auto"/>
        <w:ind w:left="1470"/>
        <w:rPr>
          <w:rFonts w:ascii="Arial" w:eastAsia="Times New Roman" w:hAnsi="Arial" w:cs="Arial"/>
          <w:sz w:val="24"/>
          <w:szCs w:val="24"/>
          <w:lang w:val="en"/>
        </w:rPr>
      </w:pPr>
      <w:r w:rsidRPr="00374224">
        <w:rPr>
          <w:rFonts w:ascii="Arial" w:eastAsia="Times New Roman" w:hAnsi="Arial" w:cs="Arial"/>
          <w:sz w:val="24"/>
          <w:szCs w:val="24"/>
          <w:lang w:val="en"/>
        </w:rPr>
        <w:t>The Discounted Cash Flow methodology.</w:t>
      </w:r>
    </w:p>
    <w:p w:rsidR="007B29DF" w:rsidRPr="00374224" w:rsidRDefault="007B29DF" w:rsidP="007B29DF">
      <w:pPr>
        <w:numPr>
          <w:ilvl w:val="0"/>
          <w:numId w:val="6"/>
        </w:numPr>
        <w:spacing w:before="100" w:beforeAutospacing="1" w:after="100" w:afterAutospacing="1" w:line="240" w:lineRule="auto"/>
        <w:ind w:left="1470"/>
        <w:rPr>
          <w:rFonts w:ascii="Arial" w:eastAsia="Times New Roman" w:hAnsi="Arial" w:cs="Arial"/>
          <w:sz w:val="24"/>
          <w:szCs w:val="24"/>
          <w:lang w:val="en"/>
        </w:rPr>
      </w:pPr>
      <w:r w:rsidRPr="00374224">
        <w:rPr>
          <w:rFonts w:ascii="Arial" w:eastAsia="Times New Roman" w:hAnsi="Arial" w:cs="Arial"/>
          <w:sz w:val="24"/>
          <w:szCs w:val="24"/>
          <w:lang w:val="en"/>
        </w:rPr>
        <w:t>The difference between interest rates and different compounding methods.</w:t>
      </w:r>
    </w:p>
    <w:p w:rsidR="007B29DF" w:rsidRPr="00374224" w:rsidRDefault="007B29DF" w:rsidP="007B29DF">
      <w:pPr>
        <w:numPr>
          <w:ilvl w:val="0"/>
          <w:numId w:val="6"/>
        </w:numPr>
        <w:spacing w:before="100" w:beforeAutospacing="1" w:after="100" w:afterAutospacing="1" w:line="240" w:lineRule="auto"/>
        <w:ind w:left="1470"/>
        <w:rPr>
          <w:rFonts w:ascii="Arial" w:eastAsia="Times New Roman" w:hAnsi="Arial" w:cs="Arial"/>
          <w:sz w:val="24"/>
          <w:szCs w:val="24"/>
          <w:lang w:val="en"/>
        </w:rPr>
      </w:pPr>
      <w:r w:rsidRPr="00374224">
        <w:rPr>
          <w:rFonts w:ascii="Arial" w:eastAsia="Times New Roman" w:hAnsi="Arial" w:cs="Arial"/>
          <w:sz w:val="24"/>
          <w:szCs w:val="24"/>
          <w:lang w:val="en"/>
        </w:rPr>
        <w:t>The concepts of present value and future value as well as discounting.</w:t>
      </w:r>
    </w:p>
    <w:p w:rsidR="007B29DF" w:rsidRPr="00374224" w:rsidRDefault="007B29DF" w:rsidP="007B29DF">
      <w:pPr>
        <w:numPr>
          <w:ilvl w:val="0"/>
          <w:numId w:val="6"/>
        </w:numPr>
        <w:spacing w:before="100" w:beforeAutospacing="1" w:after="100" w:afterAutospacing="1" w:line="240" w:lineRule="auto"/>
        <w:ind w:left="1470"/>
        <w:rPr>
          <w:rFonts w:ascii="Arial" w:eastAsia="Times New Roman" w:hAnsi="Arial" w:cs="Arial"/>
          <w:sz w:val="24"/>
          <w:szCs w:val="24"/>
          <w:lang w:val="en"/>
        </w:rPr>
      </w:pPr>
      <w:r w:rsidRPr="00374224">
        <w:rPr>
          <w:rFonts w:ascii="Arial" w:eastAsia="Times New Roman" w:hAnsi="Arial" w:cs="Arial"/>
          <w:sz w:val="24"/>
          <w:szCs w:val="24"/>
          <w:lang w:val="en"/>
        </w:rPr>
        <w:t>How to determine a firm's cash flow in the context of required rates of return and compensation for risk.</w:t>
      </w:r>
    </w:p>
    <w:p w:rsidR="00252113" w:rsidRDefault="00252113" w:rsidP="00252113">
      <w:pPr>
        <w:spacing w:after="240" w:line="240" w:lineRule="auto"/>
        <w:rPr>
          <w:rFonts w:ascii="Arial" w:eastAsia="Times New Roman" w:hAnsi="Arial" w:cs="Arial"/>
          <w:b/>
          <w:bCs/>
          <w:color w:val="6B2675"/>
          <w:sz w:val="36"/>
          <w:szCs w:val="36"/>
          <w:shd w:val="clear" w:color="auto" w:fill="FFFFFF"/>
          <w:lang w:val="en"/>
        </w:rPr>
      </w:pPr>
      <w:r>
        <w:rPr>
          <w:rFonts w:ascii="Arial" w:eastAsia="Times New Roman" w:hAnsi="Arial" w:cs="Arial"/>
          <w:b/>
          <w:bCs/>
          <w:color w:val="6B2675"/>
          <w:sz w:val="36"/>
          <w:szCs w:val="36"/>
          <w:shd w:val="clear" w:color="auto" w:fill="FFFFFF"/>
          <w:lang w:val="en"/>
        </w:rPr>
        <w:lastRenderedPageBreak/>
        <w:t>Module 4</w:t>
      </w:r>
    </w:p>
    <w:p w:rsidR="00252113" w:rsidRPr="00252113" w:rsidRDefault="00252113" w:rsidP="00252113">
      <w:pPr>
        <w:spacing w:after="240" w:line="240" w:lineRule="auto"/>
        <w:rPr>
          <w:rFonts w:ascii="Arial" w:eastAsia="Times New Roman" w:hAnsi="Arial" w:cs="Arial"/>
          <w:sz w:val="24"/>
          <w:szCs w:val="24"/>
          <w:lang w:val="en"/>
        </w:rPr>
      </w:pPr>
      <w:r w:rsidRPr="00252113">
        <w:rPr>
          <w:rFonts w:ascii="Arial" w:eastAsia="Times New Roman" w:hAnsi="Arial" w:cs="Arial"/>
          <w:b/>
          <w:bCs/>
          <w:color w:val="6B2675"/>
          <w:sz w:val="36"/>
          <w:szCs w:val="36"/>
          <w:shd w:val="clear" w:color="auto" w:fill="FFFFFF"/>
          <w:lang w:val="en"/>
        </w:rPr>
        <w:t>Review for the Midterm &amp; Interest Rates and Bond Valuation</w:t>
      </w:r>
      <w:r w:rsidRPr="00252113">
        <w:rPr>
          <w:rFonts w:ascii="Arial" w:eastAsia="Times New Roman" w:hAnsi="Arial" w:cs="Arial"/>
          <w:sz w:val="24"/>
          <w:szCs w:val="24"/>
          <w:lang w:val="en"/>
        </w:rPr>
        <w:t xml:space="preserve"> </w:t>
      </w:r>
    </w:p>
    <w:p w:rsidR="00252113" w:rsidRPr="00252113" w:rsidRDefault="003046A1" w:rsidP="00252113">
      <w:pPr>
        <w:spacing w:after="0" w:line="240" w:lineRule="auto"/>
        <w:rPr>
          <w:rFonts w:ascii="Arial" w:eastAsia="Times New Roman" w:hAnsi="Arial" w:cs="Arial"/>
          <w:sz w:val="24"/>
          <w:szCs w:val="24"/>
          <w:lang w:val="en"/>
        </w:rPr>
      </w:pPr>
      <w:r>
        <w:rPr>
          <w:rFonts w:ascii="Arial" w:eastAsia="Times New Roman" w:hAnsi="Arial" w:cs="Arial"/>
          <w:sz w:val="24"/>
          <w:szCs w:val="24"/>
          <w:lang w:val="en"/>
        </w:rPr>
        <w:pict>
          <v:rect id="_x0000_i1028" style="width:0;height:1.5pt" o:hralign="center" o:hrstd="t" o:hrnoshade="t" o:hr="t" fillcolor="#636" stroked="f"/>
        </w:pict>
      </w:r>
    </w:p>
    <w:p w:rsidR="00252113" w:rsidRPr="00252113" w:rsidRDefault="00252113" w:rsidP="00252113">
      <w:pPr>
        <w:spacing w:after="0" w:line="240" w:lineRule="auto"/>
        <w:rPr>
          <w:rFonts w:ascii="Arial" w:eastAsia="Times New Roman" w:hAnsi="Arial" w:cs="Arial"/>
          <w:sz w:val="24"/>
          <w:szCs w:val="24"/>
          <w:lang w:val="en"/>
        </w:rPr>
      </w:pPr>
      <w:r w:rsidRPr="00252113">
        <w:rPr>
          <w:rFonts w:ascii="Arial" w:eastAsia="Times New Roman" w:hAnsi="Arial" w:cs="Arial"/>
          <w:sz w:val="24"/>
          <w:szCs w:val="24"/>
          <w:lang w:val="en"/>
        </w:rPr>
        <w:br/>
      </w:r>
      <w:r w:rsidRPr="00252113">
        <w:rPr>
          <w:rFonts w:ascii="Arial" w:eastAsia="Times New Roman" w:hAnsi="Arial" w:cs="Arial"/>
          <w:noProof/>
          <w:sz w:val="24"/>
          <w:szCs w:val="24"/>
        </w:rPr>
        <w:drawing>
          <wp:anchor distT="0" distB="0" distL="47625" distR="47625" simplePos="0" relativeHeight="251664384" behindDoc="0" locked="0" layoutInCell="1" allowOverlap="0">
            <wp:simplePos x="0" y="0"/>
            <wp:positionH relativeFrom="column">
              <wp:align>left</wp:align>
            </wp:positionH>
            <wp:positionV relativeFrom="line">
              <wp:posOffset>0</wp:posOffset>
            </wp:positionV>
            <wp:extent cx="1590675" cy="1676400"/>
            <wp:effectExtent l="0" t="0" r="9525" b="0"/>
            <wp:wrapSquare wrapText="bothSides"/>
            <wp:docPr id="4" name="Picture 4" descr="A person sitting in office and analyzing some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erson sitting in office and analyzing some documen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0675"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2113" w:rsidRPr="00252113" w:rsidRDefault="00252113" w:rsidP="00252113">
      <w:pPr>
        <w:spacing w:before="100" w:beforeAutospacing="1" w:after="100" w:afterAutospacing="1" w:line="240" w:lineRule="auto"/>
        <w:rPr>
          <w:rFonts w:ascii="Arial" w:eastAsia="Times New Roman" w:hAnsi="Arial" w:cs="Arial"/>
          <w:sz w:val="24"/>
          <w:szCs w:val="24"/>
          <w:lang w:val="en"/>
        </w:rPr>
      </w:pPr>
      <w:r w:rsidRPr="00252113">
        <w:rPr>
          <w:rFonts w:ascii="Arial" w:eastAsia="Times New Roman" w:hAnsi="Arial" w:cs="Arial"/>
          <w:b/>
          <w:bCs/>
          <w:sz w:val="24"/>
          <w:szCs w:val="24"/>
          <w:lang w:val="en"/>
        </w:rPr>
        <w:t>Midterm Review</w:t>
      </w:r>
      <w:r w:rsidRPr="00252113">
        <w:rPr>
          <w:rFonts w:ascii="Arial" w:eastAsia="Times New Roman" w:hAnsi="Arial" w:cs="Arial"/>
          <w:sz w:val="24"/>
          <w:szCs w:val="24"/>
          <w:lang w:val="en"/>
        </w:rPr>
        <w:t xml:space="preserve"> </w:t>
      </w:r>
    </w:p>
    <w:p w:rsidR="00252113" w:rsidRPr="00252113" w:rsidRDefault="00252113" w:rsidP="00252113">
      <w:pPr>
        <w:spacing w:before="100" w:beforeAutospacing="1" w:after="100" w:afterAutospacing="1" w:line="240" w:lineRule="auto"/>
        <w:rPr>
          <w:rFonts w:ascii="Arial" w:eastAsia="Times New Roman" w:hAnsi="Arial" w:cs="Arial"/>
          <w:sz w:val="24"/>
          <w:szCs w:val="24"/>
          <w:lang w:val="en"/>
        </w:rPr>
      </w:pPr>
      <w:r w:rsidRPr="00252113">
        <w:rPr>
          <w:rFonts w:ascii="Arial" w:eastAsia="Times New Roman" w:hAnsi="Arial" w:cs="Arial"/>
          <w:sz w:val="24"/>
          <w:szCs w:val="24"/>
          <w:lang w:val="en"/>
        </w:rPr>
        <w:t xml:space="preserve">The topical coverage for the Midterm examination will include: terms from chapters 1 through 6, understanding the nature of the financial management work scope, able to show the difference between book value and market value and knowing the determinants of a firm's ability to grow. To prepare for the Midterm examination, you will need to thoroughly review the above mentioned concepts. </w:t>
      </w:r>
    </w:p>
    <w:p w:rsidR="00252113" w:rsidRPr="00252113" w:rsidRDefault="00252113" w:rsidP="00252113">
      <w:pPr>
        <w:spacing w:before="100" w:beforeAutospacing="1" w:after="100" w:afterAutospacing="1" w:line="240" w:lineRule="auto"/>
        <w:rPr>
          <w:rFonts w:ascii="Arial" w:eastAsia="Times New Roman" w:hAnsi="Arial" w:cs="Arial"/>
          <w:sz w:val="24"/>
          <w:szCs w:val="24"/>
          <w:lang w:val="en"/>
        </w:rPr>
      </w:pPr>
      <w:r w:rsidRPr="00252113">
        <w:rPr>
          <w:rFonts w:ascii="Arial" w:eastAsia="Times New Roman" w:hAnsi="Arial" w:cs="Arial"/>
          <w:sz w:val="24"/>
          <w:szCs w:val="24"/>
          <w:lang w:val="en"/>
        </w:rPr>
        <w:t xml:space="preserve">The midterm exam comprises multiple choice questions and essays questions covering chapters 1-6. There are two sections to the exam; make sure you complete both sections. You have two hours to complete the exam (both portions) once you begin. </w:t>
      </w:r>
    </w:p>
    <w:p w:rsidR="00252113" w:rsidRPr="00252113" w:rsidRDefault="00252113" w:rsidP="00252113">
      <w:pPr>
        <w:spacing w:before="100" w:beforeAutospacing="1" w:after="100" w:afterAutospacing="1" w:line="240" w:lineRule="auto"/>
        <w:rPr>
          <w:rFonts w:ascii="Arial" w:eastAsia="Times New Roman" w:hAnsi="Arial" w:cs="Arial"/>
          <w:sz w:val="24"/>
          <w:szCs w:val="24"/>
          <w:lang w:val="en"/>
        </w:rPr>
      </w:pPr>
      <w:r w:rsidRPr="00252113">
        <w:rPr>
          <w:rFonts w:ascii="Arial" w:eastAsia="Times New Roman" w:hAnsi="Arial" w:cs="Arial"/>
          <w:b/>
          <w:bCs/>
          <w:sz w:val="24"/>
          <w:szCs w:val="24"/>
          <w:lang w:val="en"/>
        </w:rPr>
        <w:t>Interest Rates and Bond Valuation</w:t>
      </w:r>
      <w:r w:rsidRPr="00252113">
        <w:rPr>
          <w:rFonts w:ascii="Arial" w:eastAsia="Times New Roman" w:hAnsi="Arial" w:cs="Arial"/>
          <w:sz w:val="24"/>
          <w:szCs w:val="24"/>
          <w:lang w:val="en"/>
        </w:rPr>
        <w:t xml:space="preserve"> </w:t>
      </w:r>
    </w:p>
    <w:p w:rsidR="00252113" w:rsidRPr="00252113" w:rsidRDefault="00252113" w:rsidP="00252113">
      <w:pPr>
        <w:spacing w:before="100" w:beforeAutospacing="1" w:after="100" w:afterAutospacing="1" w:line="240" w:lineRule="auto"/>
        <w:rPr>
          <w:rFonts w:ascii="Arial" w:eastAsia="Times New Roman" w:hAnsi="Arial" w:cs="Arial"/>
          <w:sz w:val="24"/>
          <w:szCs w:val="24"/>
          <w:lang w:val="en"/>
        </w:rPr>
      </w:pPr>
      <w:r w:rsidRPr="00252113">
        <w:rPr>
          <w:rFonts w:ascii="Arial" w:eastAsia="Times New Roman" w:hAnsi="Arial" w:cs="Arial"/>
          <w:sz w:val="24"/>
          <w:szCs w:val="24"/>
          <w:lang w:val="en"/>
        </w:rPr>
        <w:t xml:space="preserve">In this module, we will apply the concepts of present value, future value and discounting cash flows to bond valuation and pricing. Bonds are a form of debt that are issued by corporations, the federal government, the municipal governments and foreign governments. Bonds are priced according to these concepts of time value of money and in particular the impact of interest rates as established by the federal government and credit agencies impact bond values greatly. </w:t>
      </w:r>
    </w:p>
    <w:p w:rsidR="00252113" w:rsidRPr="00252113" w:rsidRDefault="00252113" w:rsidP="00252113">
      <w:pPr>
        <w:spacing w:before="100" w:beforeAutospacing="1" w:after="100" w:afterAutospacing="1" w:line="240" w:lineRule="auto"/>
        <w:rPr>
          <w:rFonts w:ascii="Arial" w:eastAsia="Times New Roman" w:hAnsi="Arial" w:cs="Arial"/>
          <w:sz w:val="24"/>
          <w:szCs w:val="24"/>
          <w:lang w:val="en"/>
        </w:rPr>
      </w:pPr>
      <w:r w:rsidRPr="00252113">
        <w:rPr>
          <w:rFonts w:ascii="Arial" w:eastAsia="Times New Roman" w:hAnsi="Arial" w:cs="Arial"/>
          <w:sz w:val="24"/>
          <w:szCs w:val="24"/>
          <w:lang w:val="en"/>
        </w:rPr>
        <w:t xml:space="preserve">More specifically, after studying this topic you should be able to explain: </w:t>
      </w:r>
    </w:p>
    <w:p w:rsidR="00252113" w:rsidRPr="00252113" w:rsidRDefault="00252113" w:rsidP="00252113">
      <w:pPr>
        <w:numPr>
          <w:ilvl w:val="0"/>
          <w:numId w:val="7"/>
        </w:numPr>
        <w:spacing w:before="100" w:beforeAutospacing="1" w:after="100" w:afterAutospacing="1" w:line="240" w:lineRule="auto"/>
        <w:ind w:left="1470"/>
        <w:rPr>
          <w:rFonts w:ascii="Arial" w:eastAsia="Times New Roman" w:hAnsi="Arial" w:cs="Arial"/>
          <w:sz w:val="24"/>
          <w:szCs w:val="24"/>
          <w:lang w:val="en"/>
        </w:rPr>
      </w:pPr>
      <w:r w:rsidRPr="00252113">
        <w:rPr>
          <w:rFonts w:ascii="Arial" w:eastAsia="Times New Roman" w:hAnsi="Arial" w:cs="Arial"/>
          <w:sz w:val="24"/>
          <w:szCs w:val="24"/>
          <w:lang w:val="en"/>
        </w:rPr>
        <w:t xml:space="preserve">How a bond is priced. </w:t>
      </w:r>
    </w:p>
    <w:p w:rsidR="00252113" w:rsidRPr="00252113" w:rsidRDefault="00252113" w:rsidP="00252113">
      <w:pPr>
        <w:numPr>
          <w:ilvl w:val="0"/>
          <w:numId w:val="7"/>
        </w:numPr>
        <w:spacing w:before="100" w:beforeAutospacing="1" w:after="100" w:afterAutospacing="1" w:line="240" w:lineRule="auto"/>
        <w:ind w:left="1470"/>
        <w:rPr>
          <w:rFonts w:ascii="Arial" w:eastAsia="Times New Roman" w:hAnsi="Arial" w:cs="Arial"/>
          <w:sz w:val="24"/>
          <w:szCs w:val="24"/>
          <w:lang w:val="en"/>
        </w:rPr>
      </w:pPr>
      <w:r w:rsidRPr="00252113">
        <w:rPr>
          <w:rFonts w:ascii="Arial" w:eastAsia="Times New Roman" w:hAnsi="Arial" w:cs="Arial"/>
          <w:sz w:val="24"/>
          <w:szCs w:val="24"/>
          <w:lang w:val="en"/>
        </w:rPr>
        <w:t xml:space="preserve">How to apply the calculations of DCF in pricing bonds. </w:t>
      </w:r>
    </w:p>
    <w:p w:rsidR="00252113" w:rsidRPr="00252113" w:rsidRDefault="00252113" w:rsidP="00252113">
      <w:pPr>
        <w:numPr>
          <w:ilvl w:val="0"/>
          <w:numId w:val="7"/>
        </w:numPr>
        <w:spacing w:before="100" w:beforeAutospacing="1" w:after="100" w:afterAutospacing="1" w:line="240" w:lineRule="auto"/>
        <w:ind w:left="1470"/>
        <w:rPr>
          <w:rFonts w:ascii="Arial" w:eastAsia="Times New Roman" w:hAnsi="Arial" w:cs="Arial"/>
          <w:sz w:val="24"/>
          <w:szCs w:val="24"/>
          <w:lang w:val="en"/>
        </w:rPr>
      </w:pPr>
      <w:r w:rsidRPr="00252113">
        <w:rPr>
          <w:rFonts w:ascii="Arial" w:eastAsia="Times New Roman" w:hAnsi="Arial" w:cs="Arial"/>
          <w:sz w:val="24"/>
          <w:szCs w:val="24"/>
          <w:lang w:val="en"/>
        </w:rPr>
        <w:t xml:space="preserve">Learn about interest rates and understand. </w:t>
      </w:r>
    </w:p>
    <w:p w:rsidR="00252113" w:rsidRPr="00252113" w:rsidRDefault="00252113" w:rsidP="00252113">
      <w:pPr>
        <w:numPr>
          <w:ilvl w:val="0"/>
          <w:numId w:val="7"/>
        </w:numPr>
        <w:spacing w:before="100" w:beforeAutospacing="1" w:after="100" w:afterAutospacing="1" w:line="240" w:lineRule="auto"/>
        <w:ind w:left="1470"/>
        <w:rPr>
          <w:rFonts w:ascii="Arial" w:eastAsia="Times New Roman" w:hAnsi="Arial" w:cs="Arial"/>
          <w:sz w:val="24"/>
          <w:szCs w:val="24"/>
          <w:lang w:val="en"/>
        </w:rPr>
      </w:pPr>
      <w:r w:rsidRPr="00252113">
        <w:rPr>
          <w:rFonts w:ascii="Arial" w:eastAsia="Times New Roman" w:hAnsi="Arial" w:cs="Arial"/>
          <w:sz w:val="24"/>
          <w:szCs w:val="24"/>
          <w:lang w:val="en"/>
        </w:rPr>
        <w:t xml:space="preserve">Understand the different types of bonds. </w:t>
      </w:r>
    </w:p>
    <w:p w:rsidR="00252113" w:rsidRPr="00252113" w:rsidRDefault="00252113" w:rsidP="00252113">
      <w:pPr>
        <w:numPr>
          <w:ilvl w:val="0"/>
          <w:numId w:val="7"/>
        </w:numPr>
        <w:spacing w:before="100" w:beforeAutospacing="1" w:after="100" w:afterAutospacing="1" w:line="240" w:lineRule="auto"/>
        <w:ind w:left="1470"/>
        <w:rPr>
          <w:rFonts w:ascii="Arial" w:eastAsia="Times New Roman" w:hAnsi="Arial" w:cs="Arial"/>
          <w:sz w:val="24"/>
          <w:szCs w:val="24"/>
          <w:lang w:val="en"/>
        </w:rPr>
      </w:pPr>
      <w:r w:rsidRPr="00252113">
        <w:rPr>
          <w:rFonts w:ascii="Arial" w:eastAsia="Times New Roman" w:hAnsi="Arial" w:cs="Arial"/>
          <w:sz w:val="24"/>
          <w:szCs w:val="24"/>
          <w:lang w:val="en"/>
        </w:rPr>
        <w:t xml:space="preserve">Distinguish between a par bond, a discount bond and a premium bond. </w:t>
      </w:r>
    </w:p>
    <w:p w:rsidR="007B29DF" w:rsidRPr="00AF0BC8" w:rsidRDefault="007B29DF" w:rsidP="007B29DF">
      <w:pPr>
        <w:spacing w:before="100" w:beforeAutospacing="1" w:after="100" w:afterAutospacing="1" w:line="240" w:lineRule="auto"/>
        <w:rPr>
          <w:rFonts w:ascii="Arial" w:eastAsia="Times New Roman" w:hAnsi="Arial" w:cs="Arial"/>
          <w:sz w:val="24"/>
          <w:szCs w:val="24"/>
          <w:lang w:val="en"/>
        </w:rPr>
      </w:pPr>
    </w:p>
    <w:p w:rsidR="00D3496B" w:rsidRDefault="00D3496B" w:rsidP="00D3496B"/>
    <w:p w:rsidR="00D3496B" w:rsidRDefault="00D3496B" w:rsidP="00D3496B">
      <w:pPr>
        <w:spacing w:before="100" w:beforeAutospacing="1" w:after="100" w:afterAutospacing="1" w:line="240" w:lineRule="auto"/>
      </w:pPr>
    </w:p>
    <w:p w:rsidR="00DE2619" w:rsidRDefault="00DE2619" w:rsidP="00DE2619">
      <w:pPr>
        <w:spacing w:after="240" w:line="240" w:lineRule="auto"/>
        <w:rPr>
          <w:rFonts w:ascii="Arial" w:eastAsia="Times New Roman" w:hAnsi="Arial" w:cs="Arial"/>
          <w:b/>
          <w:bCs/>
          <w:color w:val="6B2675"/>
          <w:sz w:val="36"/>
          <w:szCs w:val="36"/>
          <w:shd w:val="clear" w:color="auto" w:fill="FFFFFF"/>
          <w:lang w:val="en"/>
        </w:rPr>
      </w:pPr>
      <w:r>
        <w:rPr>
          <w:rFonts w:ascii="Arial" w:eastAsia="Times New Roman" w:hAnsi="Arial" w:cs="Arial"/>
          <w:b/>
          <w:bCs/>
          <w:color w:val="6B2675"/>
          <w:sz w:val="36"/>
          <w:szCs w:val="36"/>
          <w:shd w:val="clear" w:color="auto" w:fill="FFFFFF"/>
          <w:lang w:val="en"/>
        </w:rPr>
        <w:lastRenderedPageBreak/>
        <w:t>Module 5</w:t>
      </w:r>
    </w:p>
    <w:p w:rsidR="00DE2619" w:rsidRPr="006A17B5" w:rsidRDefault="00DE2619" w:rsidP="00DE2619">
      <w:pPr>
        <w:spacing w:after="240" w:line="240" w:lineRule="auto"/>
        <w:rPr>
          <w:rFonts w:ascii="Arial" w:eastAsia="Times New Roman" w:hAnsi="Arial" w:cs="Arial"/>
          <w:sz w:val="24"/>
          <w:szCs w:val="24"/>
          <w:lang w:val="en"/>
        </w:rPr>
      </w:pPr>
      <w:r w:rsidRPr="006A17B5">
        <w:rPr>
          <w:rFonts w:ascii="Arial" w:eastAsia="Times New Roman" w:hAnsi="Arial" w:cs="Arial"/>
          <w:b/>
          <w:bCs/>
          <w:color w:val="6B2675"/>
          <w:sz w:val="36"/>
          <w:szCs w:val="36"/>
          <w:shd w:val="clear" w:color="auto" w:fill="FFFFFF"/>
          <w:lang w:val="en"/>
        </w:rPr>
        <w:t>Stock Valuation</w:t>
      </w:r>
      <w:r w:rsidRPr="006A17B5">
        <w:rPr>
          <w:rFonts w:ascii="Arial" w:eastAsia="Times New Roman" w:hAnsi="Arial" w:cs="Arial"/>
          <w:sz w:val="24"/>
          <w:szCs w:val="24"/>
          <w:lang w:val="en"/>
        </w:rPr>
        <w:t xml:space="preserve"> </w:t>
      </w:r>
    </w:p>
    <w:p w:rsidR="00DE2619" w:rsidRPr="006A17B5" w:rsidRDefault="003046A1" w:rsidP="00DE2619">
      <w:pPr>
        <w:spacing w:after="0" w:line="240" w:lineRule="auto"/>
        <w:rPr>
          <w:rFonts w:ascii="Arial" w:eastAsia="Times New Roman" w:hAnsi="Arial" w:cs="Arial"/>
          <w:sz w:val="24"/>
          <w:szCs w:val="24"/>
          <w:lang w:val="en"/>
        </w:rPr>
      </w:pPr>
      <w:r>
        <w:rPr>
          <w:rFonts w:ascii="Arial" w:eastAsia="Times New Roman" w:hAnsi="Arial" w:cs="Arial"/>
          <w:sz w:val="24"/>
          <w:szCs w:val="24"/>
          <w:lang w:val="en"/>
        </w:rPr>
        <w:pict>
          <v:rect id="_x0000_i1029" style="width:0;height:1.5pt" o:hralign="center" o:hrstd="t" o:hrnoshade="t" o:hr="t" fillcolor="#636" stroked="f"/>
        </w:pict>
      </w:r>
    </w:p>
    <w:p w:rsidR="00DE2619" w:rsidRPr="006A17B5" w:rsidRDefault="00DE2619" w:rsidP="00DE2619">
      <w:pPr>
        <w:spacing w:after="0" w:line="240" w:lineRule="auto"/>
        <w:rPr>
          <w:rFonts w:ascii="Arial" w:eastAsia="Times New Roman" w:hAnsi="Arial" w:cs="Arial"/>
          <w:sz w:val="24"/>
          <w:szCs w:val="24"/>
          <w:lang w:val="en"/>
        </w:rPr>
      </w:pPr>
      <w:r w:rsidRPr="006A17B5">
        <w:rPr>
          <w:rFonts w:ascii="Arial" w:eastAsia="Times New Roman" w:hAnsi="Arial" w:cs="Arial"/>
          <w:sz w:val="24"/>
          <w:szCs w:val="24"/>
          <w:lang w:val="en"/>
        </w:rPr>
        <w:br/>
      </w:r>
      <w:r w:rsidRPr="006A17B5">
        <w:rPr>
          <w:rFonts w:ascii="Arial" w:eastAsia="Times New Roman" w:hAnsi="Arial" w:cs="Arial"/>
          <w:noProof/>
          <w:sz w:val="24"/>
          <w:szCs w:val="24"/>
        </w:rPr>
        <w:drawing>
          <wp:anchor distT="0" distB="0" distL="47625" distR="47625" simplePos="0" relativeHeight="251666432" behindDoc="0" locked="0" layoutInCell="1" allowOverlap="0" wp14:anchorId="3F5A2568" wp14:editId="0059D9CE">
            <wp:simplePos x="0" y="0"/>
            <wp:positionH relativeFrom="column">
              <wp:align>left</wp:align>
            </wp:positionH>
            <wp:positionV relativeFrom="line">
              <wp:posOffset>0</wp:posOffset>
            </wp:positionV>
            <wp:extent cx="1590675" cy="1676400"/>
            <wp:effectExtent l="0" t="0" r="9525" b="0"/>
            <wp:wrapSquare wrapText="bothSides"/>
            <wp:docPr id="5" name="Picture 5" descr="A person sitting in office and analyzing some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erson sitting in office and analyzing some documen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0675"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2619" w:rsidRPr="006A17B5" w:rsidRDefault="00DE2619" w:rsidP="00DE2619">
      <w:pPr>
        <w:spacing w:before="100" w:beforeAutospacing="1" w:after="100" w:afterAutospacing="1" w:line="240" w:lineRule="auto"/>
        <w:rPr>
          <w:rFonts w:ascii="Arial" w:eastAsia="Times New Roman" w:hAnsi="Arial" w:cs="Arial"/>
          <w:sz w:val="24"/>
          <w:szCs w:val="24"/>
          <w:lang w:val="en"/>
        </w:rPr>
      </w:pPr>
      <w:r w:rsidRPr="006A17B5">
        <w:rPr>
          <w:rFonts w:ascii="Arial" w:eastAsia="Times New Roman" w:hAnsi="Arial" w:cs="Arial"/>
          <w:b/>
          <w:bCs/>
          <w:sz w:val="24"/>
          <w:szCs w:val="24"/>
          <w:lang w:val="en"/>
        </w:rPr>
        <w:t>Stock Valuation</w:t>
      </w:r>
    </w:p>
    <w:p w:rsidR="00DE2619" w:rsidRPr="006A17B5" w:rsidRDefault="00DE2619" w:rsidP="00DE2619">
      <w:pPr>
        <w:spacing w:before="100" w:beforeAutospacing="1" w:after="100" w:afterAutospacing="1" w:line="240" w:lineRule="auto"/>
        <w:rPr>
          <w:rFonts w:ascii="Arial" w:eastAsia="Times New Roman" w:hAnsi="Arial" w:cs="Arial"/>
          <w:sz w:val="24"/>
          <w:szCs w:val="24"/>
          <w:lang w:val="en"/>
        </w:rPr>
      </w:pPr>
      <w:r w:rsidRPr="006A17B5">
        <w:rPr>
          <w:rFonts w:ascii="Arial" w:eastAsia="Times New Roman" w:hAnsi="Arial" w:cs="Arial"/>
          <w:sz w:val="24"/>
          <w:szCs w:val="24"/>
          <w:lang w:val="en"/>
        </w:rPr>
        <w:t>Why do we invest in certain stocks over others? How can we calculate if the return is worth investing our capital in a company? Where do stocks gain their value and how can we compute if the current value is appropriate?</w:t>
      </w:r>
      <w:r w:rsidRPr="006A17B5">
        <w:rPr>
          <w:rFonts w:ascii="Arial" w:eastAsia="Times New Roman" w:hAnsi="Arial" w:cs="Arial"/>
          <w:sz w:val="24"/>
          <w:szCs w:val="24"/>
          <w:lang w:val="en"/>
        </w:rPr>
        <w:br/>
        <w:t>Chapter 8 helps us understand how to use various methods to establish valuation techniques that are widely applied in our business and personal lives. We will understand what these calculations measure and how they influence our concepts of risk and return in stock valuation. We will begin to discover the value of stocks and how to minimize our risks while maximizing our profits.</w:t>
      </w:r>
    </w:p>
    <w:p w:rsidR="00DE2619" w:rsidRPr="006A17B5" w:rsidRDefault="00DE2619" w:rsidP="00DE2619">
      <w:pPr>
        <w:spacing w:before="100" w:beforeAutospacing="1" w:after="100" w:afterAutospacing="1" w:line="240" w:lineRule="auto"/>
        <w:rPr>
          <w:rFonts w:ascii="Arial" w:eastAsia="Times New Roman" w:hAnsi="Arial" w:cs="Arial"/>
          <w:sz w:val="24"/>
          <w:szCs w:val="24"/>
          <w:lang w:val="en"/>
        </w:rPr>
      </w:pPr>
      <w:r w:rsidRPr="006A17B5">
        <w:rPr>
          <w:rFonts w:ascii="Arial" w:eastAsia="Times New Roman" w:hAnsi="Arial" w:cs="Arial"/>
          <w:sz w:val="24"/>
          <w:szCs w:val="24"/>
          <w:lang w:val="en"/>
        </w:rPr>
        <w:t>More specifically, after studying this chapter you should be able to describe:</w:t>
      </w:r>
    </w:p>
    <w:p w:rsidR="00DE2619" w:rsidRPr="006A17B5" w:rsidRDefault="00DE2619" w:rsidP="00DE2619">
      <w:pPr>
        <w:numPr>
          <w:ilvl w:val="0"/>
          <w:numId w:val="8"/>
        </w:numPr>
        <w:spacing w:before="100" w:beforeAutospacing="1" w:after="100" w:afterAutospacing="1" w:line="240" w:lineRule="auto"/>
        <w:ind w:left="1470"/>
        <w:rPr>
          <w:rFonts w:ascii="Arial" w:eastAsia="Times New Roman" w:hAnsi="Arial" w:cs="Arial"/>
          <w:sz w:val="24"/>
          <w:szCs w:val="24"/>
          <w:lang w:val="en"/>
        </w:rPr>
      </w:pPr>
      <w:r w:rsidRPr="006A17B5">
        <w:rPr>
          <w:rFonts w:ascii="Arial" w:eastAsia="Times New Roman" w:hAnsi="Arial" w:cs="Arial"/>
          <w:sz w:val="24"/>
          <w:szCs w:val="24"/>
          <w:lang w:val="en"/>
        </w:rPr>
        <w:t>The definition, calculation and use of "beta".</w:t>
      </w:r>
    </w:p>
    <w:p w:rsidR="00DE2619" w:rsidRPr="006A17B5" w:rsidRDefault="00DE2619" w:rsidP="00DE2619">
      <w:pPr>
        <w:numPr>
          <w:ilvl w:val="0"/>
          <w:numId w:val="8"/>
        </w:numPr>
        <w:spacing w:before="100" w:beforeAutospacing="1" w:after="100" w:afterAutospacing="1" w:line="240" w:lineRule="auto"/>
        <w:ind w:left="1470"/>
        <w:rPr>
          <w:rFonts w:ascii="Arial" w:eastAsia="Times New Roman" w:hAnsi="Arial" w:cs="Arial"/>
          <w:sz w:val="24"/>
          <w:szCs w:val="24"/>
          <w:lang w:val="en"/>
        </w:rPr>
      </w:pPr>
      <w:r w:rsidRPr="006A17B5">
        <w:rPr>
          <w:rFonts w:ascii="Arial" w:eastAsia="Times New Roman" w:hAnsi="Arial" w:cs="Arial"/>
          <w:sz w:val="24"/>
          <w:szCs w:val="24"/>
          <w:lang w:val="en"/>
        </w:rPr>
        <w:t>The difference between risk and return in owning stocks.</w:t>
      </w:r>
    </w:p>
    <w:p w:rsidR="00DE2619" w:rsidRPr="006A17B5" w:rsidRDefault="00DE2619" w:rsidP="00DE2619">
      <w:pPr>
        <w:numPr>
          <w:ilvl w:val="0"/>
          <w:numId w:val="8"/>
        </w:numPr>
        <w:spacing w:before="100" w:beforeAutospacing="1" w:after="100" w:afterAutospacing="1" w:line="240" w:lineRule="auto"/>
        <w:ind w:left="1470"/>
        <w:rPr>
          <w:rFonts w:ascii="Arial" w:eastAsia="Times New Roman" w:hAnsi="Arial" w:cs="Arial"/>
          <w:sz w:val="24"/>
          <w:szCs w:val="24"/>
          <w:lang w:val="en"/>
        </w:rPr>
      </w:pPr>
      <w:r w:rsidRPr="006A17B5">
        <w:rPr>
          <w:rFonts w:ascii="Arial" w:eastAsia="Times New Roman" w:hAnsi="Arial" w:cs="Arial"/>
          <w:sz w:val="24"/>
          <w:szCs w:val="24"/>
          <w:lang w:val="en"/>
        </w:rPr>
        <w:t>The concepts of the Capital Asset Pricing Model.</w:t>
      </w:r>
    </w:p>
    <w:p w:rsidR="00DE2619" w:rsidRDefault="00DE2619" w:rsidP="00DE2619">
      <w:pPr>
        <w:numPr>
          <w:ilvl w:val="0"/>
          <w:numId w:val="8"/>
        </w:numPr>
        <w:spacing w:before="100" w:beforeAutospacing="1" w:after="100" w:afterAutospacing="1" w:line="240" w:lineRule="auto"/>
        <w:ind w:left="1470"/>
        <w:rPr>
          <w:rFonts w:ascii="Arial" w:eastAsia="Times New Roman" w:hAnsi="Arial" w:cs="Arial"/>
          <w:sz w:val="24"/>
          <w:szCs w:val="24"/>
          <w:lang w:val="en"/>
        </w:rPr>
      </w:pPr>
      <w:r w:rsidRPr="006A17B5">
        <w:rPr>
          <w:rFonts w:ascii="Arial" w:eastAsia="Times New Roman" w:hAnsi="Arial" w:cs="Arial"/>
          <w:sz w:val="24"/>
          <w:szCs w:val="24"/>
          <w:lang w:val="en"/>
        </w:rPr>
        <w:t>How to determine a firm's future profit potential and relation to stock price.</w:t>
      </w:r>
    </w:p>
    <w:p w:rsidR="00EA0C46" w:rsidRDefault="00EA0C46" w:rsidP="00EA0C46">
      <w:pPr>
        <w:spacing w:before="100" w:beforeAutospacing="1" w:after="100" w:afterAutospacing="1" w:line="240" w:lineRule="auto"/>
        <w:rPr>
          <w:rFonts w:ascii="Arial" w:eastAsia="Times New Roman" w:hAnsi="Arial" w:cs="Arial"/>
          <w:sz w:val="24"/>
          <w:szCs w:val="24"/>
          <w:lang w:val="en"/>
        </w:rPr>
      </w:pPr>
    </w:p>
    <w:p w:rsidR="00EA0C46" w:rsidRDefault="00EA0C46" w:rsidP="00EA0C46">
      <w:pPr>
        <w:spacing w:after="240" w:line="240" w:lineRule="auto"/>
        <w:rPr>
          <w:rFonts w:ascii="Arial" w:eastAsia="Times New Roman" w:hAnsi="Arial" w:cs="Arial"/>
          <w:b/>
          <w:bCs/>
          <w:color w:val="6B2675"/>
          <w:sz w:val="36"/>
          <w:szCs w:val="36"/>
          <w:shd w:val="clear" w:color="auto" w:fill="FFFFFF"/>
          <w:lang w:val="en"/>
        </w:rPr>
      </w:pPr>
    </w:p>
    <w:p w:rsidR="00EA0C46" w:rsidRDefault="00EA0C46" w:rsidP="00EA0C46">
      <w:pPr>
        <w:spacing w:after="240" w:line="240" w:lineRule="auto"/>
        <w:rPr>
          <w:rFonts w:ascii="Arial" w:eastAsia="Times New Roman" w:hAnsi="Arial" w:cs="Arial"/>
          <w:b/>
          <w:bCs/>
          <w:color w:val="6B2675"/>
          <w:sz w:val="36"/>
          <w:szCs w:val="36"/>
          <w:shd w:val="clear" w:color="auto" w:fill="FFFFFF"/>
          <w:lang w:val="en"/>
        </w:rPr>
      </w:pPr>
    </w:p>
    <w:p w:rsidR="00EA0C46" w:rsidRDefault="00EA0C46" w:rsidP="00EA0C46">
      <w:pPr>
        <w:spacing w:after="240" w:line="240" w:lineRule="auto"/>
        <w:rPr>
          <w:rFonts w:ascii="Arial" w:eastAsia="Times New Roman" w:hAnsi="Arial" w:cs="Arial"/>
          <w:b/>
          <w:bCs/>
          <w:color w:val="6B2675"/>
          <w:sz w:val="36"/>
          <w:szCs w:val="36"/>
          <w:shd w:val="clear" w:color="auto" w:fill="FFFFFF"/>
          <w:lang w:val="en"/>
        </w:rPr>
      </w:pPr>
    </w:p>
    <w:p w:rsidR="00EA0C46" w:rsidRDefault="00EA0C46" w:rsidP="00EA0C46">
      <w:pPr>
        <w:spacing w:after="240" w:line="240" w:lineRule="auto"/>
        <w:rPr>
          <w:rFonts w:ascii="Arial" w:eastAsia="Times New Roman" w:hAnsi="Arial" w:cs="Arial"/>
          <w:b/>
          <w:bCs/>
          <w:color w:val="6B2675"/>
          <w:sz w:val="36"/>
          <w:szCs w:val="36"/>
          <w:shd w:val="clear" w:color="auto" w:fill="FFFFFF"/>
          <w:lang w:val="en"/>
        </w:rPr>
      </w:pPr>
    </w:p>
    <w:p w:rsidR="00EA0C46" w:rsidRDefault="00EA0C46" w:rsidP="00EA0C46">
      <w:pPr>
        <w:spacing w:after="240" w:line="240" w:lineRule="auto"/>
        <w:rPr>
          <w:rFonts w:ascii="Arial" w:eastAsia="Times New Roman" w:hAnsi="Arial" w:cs="Arial"/>
          <w:b/>
          <w:bCs/>
          <w:color w:val="6B2675"/>
          <w:sz w:val="36"/>
          <w:szCs w:val="36"/>
          <w:shd w:val="clear" w:color="auto" w:fill="FFFFFF"/>
          <w:lang w:val="en"/>
        </w:rPr>
      </w:pPr>
    </w:p>
    <w:p w:rsidR="00EA0C46" w:rsidRDefault="00EA0C46" w:rsidP="00EA0C46">
      <w:pPr>
        <w:spacing w:after="240" w:line="240" w:lineRule="auto"/>
        <w:rPr>
          <w:rFonts w:ascii="Arial" w:eastAsia="Times New Roman" w:hAnsi="Arial" w:cs="Arial"/>
          <w:b/>
          <w:bCs/>
          <w:color w:val="6B2675"/>
          <w:sz w:val="36"/>
          <w:szCs w:val="36"/>
          <w:shd w:val="clear" w:color="auto" w:fill="FFFFFF"/>
          <w:lang w:val="en"/>
        </w:rPr>
      </w:pPr>
    </w:p>
    <w:p w:rsidR="00EA0C46" w:rsidRDefault="00EA0C46" w:rsidP="00EA0C46">
      <w:pPr>
        <w:spacing w:after="240" w:line="240" w:lineRule="auto"/>
        <w:rPr>
          <w:rFonts w:ascii="Arial" w:eastAsia="Times New Roman" w:hAnsi="Arial" w:cs="Arial"/>
          <w:b/>
          <w:bCs/>
          <w:color w:val="6B2675"/>
          <w:sz w:val="36"/>
          <w:szCs w:val="36"/>
          <w:shd w:val="clear" w:color="auto" w:fill="FFFFFF"/>
          <w:lang w:val="en"/>
        </w:rPr>
      </w:pPr>
    </w:p>
    <w:p w:rsidR="00EA0C46" w:rsidRDefault="00EA0C46" w:rsidP="00EA0C46">
      <w:pPr>
        <w:spacing w:after="240" w:line="240" w:lineRule="auto"/>
        <w:rPr>
          <w:rFonts w:ascii="Arial" w:eastAsia="Times New Roman" w:hAnsi="Arial" w:cs="Arial"/>
          <w:b/>
          <w:bCs/>
          <w:color w:val="6B2675"/>
          <w:sz w:val="36"/>
          <w:szCs w:val="36"/>
          <w:shd w:val="clear" w:color="auto" w:fill="FFFFFF"/>
          <w:lang w:val="en"/>
        </w:rPr>
      </w:pPr>
      <w:r>
        <w:rPr>
          <w:rFonts w:ascii="Arial" w:eastAsia="Times New Roman" w:hAnsi="Arial" w:cs="Arial"/>
          <w:b/>
          <w:bCs/>
          <w:color w:val="6B2675"/>
          <w:sz w:val="36"/>
          <w:szCs w:val="36"/>
          <w:shd w:val="clear" w:color="auto" w:fill="FFFFFF"/>
          <w:lang w:val="en"/>
        </w:rPr>
        <w:lastRenderedPageBreak/>
        <w:t>Module 6</w:t>
      </w:r>
    </w:p>
    <w:p w:rsidR="00EA0C46" w:rsidRPr="00A84D49" w:rsidRDefault="00EA0C46" w:rsidP="00EA0C46">
      <w:pPr>
        <w:spacing w:after="240" w:line="240" w:lineRule="auto"/>
        <w:rPr>
          <w:rFonts w:ascii="Arial" w:eastAsia="Times New Roman" w:hAnsi="Arial" w:cs="Arial"/>
          <w:sz w:val="24"/>
          <w:szCs w:val="24"/>
          <w:lang w:val="en"/>
        </w:rPr>
      </w:pPr>
      <w:r w:rsidRPr="00A84D49">
        <w:rPr>
          <w:rFonts w:ascii="Arial" w:eastAsia="Times New Roman" w:hAnsi="Arial" w:cs="Arial"/>
          <w:b/>
          <w:bCs/>
          <w:color w:val="6B2675"/>
          <w:sz w:val="36"/>
          <w:szCs w:val="36"/>
          <w:shd w:val="clear" w:color="auto" w:fill="FFFFFF"/>
          <w:lang w:val="en"/>
        </w:rPr>
        <w:t>Net Present Value &amp; Making Capital Investment Decisions</w:t>
      </w:r>
      <w:r w:rsidRPr="00A84D49">
        <w:rPr>
          <w:rFonts w:ascii="Arial" w:eastAsia="Times New Roman" w:hAnsi="Arial" w:cs="Arial"/>
          <w:sz w:val="24"/>
          <w:szCs w:val="24"/>
          <w:lang w:val="en"/>
        </w:rPr>
        <w:t xml:space="preserve"> </w:t>
      </w:r>
    </w:p>
    <w:p w:rsidR="00EA0C46" w:rsidRPr="00A84D49" w:rsidRDefault="003046A1" w:rsidP="00EA0C46">
      <w:pPr>
        <w:spacing w:after="0" w:line="240" w:lineRule="auto"/>
        <w:rPr>
          <w:rFonts w:ascii="Arial" w:eastAsia="Times New Roman" w:hAnsi="Arial" w:cs="Arial"/>
          <w:sz w:val="24"/>
          <w:szCs w:val="24"/>
          <w:lang w:val="en"/>
        </w:rPr>
      </w:pPr>
      <w:r>
        <w:rPr>
          <w:rFonts w:ascii="Arial" w:eastAsia="Times New Roman" w:hAnsi="Arial" w:cs="Arial"/>
          <w:sz w:val="24"/>
          <w:szCs w:val="24"/>
          <w:lang w:val="en"/>
        </w:rPr>
        <w:pict>
          <v:rect id="_x0000_i1030" style="width:0;height:1.5pt" o:hralign="center" o:hrstd="t" o:hrnoshade="t" o:hr="t" fillcolor="#636" stroked="f"/>
        </w:pict>
      </w:r>
    </w:p>
    <w:p w:rsidR="00EA0C46" w:rsidRPr="00A84D49" w:rsidRDefault="00EA0C46" w:rsidP="00EA0C46">
      <w:pPr>
        <w:spacing w:after="0" w:line="240" w:lineRule="auto"/>
        <w:rPr>
          <w:rFonts w:ascii="Arial" w:eastAsia="Times New Roman" w:hAnsi="Arial" w:cs="Arial"/>
          <w:sz w:val="24"/>
          <w:szCs w:val="24"/>
          <w:lang w:val="en"/>
        </w:rPr>
      </w:pPr>
      <w:r w:rsidRPr="00A84D49">
        <w:rPr>
          <w:rFonts w:ascii="Arial" w:eastAsia="Times New Roman" w:hAnsi="Arial" w:cs="Arial"/>
          <w:sz w:val="24"/>
          <w:szCs w:val="24"/>
          <w:lang w:val="en"/>
        </w:rPr>
        <w:br/>
      </w:r>
      <w:r w:rsidRPr="00A84D49">
        <w:rPr>
          <w:rFonts w:ascii="Arial" w:eastAsia="Times New Roman" w:hAnsi="Arial" w:cs="Arial"/>
          <w:noProof/>
          <w:sz w:val="24"/>
          <w:szCs w:val="24"/>
        </w:rPr>
        <w:drawing>
          <wp:anchor distT="0" distB="0" distL="47625" distR="47625" simplePos="0" relativeHeight="251668480" behindDoc="0" locked="0" layoutInCell="1" allowOverlap="0" wp14:anchorId="7B8FA235" wp14:editId="504EB414">
            <wp:simplePos x="0" y="0"/>
            <wp:positionH relativeFrom="column">
              <wp:align>left</wp:align>
            </wp:positionH>
            <wp:positionV relativeFrom="line">
              <wp:posOffset>0</wp:posOffset>
            </wp:positionV>
            <wp:extent cx="1590675" cy="1676400"/>
            <wp:effectExtent l="0" t="0" r="9525" b="0"/>
            <wp:wrapSquare wrapText="bothSides"/>
            <wp:docPr id="6" name="Picture 6" descr="A person sitting in office and analyzing some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erson sitting in office and analyzing some documen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0675"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0C46" w:rsidRPr="00A84D49" w:rsidRDefault="00EA0C46" w:rsidP="00EA0C46">
      <w:pPr>
        <w:spacing w:before="100" w:beforeAutospacing="1" w:after="100" w:afterAutospacing="1" w:line="240" w:lineRule="auto"/>
        <w:rPr>
          <w:rFonts w:ascii="Arial" w:eastAsia="Times New Roman" w:hAnsi="Arial" w:cs="Arial"/>
          <w:sz w:val="24"/>
          <w:szCs w:val="24"/>
          <w:lang w:val="en"/>
        </w:rPr>
      </w:pPr>
      <w:r w:rsidRPr="00A84D49">
        <w:rPr>
          <w:rFonts w:ascii="Arial" w:eastAsia="Times New Roman" w:hAnsi="Arial" w:cs="Arial"/>
          <w:b/>
          <w:bCs/>
          <w:sz w:val="24"/>
          <w:szCs w:val="24"/>
          <w:lang w:val="en"/>
        </w:rPr>
        <w:t>Net Present Value</w:t>
      </w:r>
    </w:p>
    <w:p w:rsidR="00EA0C46" w:rsidRPr="00A84D49" w:rsidRDefault="00EA0C46" w:rsidP="00EA0C46">
      <w:pPr>
        <w:spacing w:before="100" w:beforeAutospacing="1" w:after="100" w:afterAutospacing="1" w:line="240" w:lineRule="auto"/>
        <w:rPr>
          <w:rFonts w:ascii="Arial" w:eastAsia="Times New Roman" w:hAnsi="Arial" w:cs="Arial"/>
          <w:sz w:val="24"/>
          <w:szCs w:val="24"/>
          <w:lang w:val="en"/>
        </w:rPr>
      </w:pPr>
      <w:r w:rsidRPr="00A84D49">
        <w:rPr>
          <w:rFonts w:ascii="Arial" w:eastAsia="Times New Roman" w:hAnsi="Arial" w:cs="Arial"/>
          <w:sz w:val="24"/>
          <w:szCs w:val="24"/>
          <w:lang w:val="en"/>
        </w:rPr>
        <w:t>One of the most important applications of what we are studying is in regard to how companies deploy the capital they get in the markets to produce revenue and ultimately profits. The analysis tools we will study here are based on our prior study of the time value of money. We will see how these tools are computed and used by management to determine which projects are good for a company to undertake and which projects should not be done.</w:t>
      </w:r>
    </w:p>
    <w:p w:rsidR="00EA0C46" w:rsidRPr="00A84D49" w:rsidRDefault="00EA0C46" w:rsidP="00EA0C46">
      <w:pPr>
        <w:spacing w:before="100" w:beforeAutospacing="1" w:after="100" w:afterAutospacing="1" w:line="240" w:lineRule="auto"/>
        <w:rPr>
          <w:rFonts w:ascii="Arial" w:eastAsia="Times New Roman" w:hAnsi="Arial" w:cs="Arial"/>
          <w:sz w:val="24"/>
          <w:szCs w:val="24"/>
          <w:lang w:val="en"/>
        </w:rPr>
      </w:pPr>
      <w:r w:rsidRPr="00A84D49">
        <w:rPr>
          <w:rFonts w:ascii="Arial" w:eastAsia="Times New Roman" w:hAnsi="Arial" w:cs="Arial"/>
          <w:sz w:val="24"/>
          <w:szCs w:val="24"/>
          <w:lang w:val="en"/>
        </w:rPr>
        <w:t>More specifically, after studying this chapter you should be able to explain:</w:t>
      </w:r>
    </w:p>
    <w:p w:rsidR="00EA0C46" w:rsidRPr="00A84D49" w:rsidRDefault="00EA0C46" w:rsidP="00EA0C46">
      <w:pPr>
        <w:numPr>
          <w:ilvl w:val="0"/>
          <w:numId w:val="9"/>
        </w:numPr>
        <w:spacing w:before="100" w:beforeAutospacing="1" w:after="100" w:afterAutospacing="1" w:line="240" w:lineRule="auto"/>
        <w:ind w:left="1470"/>
        <w:rPr>
          <w:rFonts w:ascii="Arial" w:eastAsia="Times New Roman" w:hAnsi="Arial" w:cs="Arial"/>
          <w:sz w:val="24"/>
          <w:szCs w:val="24"/>
          <w:lang w:val="en"/>
        </w:rPr>
      </w:pPr>
      <w:r w:rsidRPr="00A84D49">
        <w:rPr>
          <w:rFonts w:ascii="Arial" w:eastAsia="Times New Roman" w:hAnsi="Arial" w:cs="Arial"/>
          <w:sz w:val="24"/>
          <w:szCs w:val="24"/>
          <w:lang w:val="en"/>
        </w:rPr>
        <w:t>The basic types of financial management decisions and the role of the financial manager in obtaining capital for investment in the company.</w:t>
      </w:r>
    </w:p>
    <w:p w:rsidR="00EA0C46" w:rsidRPr="00A84D49" w:rsidRDefault="00EA0C46" w:rsidP="00EA0C46">
      <w:pPr>
        <w:numPr>
          <w:ilvl w:val="0"/>
          <w:numId w:val="9"/>
        </w:numPr>
        <w:spacing w:before="100" w:beforeAutospacing="1" w:after="100" w:afterAutospacing="1" w:line="240" w:lineRule="auto"/>
        <w:ind w:left="1470"/>
        <w:rPr>
          <w:rFonts w:ascii="Arial" w:eastAsia="Times New Roman" w:hAnsi="Arial" w:cs="Arial"/>
          <w:sz w:val="24"/>
          <w:szCs w:val="24"/>
          <w:lang w:val="en"/>
        </w:rPr>
      </w:pPr>
      <w:r w:rsidRPr="00A84D49">
        <w:rPr>
          <w:rFonts w:ascii="Arial" w:eastAsia="Times New Roman" w:hAnsi="Arial" w:cs="Arial"/>
          <w:sz w:val="24"/>
          <w:szCs w:val="24"/>
          <w:lang w:val="en"/>
        </w:rPr>
        <w:t>The goal of financial management in capital project planning.</w:t>
      </w:r>
    </w:p>
    <w:p w:rsidR="00EA0C46" w:rsidRPr="00A84D49" w:rsidRDefault="00EA0C46" w:rsidP="00EA0C46">
      <w:pPr>
        <w:numPr>
          <w:ilvl w:val="0"/>
          <w:numId w:val="9"/>
        </w:numPr>
        <w:spacing w:before="100" w:beforeAutospacing="1" w:after="100" w:afterAutospacing="1" w:line="240" w:lineRule="auto"/>
        <w:ind w:left="1470"/>
        <w:rPr>
          <w:rFonts w:ascii="Arial" w:eastAsia="Times New Roman" w:hAnsi="Arial" w:cs="Arial"/>
          <w:sz w:val="24"/>
          <w:szCs w:val="24"/>
          <w:lang w:val="en"/>
        </w:rPr>
      </w:pPr>
      <w:r w:rsidRPr="00A84D49">
        <w:rPr>
          <w:rFonts w:ascii="Arial" w:eastAsia="Times New Roman" w:hAnsi="Arial" w:cs="Arial"/>
          <w:sz w:val="24"/>
          <w:szCs w:val="24"/>
          <w:lang w:val="en"/>
        </w:rPr>
        <w:t>The difference between NPV, IRR, Payback and other methods of project cash flow analysis.</w:t>
      </w:r>
    </w:p>
    <w:p w:rsidR="00EA0C46" w:rsidRPr="00A84D49" w:rsidRDefault="00EA0C46" w:rsidP="00EA0C46">
      <w:pPr>
        <w:spacing w:before="100" w:beforeAutospacing="1" w:after="100" w:afterAutospacing="1" w:line="240" w:lineRule="auto"/>
        <w:rPr>
          <w:rFonts w:ascii="Arial" w:eastAsia="Times New Roman" w:hAnsi="Arial" w:cs="Arial"/>
          <w:sz w:val="24"/>
          <w:szCs w:val="24"/>
          <w:lang w:val="en"/>
        </w:rPr>
      </w:pPr>
      <w:r w:rsidRPr="00A84D49">
        <w:rPr>
          <w:rFonts w:ascii="Arial" w:eastAsia="Times New Roman" w:hAnsi="Arial" w:cs="Arial"/>
          <w:b/>
          <w:bCs/>
          <w:sz w:val="24"/>
          <w:szCs w:val="24"/>
          <w:lang w:val="en"/>
        </w:rPr>
        <w:t>Capital Investment Decisions</w:t>
      </w:r>
    </w:p>
    <w:p w:rsidR="00EA0C46" w:rsidRPr="00A84D49" w:rsidRDefault="00EA0C46" w:rsidP="00EA0C46">
      <w:pPr>
        <w:spacing w:before="100" w:beforeAutospacing="1" w:after="100" w:afterAutospacing="1" w:line="240" w:lineRule="auto"/>
        <w:rPr>
          <w:rFonts w:ascii="Arial" w:eastAsia="Times New Roman" w:hAnsi="Arial" w:cs="Arial"/>
          <w:sz w:val="24"/>
          <w:szCs w:val="24"/>
          <w:lang w:val="en"/>
        </w:rPr>
      </w:pPr>
      <w:r w:rsidRPr="00A84D49">
        <w:rPr>
          <w:rFonts w:ascii="Arial" w:eastAsia="Times New Roman" w:hAnsi="Arial" w:cs="Arial"/>
          <w:sz w:val="24"/>
          <w:szCs w:val="24"/>
          <w:lang w:val="en"/>
        </w:rPr>
        <w:t>One of the most important applications of what we are studying is in regard to how companies deploy the capital they get in the markets to produce revenue and ultimately profits. The analysis tools we will study here are based on our prior study of the time value of money. We will see how these tools are computed and used by management to determine which projects are good for a company to undertake and which projects should not be done.</w:t>
      </w:r>
    </w:p>
    <w:p w:rsidR="00EA0C46" w:rsidRPr="00A84D49" w:rsidRDefault="00EA0C46" w:rsidP="00EA0C46">
      <w:pPr>
        <w:spacing w:before="100" w:beforeAutospacing="1" w:after="100" w:afterAutospacing="1" w:line="240" w:lineRule="auto"/>
        <w:rPr>
          <w:rFonts w:ascii="Arial" w:eastAsia="Times New Roman" w:hAnsi="Arial" w:cs="Arial"/>
          <w:sz w:val="24"/>
          <w:szCs w:val="24"/>
          <w:lang w:val="en"/>
        </w:rPr>
      </w:pPr>
      <w:r w:rsidRPr="00A84D49">
        <w:rPr>
          <w:rFonts w:ascii="Arial" w:eastAsia="Times New Roman" w:hAnsi="Arial" w:cs="Arial"/>
          <w:sz w:val="24"/>
          <w:szCs w:val="24"/>
          <w:lang w:val="en"/>
        </w:rPr>
        <w:t>More specifically, after studying this chapter you should be able to describe:</w:t>
      </w:r>
    </w:p>
    <w:p w:rsidR="00EA0C46" w:rsidRPr="00A84D49" w:rsidRDefault="00EA0C46" w:rsidP="00EA0C46">
      <w:pPr>
        <w:numPr>
          <w:ilvl w:val="0"/>
          <w:numId w:val="10"/>
        </w:numPr>
        <w:spacing w:before="100" w:beforeAutospacing="1" w:after="100" w:afterAutospacing="1" w:line="240" w:lineRule="auto"/>
        <w:ind w:left="1470"/>
        <w:rPr>
          <w:rFonts w:ascii="Arial" w:eastAsia="Times New Roman" w:hAnsi="Arial" w:cs="Arial"/>
          <w:sz w:val="24"/>
          <w:szCs w:val="24"/>
          <w:lang w:val="en"/>
        </w:rPr>
      </w:pPr>
      <w:r w:rsidRPr="00A84D49">
        <w:rPr>
          <w:rFonts w:ascii="Arial" w:eastAsia="Times New Roman" w:hAnsi="Arial" w:cs="Arial"/>
          <w:sz w:val="24"/>
          <w:szCs w:val="24"/>
          <w:lang w:val="en"/>
        </w:rPr>
        <w:t>The basic types of financial management decisions and the role of the financial manager in obtaining capital for investment in the company.</w:t>
      </w:r>
    </w:p>
    <w:p w:rsidR="00EA0C46" w:rsidRPr="00A84D49" w:rsidRDefault="00EA0C46" w:rsidP="00EA0C46">
      <w:pPr>
        <w:numPr>
          <w:ilvl w:val="0"/>
          <w:numId w:val="10"/>
        </w:numPr>
        <w:spacing w:before="100" w:beforeAutospacing="1" w:after="100" w:afterAutospacing="1" w:line="240" w:lineRule="auto"/>
        <w:ind w:left="1470"/>
        <w:rPr>
          <w:rFonts w:ascii="Arial" w:eastAsia="Times New Roman" w:hAnsi="Arial" w:cs="Arial"/>
          <w:sz w:val="24"/>
          <w:szCs w:val="24"/>
          <w:lang w:val="en"/>
        </w:rPr>
      </w:pPr>
      <w:r w:rsidRPr="00A84D49">
        <w:rPr>
          <w:rFonts w:ascii="Arial" w:eastAsia="Times New Roman" w:hAnsi="Arial" w:cs="Arial"/>
          <w:sz w:val="24"/>
          <w:szCs w:val="24"/>
          <w:lang w:val="en"/>
        </w:rPr>
        <w:t>The goal of financial management in capital project planning.</w:t>
      </w:r>
    </w:p>
    <w:p w:rsidR="00EA0C46" w:rsidRPr="00A84D49" w:rsidRDefault="00EA0C46" w:rsidP="00EA0C46">
      <w:pPr>
        <w:numPr>
          <w:ilvl w:val="0"/>
          <w:numId w:val="10"/>
        </w:numPr>
        <w:spacing w:before="100" w:beforeAutospacing="1" w:after="100" w:afterAutospacing="1" w:line="240" w:lineRule="auto"/>
        <w:ind w:left="1470"/>
        <w:rPr>
          <w:rFonts w:ascii="Arial" w:eastAsia="Times New Roman" w:hAnsi="Arial" w:cs="Arial"/>
          <w:sz w:val="24"/>
          <w:szCs w:val="24"/>
          <w:lang w:val="en"/>
        </w:rPr>
      </w:pPr>
      <w:r w:rsidRPr="00A84D49">
        <w:rPr>
          <w:rFonts w:ascii="Arial" w:eastAsia="Times New Roman" w:hAnsi="Arial" w:cs="Arial"/>
          <w:sz w:val="24"/>
          <w:szCs w:val="24"/>
          <w:lang w:val="en"/>
        </w:rPr>
        <w:t>The financial implications of the different tools employed in capital decisions.</w:t>
      </w:r>
    </w:p>
    <w:p w:rsidR="00EA0C46" w:rsidRDefault="00EA0C46" w:rsidP="00EA0C46">
      <w:pPr>
        <w:numPr>
          <w:ilvl w:val="0"/>
          <w:numId w:val="10"/>
        </w:numPr>
        <w:spacing w:before="100" w:beforeAutospacing="1" w:after="100" w:afterAutospacing="1" w:line="240" w:lineRule="auto"/>
        <w:ind w:left="1470"/>
      </w:pPr>
      <w:r w:rsidRPr="00A84D49">
        <w:rPr>
          <w:rFonts w:ascii="Arial" w:eastAsia="Times New Roman" w:hAnsi="Arial" w:cs="Arial"/>
          <w:sz w:val="24"/>
          <w:szCs w:val="24"/>
          <w:lang w:val="en"/>
        </w:rPr>
        <w:t>Different methods of capital budgeting rationalization.</w:t>
      </w:r>
    </w:p>
    <w:p w:rsidR="000A177C" w:rsidRDefault="000A177C" w:rsidP="000A177C">
      <w:pPr>
        <w:spacing w:after="240" w:line="240" w:lineRule="auto"/>
        <w:rPr>
          <w:rFonts w:ascii="Arial" w:eastAsia="Times New Roman" w:hAnsi="Arial" w:cs="Arial"/>
          <w:b/>
          <w:bCs/>
          <w:color w:val="6B2675"/>
          <w:sz w:val="36"/>
          <w:szCs w:val="36"/>
          <w:shd w:val="clear" w:color="auto" w:fill="FFFFFF"/>
        </w:rPr>
      </w:pPr>
      <w:r>
        <w:rPr>
          <w:rFonts w:ascii="Arial" w:eastAsia="Times New Roman" w:hAnsi="Arial" w:cs="Arial"/>
          <w:b/>
          <w:bCs/>
          <w:color w:val="6B2675"/>
          <w:sz w:val="36"/>
          <w:szCs w:val="36"/>
          <w:shd w:val="clear" w:color="auto" w:fill="FFFFFF"/>
        </w:rPr>
        <w:lastRenderedPageBreak/>
        <w:t>Module 7</w:t>
      </w:r>
    </w:p>
    <w:p w:rsidR="000A177C" w:rsidRPr="00E71FD9" w:rsidRDefault="000A177C" w:rsidP="000A177C">
      <w:pPr>
        <w:spacing w:after="240" w:line="240" w:lineRule="auto"/>
        <w:rPr>
          <w:rFonts w:ascii="Arial" w:eastAsia="Times New Roman" w:hAnsi="Arial" w:cs="Arial"/>
          <w:sz w:val="24"/>
          <w:szCs w:val="24"/>
        </w:rPr>
      </w:pPr>
      <w:r w:rsidRPr="00E71FD9">
        <w:rPr>
          <w:rFonts w:ascii="Arial" w:eastAsia="Times New Roman" w:hAnsi="Arial" w:cs="Arial"/>
          <w:b/>
          <w:bCs/>
          <w:color w:val="6B2675"/>
          <w:sz w:val="36"/>
          <w:szCs w:val="36"/>
          <w:shd w:val="clear" w:color="auto" w:fill="FFFFFF"/>
        </w:rPr>
        <w:t>Project analysis &amp; Cost of Capital</w:t>
      </w:r>
      <w:r w:rsidRPr="00E71FD9">
        <w:rPr>
          <w:rFonts w:ascii="Arial" w:eastAsia="Times New Roman" w:hAnsi="Arial" w:cs="Arial"/>
          <w:sz w:val="24"/>
          <w:szCs w:val="24"/>
        </w:rPr>
        <w:t xml:space="preserve"> </w:t>
      </w:r>
    </w:p>
    <w:p w:rsidR="000A177C" w:rsidRPr="00E71FD9" w:rsidRDefault="003046A1" w:rsidP="000A177C">
      <w:pPr>
        <w:spacing w:after="0" w:line="240" w:lineRule="auto"/>
        <w:rPr>
          <w:rFonts w:ascii="Arial" w:eastAsia="Times New Roman" w:hAnsi="Arial" w:cs="Arial"/>
          <w:sz w:val="24"/>
          <w:szCs w:val="24"/>
        </w:rPr>
      </w:pPr>
      <w:r>
        <w:rPr>
          <w:rFonts w:ascii="Arial" w:eastAsia="Times New Roman" w:hAnsi="Arial" w:cs="Arial"/>
          <w:sz w:val="24"/>
          <w:szCs w:val="24"/>
        </w:rPr>
        <w:pict>
          <v:rect id="_x0000_i1031" style="width:0;height:1.5pt" o:hralign="center" o:hrstd="t" o:hrnoshade="t" o:hr="t" fillcolor="#636" stroked="f"/>
        </w:pict>
      </w:r>
    </w:p>
    <w:p w:rsidR="000A177C" w:rsidRPr="00E71FD9" w:rsidRDefault="000A177C" w:rsidP="000A177C">
      <w:pPr>
        <w:spacing w:after="0" w:line="240" w:lineRule="auto"/>
        <w:rPr>
          <w:rFonts w:ascii="Arial" w:eastAsia="Times New Roman" w:hAnsi="Arial" w:cs="Arial"/>
          <w:sz w:val="24"/>
          <w:szCs w:val="24"/>
        </w:rPr>
      </w:pPr>
      <w:r w:rsidRPr="00E71FD9">
        <w:rPr>
          <w:rFonts w:ascii="Arial" w:eastAsia="Times New Roman" w:hAnsi="Arial" w:cs="Arial"/>
          <w:sz w:val="24"/>
          <w:szCs w:val="24"/>
        </w:rPr>
        <w:br/>
      </w:r>
    </w:p>
    <w:p w:rsidR="000A177C" w:rsidRPr="00E71FD9" w:rsidRDefault="000A177C" w:rsidP="000A177C">
      <w:pPr>
        <w:spacing w:before="100" w:beforeAutospacing="1" w:after="100" w:afterAutospacing="1" w:line="240" w:lineRule="auto"/>
        <w:rPr>
          <w:rFonts w:ascii="Arial" w:eastAsia="Times New Roman" w:hAnsi="Arial" w:cs="Arial"/>
          <w:sz w:val="24"/>
          <w:szCs w:val="24"/>
        </w:rPr>
      </w:pPr>
      <w:r w:rsidRPr="00E71FD9">
        <w:rPr>
          <w:rFonts w:ascii="Arial" w:eastAsia="Times New Roman" w:hAnsi="Arial" w:cs="Arial"/>
          <w:noProof/>
          <w:sz w:val="24"/>
          <w:szCs w:val="24"/>
        </w:rPr>
        <w:drawing>
          <wp:anchor distT="0" distB="0" distL="47625" distR="47625" simplePos="0" relativeHeight="251670528" behindDoc="0" locked="0" layoutInCell="1" allowOverlap="0" wp14:anchorId="6A7670A9" wp14:editId="5CCCEB52">
            <wp:simplePos x="0" y="0"/>
            <wp:positionH relativeFrom="column">
              <wp:align>left</wp:align>
            </wp:positionH>
            <wp:positionV relativeFrom="line">
              <wp:posOffset>0</wp:posOffset>
            </wp:positionV>
            <wp:extent cx="1590675" cy="1676400"/>
            <wp:effectExtent l="0" t="0" r="9525" b="0"/>
            <wp:wrapSquare wrapText="bothSides"/>
            <wp:docPr id="7" name="Picture 7" descr="A person sitting in office and analyzing some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erson sitting in office and analyzing some documen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067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1FD9">
        <w:rPr>
          <w:rFonts w:ascii="Arial" w:eastAsia="Times New Roman" w:hAnsi="Arial" w:cs="Arial"/>
          <w:b/>
          <w:bCs/>
          <w:sz w:val="24"/>
          <w:szCs w:val="24"/>
        </w:rPr>
        <w:t>Project analysis</w:t>
      </w:r>
    </w:p>
    <w:p w:rsidR="000A177C" w:rsidRPr="00E71FD9" w:rsidRDefault="000A177C" w:rsidP="000A177C">
      <w:pPr>
        <w:spacing w:before="100" w:beforeAutospacing="1" w:after="100" w:afterAutospacing="1" w:line="240" w:lineRule="auto"/>
        <w:rPr>
          <w:rFonts w:ascii="Arial" w:eastAsia="Times New Roman" w:hAnsi="Arial" w:cs="Arial"/>
          <w:sz w:val="24"/>
          <w:szCs w:val="24"/>
        </w:rPr>
      </w:pPr>
      <w:r w:rsidRPr="00E71FD9">
        <w:rPr>
          <w:rFonts w:ascii="Arial" w:eastAsia="Times New Roman" w:hAnsi="Arial" w:cs="Arial"/>
          <w:sz w:val="24"/>
          <w:szCs w:val="24"/>
        </w:rPr>
        <w:t xml:space="preserve">When evaluating investment decisions in a corporation we need to understand our present cost structure and how the actions we are taking will affect our future cost structure. We need to project how our decisions will alter the current state and if these alterations can be absorbed while increasing profits. </w:t>
      </w:r>
    </w:p>
    <w:p w:rsidR="000A177C" w:rsidRPr="00E71FD9" w:rsidRDefault="000A177C" w:rsidP="000A177C">
      <w:pPr>
        <w:spacing w:before="100" w:beforeAutospacing="1" w:after="100" w:afterAutospacing="1" w:line="240" w:lineRule="auto"/>
        <w:rPr>
          <w:rFonts w:ascii="Arial" w:eastAsia="Times New Roman" w:hAnsi="Arial" w:cs="Arial"/>
          <w:sz w:val="24"/>
          <w:szCs w:val="24"/>
        </w:rPr>
      </w:pPr>
      <w:r w:rsidRPr="00E71FD9">
        <w:rPr>
          <w:rFonts w:ascii="Arial" w:eastAsia="Times New Roman" w:hAnsi="Arial" w:cs="Arial"/>
          <w:sz w:val="24"/>
          <w:szCs w:val="24"/>
        </w:rPr>
        <w:t>In chapter 11 we will discuss the different types of costs; incremental, sunk, fixed, variables and others. We will learn how to put together analysis and simulations to project the impact of our decisions on the financial structure of the company.</w:t>
      </w:r>
    </w:p>
    <w:p w:rsidR="000A177C" w:rsidRPr="00E71FD9" w:rsidRDefault="000A177C" w:rsidP="000A177C">
      <w:pPr>
        <w:spacing w:before="100" w:beforeAutospacing="1" w:after="100" w:afterAutospacing="1" w:line="240" w:lineRule="auto"/>
        <w:rPr>
          <w:rFonts w:ascii="Arial" w:eastAsia="Times New Roman" w:hAnsi="Arial" w:cs="Arial"/>
          <w:sz w:val="24"/>
          <w:szCs w:val="24"/>
        </w:rPr>
      </w:pPr>
      <w:r w:rsidRPr="00E71FD9">
        <w:rPr>
          <w:rFonts w:ascii="Arial" w:eastAsia="Times New Roman" w:hAnsi="Arial" w:cs="Arial"/>
          <w:sz w:val="24"/>
          <w:szCs w:val="24"/>
        </w:rPr>
        <w:t>More specifically, after studying this chapter you should be able to explain:</w:t>
      </w:r>
    </w:p>
    <w:p w:rsidR="000A177C" w:rsidRPr="00E71FD9" w:rsidRDefault="000A177C" w:rsidP="000A177C">
      <w:pPr>
        <w:numPr>
          <w:ilvl w:val="0"/>
          <w:numId w:val="11"/>
        </w:numPr>
        <w:spacing w:before="100" w:beforeAutospacing="1" w:after="100" w:afterAutospacing="1" w:line="240" w:lineRule="auto"/>
        <w:ind w:left="1470"/>
        <w:rPr>
          <w:rFonts w:ascii="Arial" w:eastAsia="Times New Roman" w:hAnsi="Arial" w:cs="Arial"/>
          <w:sz w:val="24"/>
          <w:szCs w:val="24"/>
        </w:rPr>
      </w:pPr>
      <w:r w:rsidRPr="00E71FD9">
        <w:rPr>
          <w:rFonts w:ascii="Arial" w:eastAsia="Times New Roman" w:hAnsi="Arial" w:cs="Arial"/>
          <w:sz w:val="24"/>
          <w:szCs w:val="24"/>
        </w:rPr>
        <w:t>The basic types of costs and their definitions.</w:t>
      </w:r>
    </w:p>
    <w:p w:rsidR="000A177C" w:rsidRPr="00E71FD9" w:rsidRDefault="000A177C" w:rsidP="000A177C">
      <w:pPr>
        <w:numPr>
          <w:ilvl w:val="0"/>
          <w:numId w:val="11"/>
        </w:numPr>
        <w:spacing w:before="100" w:beforeAutospacing="1" w:after="100" w:afterAutospacing="1" w:line="240" w:lineRule="auto"/>
        <w:ind w:left="1470"/>
        <w:rPr>
          <w:rFonts w:ascii="Arial" w:eastAsia="Times New Roman" w:hAnsi="Arial" w:cs="Arial"/>
          <w:sz w:val="24"/>
          <w:szCs w:val="24"/>
        </w:rPr>
      </w:pPr>
      <w:r w:rsidRPr="00E71FD9">
        <w:rPr>
          <w:rFonts w:ascii="Arial" w:eastAsia="Times New Roman" w:hAnsi="Arial" w:cs="Arial"/>
          <w:sz w:val="24"/>
          <w:szCs w:val="24"/>
        </w:rPr>
        <w:t>The concept of sunk and opportunity costs.</w:t>
      </w:r>
    </w:p>
    <w:p w:rsidR="000A177C" w:rsidRPr="00E71FD9" w:rsidRDefault="000A177C" w:rsidP="000A177C">
      <w:pPr>
        <w:numPr>
          <w:ilvl w:val="0"/>
          <w:numId w:val="11"/>
        </w:numPr>
        <w:spacing w:before="100" w:beforeAutospacing="1" w:after="100" w:afterAutospacing="1" w:line="240" w:lineRule="auto"/>
        <w:ind w:left="1470"/>
        <w:rPr>
          <w:rFonts w:ascii="Arial" w:eastAsia="Times New Roman" w:hAnsi="Arial" w:cs="Arial"/>
          <w:sz w:val="24"/>
          <w:szCs w:val="24"/>
        </w:rPr>
      </w:pPr>
      <w:r w:rsidRPr="00E71FD9">
        <w:rPr>
          <w:rFonts w:ascii="Arial" w:eastAsia="Times New Roman" w:hAnsi="Arial" w:cs="Arial"/>
          <w:sz w:val="24"/>
          <w:szCs w:val="24"/>
        </w:rPr>
        <w:t>The difference between fixed and variable costs and how to fit these all into models and simulations.</w:t>
      </w:r>
    </w:p>
    <w:p w:rsidR="000A177C" w:rsidRPr="00E71FD9" w:rsidRDefault="000A177C" w:rsidP="000A177C">
      <w:pPr>
        <w:spacing w:before="100" w:beforeAutospacing="1" w:after="100" w:afterAutospacing="1" w:line="240" w:lineRule="auto"/>
        <w:rPr>
          <w:rFonts w:ascii="Arial" w:eastAsia="Times New Roman" w:hAnsi="Arial" w:cs="Arial"/>
          <w:sz w:val="24"/>
          <w:szCs w:val="24"/>
        </w:rPr>
      </w:pPr>
      <w:r w:rsidRPr="00E71FD9">
        <w:rPr>
          <w:rFonts w:ascii="Arial" w:eastAsia="Times New Roman" w:hAnsi="Arial" w:cs="Arial"/>
          <w:b/>
          <w:bCs/>
          <w:sz w:val="24"/>
          <w:szCs w:val="24"/>
        </w:rPr>
        <w:t>Cost of Capital</w:t>
      </w:r>
    </w:p>
    <w:p w:rsidR="000A177C" w:rsidRPr="00E71FD9" w:rsidRDefault="000A177C" w:rsidP="000A177C">
      <w:pPr>
        <w:spacing w:before="100" w:beforeAutospacing="1" w:after="100" w:afterAutospacing="1" w:line="240" w:lineRule="auto"/>
        <w:rPr>
          <w:rFonts w:ascii="Arial" w:eastAsia="Times New Roman" w:hAnsi="Arial" w:cs="Arial"/>
          <w:sz w:val="24"/>
          <w:szCs w:val="24"/>
        </w:rPr>
      </w:pPr>
      <w:r w:rsidRPr="00E71FD9">
        <w:rPr>
          <w:rFonts w:ascii="Arial" w:eastAsia="Times New Roman" w:hAnsi="Arial" w:cs="Arial"/>
          <w:sz w:val="24"/>
          <w:szCs w:val="24"/>
        </w:rPr>
        <w:t>When evaluating investment decisions in a corporation we need to understand our present cost of capital and how the actions we are taking will affect our future cost of capital. Investors participate in our capital structure in two forms equity (stocks) and debt (bonds/loans). The cost of these two items are relative to the risk inherent in our company and the change of that risk over time as we acquire more debt or give away more profits in the form of equity.</w:t>
      </w:r>
    </w:p>
    <w:p w:rsidR="000A177C" w:rsidRPr="00E71FD9" w:rsidRDefault="000A177C" w:rsidP="000A177C">
      <w:pPr>
        <w:spacing w:before="100" w:beforeAutospacing="1" w:after="100" w:afterAutospacing="1" w:line="240" w:lineRule="auto"/>
        <w:rPr>
          <w:rFonts w:ascii="Arial" w:eastAsia="Times New Roman" w:hAnsi="Arial" w:cs="Arial"/>
          <w:sz w:val="24"/>
          <w:szCs w:val="24"/>
        </w:rPr>
      </w:pPr>
      <w:r w:rsidRPr="00E71FD9">
        <w:rPr>
          <w:rFonts w:ascii="Arial" w:eastAsia="Times New Roman" w:hAnsi="Arial" w:cs="Arial"/>
          <w:sz w:val="24"/>
          <w:szCs w:val="24"/>
        </w:rPr>
        <w:t>Chapter 14 will help you understand how to calculate and relate the cost of equity and debt to the overall weighted average cost of capital.</w:t>
      </w:r>
    </w:p>
    <w:p w:rsidR="000A177C" w:rsidRPr="00E71FD9" w:rsidRDefault="000A177C" w:rsidP="000A177C">
      <w:pPr>
        <w:spacing w:before="100" w:beforeAutospacing="1" w:after="100" w:afterAutospacing="1" w:line="240" w:lineRule="auto"/>
        <w:rPr>
          <w:rFonts w:ascii="Arial" w:eastAsia="Times New Roman" w:hAnsi="Arial" w:cs="Arial"/>
          <w:sz w:val="24"/>
          <w:szCs w:val="24"/>
        </w:rPr>
      </w:pPr>
      <w:r w:rsidRPr="00E71FD9">
        <w:rPr>
          <w:rFonts w:ascii="Arial" w:eastAsia="Times New Roman" w:hAnsi="Arial" w:cs="Arial"/>
          <w:sz w:val="24"/>
          <w:szCs w:val="24"/>
        </w:rPr>
        <w:t>More specifically, after studying this chapter you should be able to explain:</w:t>
      </w:r>
    </w:p>
    <w:p w:rsidR="000A177C" w:rsidRPr="00E71FD9" w:rsidRDefault="000A177C" w:rsidP="000A177C">
      <w:pPr>
        <w:numPr>
          <w:ilvl w:val="0"/>
          <w:numId w:val="12"/>
        </w:numPr>
        <w:spacing w:before="100" w:beforeAutospacing="1" w:after="100" w:afterAutospacing="1" w:line="240" w:lineRule="auto"/>
        <w:ind w:left="1470"/>
        <w:rPr>
          <w:rFonts w:ascii="Arial" w:eastAsia="Times New Roman" w:hAnsi="Arial" w:cs="Arial"/>
          <w:sz w:val="24"/>
          <w:szCs w:val="24"/>
        </w:rPr>
      </w:pPr>
      <w:r w:rsidRPr="00E71FD9">
        <w:rPr>
          <w:rFonts w:ascii="Arial" w:eastAsia="Times New Roman" w:hAnsi="Arial" w:cs="Arial"/>
          <w:sz w:val="24"/>
          <w:szCs w:val="24"/>
        </w:rPr>
        <w:t>The basic types of financial management decisions and the role of the financial manager in obtaining capital for investment in the company.</w:t>
      </w:r>
    </w:p>
    <w:p w:rsidR="000A177C" w:rsidRPr="00E71FD9" w:rsidRDefault="000A177C" w:rsidP="000A177C">
      <w:pPr>
        <w:numPr>
          <w:ilvl w:val="0"/>
          <w:numId w:val="12"/>
        </w:numPr>
        <w:spacing w:before="100" w:beforeAutospacing="1" w:after="100" w:afterAutospacing="1" w:line="240" w:lineRule="auto"/>
        <w:ind w:left="1470"/>
        <w:rPr>
          <w:rFonts w:ascii="Arial" w:eastAsia="Times New Roman" w:hAnsi="Arial" w:cs="Arial"/>
          <w:sz w:val="24"/>
          <w:szCs w:val="24"/>
        </w:rPr>
      </w:pPr>
      <w:r w:rsidRPr="00E71FD9">
        <w:rPr>
          <w:rFonts w:ascii="Arial" w:eastAsia="Times New Roman" w:hAnsi="Arial" w:cs="Arial"/>
          <w:sz w:val="24"/>
          <w:szCs w:val="24"/>
        </w:rPr>
        <w:t>The concept of leverage and how it affects our cost of capital.</w:t>
      </w:r>
    </w:p>
    <w:p w:rsidR="000A177C" w:rsidRDefault="000A177C" w:rsidP="000A177C">
      <w:pPr>
        <w:numPr>
          <w:ilvl w:val="0"/>
          <w:numId w:val="12"/>
        </w:numPr>
        <w:spacing w:before="100" w:beforeAutospacing="1" w:after="100" w:afterAutospacing="1" w:line="240" w:lineRule="auto"/>
        <w:ind w:left="1470"/>
      </w:pPr>
      <w:r w:rsidRPr="00E71FD9">
        <w:rPr>
          <w:rFonts w:ascii="Arial" w:eastAsia="Times New Roman" w:hAnsi="Arial" w:cs="Arial"/>
          <w:sz w:val="24"/>
          <w:szCs w:val="24"/>
        </w:rPr>
        <w:lastRenderedPageBreak/>
        <w:t>The difference between debt financing and equity financing on our total capital structure.</w:t>
      </w:r>
    </w:p>
    <w:p w:rsidR="00EA0C46" w:rsidRDefault="00EA0C46" w:rsidP="00EA0C46">
      <w:pPr>
        <w:spacing w:before="100" w:beforeAutospacing="1" w:after="100" w:afterAutospacing="1" w:line="240" w:lineRule="auto"/>
        <w:rPr>
          <w:rFonts w:ascii="Arial" w:eastAsia="Times New Roman" w:hAnsi="Arial" w:cs="Arial"/>
          <w:sz w:val="24"/>
          <w:szCs w:val="24"/>
          <w:lang w:val="en"/>
        </w:rPr>
      </w:pPr>
    </w:p>
    <w:p w:rsidR="003046A1" w:rsidRDefault="003046A1" w:rsidP="003046A1">
      <w:pPr>
        <w:spacing w:after="240" w:line="240" w:lineRule="auto"/>
        <w:rPr>
          <w:rFonts w:ascii="Arial" w:eastAsia="Times New Roman" w:hAnsi="Arial" w:cs="Arial"/>
          <w:b/>
          <w:bCs/>
          <w:color w:val="6B2675"/>
          <w:sz w:val="36"/>
          <w:szCs w:val="36"/>
          <w:shd w:val="clear" w:color="auto" w:fill="FFFFFF"/>
          <w:lang w:val="en"/>
        </w:rPr>
      </w:pPr>
      <w:r>
        <w:rPr>
          <w:rFonts w:ascii="Arial" w:eastAsia="Times New Roman" w:hAnsi="Arial" w:cs="Arial"/>
          <w:b/>
          <w:bCs/>
          <w:color w:val="6B2675"/>
          <w:sz w:val="36"/>
          <w:szCs w:val="36"/>
          <w:shd w:val="clear" w:color="auto" w:fill="FFFFFF"/>
          <w:lang w:val="en"/>
        </w:rPr>
        <w:t>Module 8</w:t>
      </w:r>
    </w:p>
    <w:p w:rsidR="003046A1" w:rsidRPr="003046A1" w:rsidRDefault="003046A1" w:rsidP="003046A1">
      <w:pPr>
        <w:spacing w:after="240" w:line="240" w:lineRule="auto"/>
        <w:rPr>
          <w:rFonts w:ascii="Arial" w:eastAsia="Times New Roman" w:hAnsi="Arial" w:cs="Arial"/>
          <w:sz w:val="24"/>
          <w:szCs w:val="24"/>
          <w:lang w:val="en"/>
        </w:rPr>
      </w:pPr>
      <w:r w:rsidRPr="003046A1">
        <w:rPr>
          <w:rFonts w:ascii="Arial" w:eastAsia="Times New Roman" w:hAnsi="Arial" w:cs="Arial"/>
          <w:b/>
          <w:bCs/>
          <w:color w:val="6B2675"/>
          <w:sz w:val="36"/>
          <w:szCs w:val="36"/>
          <w:shd w:val="clear" w:color="auto" w:fill="FFFFFF"/>
          <w:lang w:val="en"/>
        </w:rPr>
        <w:t xml:space="preserve">Wrapping up and </w:t>
      </w:r>
      <w:proofErr w:type="gramStart"/>
      <w:r w:rsidRPr="003046A1">
        <w:rPr>
          <w:rFonts w:ascii="Arial" w:eastAsia="Times New Roman" w:hAnsi="Arial" w:cs="Arial"/>
          <w:b/>
          <w:bCs/>
          <w:color w:val="6B2675"/>
          <w:sz w:val="36"/>
          <w:szCs w:val="36"/>
          <w:shd w:val="clear" w:color="auto" w:fill="FFFFFF"/>
          <w:lang w:val="en"/>
        </w:rPr>
        <w:t>Completing</w:t>
      </w:r>
      <w:proofErr w:type="gramEnd"/>
      <w:r w:rsidRPr="003046A1">
        <w:rPr>
          <w:rFonts w:ascii="Arial" w:eastAsia="Times New Roman" w:hAnsi="Arial" w:cs="Arial"/>
          <w:b/>
          <w:bCs/>
          <w:color w:val="6B2675"/>
          <w:sz w:val="36"/>
          <w:szCs w:val="36"/>
          <w:shd w:val="clear" w:color="auto" w:fill="FFFFFF"/>
          <w:lang w:val="en"/>
        </w:rPr>
        <w:t xml:space="preserve"> the Final Exam</w:t>
      </w:r>
      <w:r w:rsidRPr="003046A1">
        <w:rPr>
          <w:rFonts w:ascii="Arial" w:eastAsia="Times New Roman" w:hAnsi="Arial" w:cs="Arial"/>
          <w:sz w:val="24"/>
          <w:szCs w:val="24"/>
          <w:lang w:val="en"/>
        </w:rPr>
        <w:t xml:space="preserve"> </w:t>
      </w:r>
    </w:p>
    <w:p w:rsidR="003046A1" w:rsidRPr="003046A1" w:rsidRDefault="003046A1" w:rsidP="003046A1">
      <w:pPr>
        <w:spacing w:after="0" w:line="240" w:lineRule="auto"/>
        <w:rPr>
          <w:rFonts w:ascii="Arial" w:eastAsia="Times New Roman" w:hAnsi="Arial" w:cs="Arial"/>
          <w:sz w:val="24"/>
          <w:szCs w:val="24"/>
          <w:lang w:val="en"/>
        </w:rPr>
      </w:pPr>
      <w:r w:rsidRPr="003046A1">
        <w:rPr>
          <w:rFonts w:ascii="Arial" w:eastAsia="Times New Roman" w:hAnsi="Arial" w:cs="Arial"/>
          <w:sz w:val="24"/>
          <w:szCs w:val="24"/>
          <w:lang w:val="en"/>
        </w:rPr>
        <w:pict>
          <v:rect id="_x0000_i1032" style="width:0;height:1.5pt" o:hralign="center" o:hrstd="t" o:hrnoshade="t" o:hr="t" fillcolor="#636" stroked="f"/>
        </w:pict>
      </w:r>
    </w:p>
    <w:p w:rsidR="003046A1" w:rsidRPr="003046A1" w:rsidRDefault="003046A1" w:rsidP="003046A1">
      <w:pPr>
        <w:spacing w:after="0" w:line="240" w:lineRule="auto"/>
        <w:rPr>
          <w:rFonts w:ascii="Arial" w:eastAsia="Times New Roman" w:hAnsi="Arial" w:cs="Arial"/>
          <w:sz w:val="24"/>
          <w:szCs w:val="24"/>
          <w:lang w:val="en"/>
        </w:rPr>
      </w:pPr>
      <w:r w:rsidRPr="003046A1">
        <w:rPr>
          <w:rFonts w:ascii="Arial" w:eastAsia="Times New Roman" w:hAnsi="Arial" w:cs="Arial"/>
          <w:sz w:val="24"/>
          <w:szCs w:val="24"/>
          <w:lang w:val="en"/>
        </w:rPr>
        <w:br/>
      </w:r>
    </w:p>
    <w:p w:rsidR="003046A1" w:rsidRPr="003046A1" w:rsidRDefault="003046A1" w:rsidP="003046A1">
      <w:pPr>
        <w:spacing w:before="100" w:beforeAutospacing="1" w:after="100" w:afterAutospacing="1" w:line="240" w:lineRule="auto"/>
        <w:rPr>
          <w:rFonts w:ascii="Arial" w:eastAsia="Times New Roman" w:hAnsi="Arial" w:cs="Arial"/>
          <w:sz w:val="24"/>
          <w:szCs w:val="24"/>
          <w:lang w:val="en"/>
        </w:rPr>
      </w:pPr>
      <w:r w:rsidRPr="003046A1">
        <w:rPr>
          <w:rFonts w:ascii="Arial" w:eastAsia="Times New Roman" w:hAnsi="Arial" w:cs="Arial"/>
          <w:noProof/>
          <w:sz w:val="24"/>
          <w:szCs w:val="24"/>
        </w:rPr>
        <w:drawing>
          <wp:anchor distT="0" distB="0" distL="47625" distR="47625" simplePos="0" relativeHeight="251672576" behindDoc="0" locked="0" layoutInCell="1" allowOverlap="0">
            <wp:simplePos x="0" y="0"/>
            <wp:positionH relativeFrom="column">
              <wp:align>left</wp:align>
            </wp:positionH>
            <wp:positionV relativeFrom="line">
              <wp:posOffset>0</wp:posOffset>
            </wp:positionV>
            <wp:extent cx="1590675" cy="1676400"/>
            <wp:effectExtent l="0" t="0" r="9525" b="0"/>
            <wp:wrapSquare wrapText="bothSides"/>
            <wp:docPr id="9" name="Picture 9" descr="A person sitting in office and analyzing some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erson sitting in office and analyzing some documen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067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46A1">
        <w:rPr>
          <w:rFonts w:ascii="Arial" w:eastAsia="Times New Roman" w:hAnsi="Arial" w:cs="Arial"/>
          <w:b/>
          <w:bCs/>
          <w:sz w:val="24"/>
          <w:szCs w:val="24"/>
          <w:lang w:val="en"/>
        </w:rPr>
        <w:t>Wrapping up and Completing the Final Exam</w:t>
      </w:r>
      <w:r w:rsidRPr="003046A1">
        <w:rPr>
          <w:rFonts w:ascii="Arial" w:eastAsia="Times New Roman" w:hAnsi="Arial" w:cs="Arial"/>
          <w:sz w:val="24"/>
          <w:szCs w:val="24"/>
          <w:lang w:val="en"/>
        </w:rPr>
        <w:t xml:space="preserve"> </w:t>
      </w:r>
    </w:p>
    <w:p w:rsidR="003046A1" w:rsidRPr="003046A1" w:rsidRDefault="003046A1" w:rsidP="003046A1">
      <w:pPr>
        <w:spacing w:before="100" w:beforeAutospacing="1" w:after="100" w:afterAutospacing="1" w:line="240" w:lineRule="auto"/>
        <w:rPr>
          <w:rFonts w:ascii="Arial" w:eastAsia="Times New Roman" w:hAnsi="Arial" w:cs="Arial"/>
          <w:sz w:val="24"/>
          <w:szCs w:val="24"/>
          <w:lang w:val="en"/>
        </w:rPr>
      </w:pPr>
      <w:r w:rsidRPr="003046A1">
        <w:rPr>
          <w:rFonts w:ascii="Arial" w:eastAsia="Times New Roman" w:hAnsi="Arial" w:cs="Arial"/>
          <w:sz w:val="24"/>
          <w:szCs w:val="24"/>
          <w:lang w:val="en"/>
        </w:rPr>
        <w:t>The topical coverage for the Final examination will include: terms from chapters 7 through 11, understanding the nature of bond and stock valuation, able</w:t>
      </w:r>
      <w:bookmarkStart w:id="0" w:name="_GoBack"/>
      <w:bookmarkEnd w:id="0"/>
      <w:r w:rsidRPr="003046A1">
        <w:rPr>
          <w:rFonts w:ascii="Arial" w:eastAsia="Times New Roman" w:hAnsi="Arial" w:cs="Arial"/>
          <w:sz w:val="24"/>
          <w:szCs w:val="24"/>
          <w:lang w:val="en"/>
        </w:rPr>
        <w:t xml:space="preserve"> to compute bond prices and stock returns, use Time Value of Money concepts and calculations and understand how to use NPV, IRR and payback concepts. To prepare for the Final examination, you will need to thoroughly review the above mentioned concepts and chapters.</w:t>
      </w:r>
    </w:p>
    <w:p w:rsidR="003046A1" w:rsidRPr="003046A1" w:rsidRDefault="003046A1" w:rsidP="003046A1">
      <w:pPr>
        <w:spacing w:before="100" w:beforeAutospacing="1" w:after="100" w:afterAutospacing="1" w:line="240" w:lineRule="auto"/>
        <w:rPr>
          <w:rFonts w:ascii="Arial" w:eastAsia="Times New Roman" w:hAnsi="Arial" w:cs="Arial"/>
          <w:sz w:val="24"/>
          <w:szCs w:val="24"/>
          <w:lang w:val="en"/>
        </w:rPr>
      </w:pPr>
      <w:r w:rsidRPr="003046A1">
        <w:rPr>
          <w:rFonts w:ascii="Arial" w:eastAsia="Times New Roman" w:hAnsi="Arial" w:cs="Arial"/>
          <w:sz w:val="24"/>
          <w:szCs w:val="24"/>
          <w:lang w:val="en"/>
        </w:rPr>
        <w:t xml:space="preserve">The final exam is based on the material covered in Modules 4 - 7 of this course. It is comprised of multiple choice questions and essays questions. There are two sections to this exam; you will have 2 hours to complete this exam once you start. </w:t>
      </w:r>
    </w:p>
    <w:p w:rsidR="003046A1" w:rsidRPr="003046A1" w:rsidRDefault="003046A1" w:rsidP="003046A1">
      <w:pPr>
        <w:spacing w:before="100" w:beforeAutospacing="1" w:after="100" w:afterAutospacing="1" w:line="240" w:lineRule="auto"/>
        <w:rPr>
          <w:rFonts w:ascii="Arial" w:eastAsia="Times New Roman" w:hAnsi="Arial" w:cs="Arial"/>
          <w:sz w:val="24"/>
          <w:szCs w:val="24"/>
          <w:lang w:val="en"/>
        </w:rPr>
      </w:pPr>
      <w:r w:rsidRPr="003046A1">
        <w:rPr>
          <w:rFonts w:ascii="Arial" w:eastAsia="Times New Roman" w:hAnsi="Arial" w:cs="Arial"/>
          <w:sz w:val="24"/>
          <w:szCs w:val="24"/>
          <w:lang w:val="en"/>
        </w:rPr>
        <w:t xml:space="preserve">Don't forget to review all the materials from the modules, as well as checking out the items on the Learning and Assessment Activities page. Good luck! </w:t>
      </w:r>
    </w:p>
    <w:p w:rsidR="003046A1" w:rsidRPr="006A17B5" w:rsidRDefault="003046A1" w:rsidP="00EA0C46">
      <w:pPr>
        <w:spacing w:before="100" w:beforeAutospacing="1" w:after="100" w:afterAutospacing="1" w:line="240" w:lineRule="auto"/>
        <w:rPr>
          <w:rFonts w:ascii="Arial" w:eastAsia="Times New Roman" w:hAnsi="Arial" w:cs="Arial"/>
          <w:sz w:val="24"/>
          <w:szCs w:val="24"/>
          <w:lang w:val="en"/>
        </w:rPr>
      </w:pPr>
    </w:p>
    <w:p w:rsidR="00DE2619" w:rsidRDefault="00DE2619" w:rsidP="00D3496B">
      <w:pPr>
        <w:spacing w:before="100" w:beforeAutospacing="1" w:after="100" w:afterAutospacing="1" w:line="240" w:lineRule="auto"/>
      </w:pPr>
    </w:p>
    <w:sectPr w:rsidR="00DE2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F4A3D"/>
    <w:multiLevelType w:val="multilevel"/>
    <w:tmpl w:val="A318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619F9"/>
    <w:multiLevelType w:val="multilevel"/>
    <w:tmpl w:val="14C8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82215"/>
    <w:multiLevelType w:val="multilevel"/>
    <w:tmpl w:val="755C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A3DFA"/>
    <w:multiLevelType w:val="multilevel"/>
    <w:tmpl w:val="9E2A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F550E"/>
    <w:multiLevelType w:val="multilevel"/>
    <w:tmpl w:val="74A2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513A63"/>
    <w:multiLevelType w:val="multilevel"/>
    <w:tmpl w:val="5062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383825"/>
    <w:multiLevelType w:val="multilevel"/>
    <w:tmpl w:val="394E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0839AC"/>
    <w:multiLevelType w:val="multilevel"/>
    <w:tmpl w:val="787C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A45BDF"/>
    <w:multiLevelType w:val="multilevel"/>
    <w:tmpl w:val="8A7E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924D7"/>
    <w:multiLevelType w:val="multilevel"/>
    <w:tmpl w:val="F324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3A7532"/>
    <w:multiLevelType w:val="multilevel"/>
    <w:tmpl w:val="A368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4577E2"/>
    <w:multiLevelType w:val="multilevel"/>
    <w:tmpl w:val="E3BA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9"/>
  </w:num>
  <w:num w:numId="4">
    <w:abstractNumId w:val="8"/>
  </w:num>
  <w:num w:numId="5">
    <w:abstractNumId w:val="2"/>
  </w:num>
  <w:num w:numId="6">
    <w:abstractNumId w:val="0"/>
  </w:num>
  <w:num w:numId="7">
    <w:abstractNumId w:val="11"/>
  </w:num>
  <w:num w:numId="8">
    <w:abstractNumId w:val="7"/>
  </w:num>
  <w:num w:numId="9">
    <w:abstractNumId w:val="10"/>
  </w:num>
  <w:num w:numId="10">
    <w:abstractNumId w:val="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7F6"/>
    <w:rsid w:val="000A177C"/>
    <w:rsid w:val="00252113"/>
    <w:rsid w:val="003046A1"/>
    <w:rsid w:val="00611CCB"/>
    <w:rsid w:val="006177F6"/>
    <w:rsid w:val="007B29DF"/>
    <w:rsid w:val="00CA2879"/>
    <w:rsid w:val="00D3496B"/>
    <w:rsid w:val="00DE2619"/>
    <w:rsid w:val="00EA0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A4ACC-C8F2-4DF7-8C42-D0A02179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77F6"/>
    <w:pPr>
      <w:spacing w:before="100" w:beforeAutospacing="1" w:after="100" w:afterAutospacing="1" w:line="240" w:lineRule="auto"/>
    </w:pPr>
    <w:rPr>
      <w:rFonts w:ascii="Arial" w:eastAsia="Times New Roman" w:hAnsi="Arial" w:cs="Arial"/>
      <w:sz w:val="24"/>
      <w:szCs w:val="24"/>
    </w:rPr>
  </w:style>
  <w:style w:type="character" w:styleId="Strong">
    <w:name w:val="Strong"/>
    <w:basedOn w:val="DefaultParagraphFont"/>
    <w:uiPriority w:val="22"/>
    <w:qFormat/>
    <w:rsid w:val="00617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820616">
      <w:bodyDiv w:val="1"/>
      <w:marLeft w:val="750"/>
      <w:marRight w:val="750"/>
      <w:marTop w:val="150"/>
      <w:marBottom w:val="150"/>
      <w:divBdr>
        <w:top w:val="none" w:sz="0" w:space="0" w:color="auto"/>
        <w:left w:val="none" w:sz="0" w:space="0" w:color="auto"/>
        <w:bottom w:val="none" w:sz="0" w:space="0" w:color="auto"/>
        <w:right w:val="none" w:sz="0" w:space="0" w:color="auto"/>
      </w:divBdr>
    </w:div>
    <w:div w:id="469130292">
      <w:bodyDiv w:val="1"/>
      <w:marLeft w:val="750"/>
      <w:marRight w:val="750"/>
      <w:marTop w:val="150"/>
      <w:marBottom w:val="150"/>
      <w:divBdr>
        <w:top w:val="none" w:sz="0" w:space="0" w:color="auto"/>
        <w:left w:val="none" w:sz="0" w:space="0" w:color="auto"/>
        <w:bottom w:val="none" w:sz="0" w:space="0" w:color="auto"/>
        <w:right w:val="none" w:sz="0" w:space="0" w:color="auto"/>
      </w:divBdr>
    </w:div>
    <w:div w:id="1211069479">
      <w:bodyDiv w:val="1"/>
      <w:marLeft w:val="750"/>
      <w:marRight w:val="750"/>
      <w:marTop w:val="150"/>
      <w:marBottom w:val="150"/>
      <w:divBdr>
        <w:top w:val="none" w:sz="0" w:space="0" w:color="auto"/>
        <w:left w:val="none" w:sz="0" w:space="0" w:color="auto"/>
        <w:bottom w:val="none" w:sz="0" w:space="0" w:color="auto"/>
        <w:right w:val="none" w:sz="0" w:space="0" w:color="auto"/>
      </w:divBdr>
    </w:div>
    <w:div w:id="1264073805">
      <w:bodyDiv w:val="1"/>
      <w:marLeft w:val="750"/>
      <w:marRight w:val="750"/>
      <w:marTop w:val="150"/>
      <w:marBottom w:val="1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1870</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Timothy M CTR (US)</dc:creator>
  <cp:keywords/>
  <dc:description/>
  <cp:lastModifiedBy>Farrell, Timothy M CTR (US)</cp:lastModifiedBy>
  <cp:revision>8</cp:revision>
  <dcterms:created xsi:type="dcterms:W3CDTF">2016-06-28T03:55:00Z</dcterms:created>
  <dcterms:modified xsi:type="dcterms:W3CDTF">2016-08-17T04:00:00Z</dcterms:modified>
</cp:coreProperties>
</file>