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93" w:rsidRDefault="007F649F">
      <w:pPr>
        <w:spacing w:after="297" w:line="259" w:lineRule="auto"/>
        <w:ind w:left="0" w:firstLine="0"/>
      </w:pPr>
      <w:bookmarkStart w:id="0" w:name="_GoBack"/>
      <w:bookmarkEnd w:id="0"/>
      <w:r>
        <w:rPr>
          <w:b/>
        </w:rPr>
        <w:t xml:space="preserve"> 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99935" cy="726373"/>
                <wp:effectExtent l="0" t="0" r="0" b="0"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935" cy="726373"/>
                          <a:chOff x="0" y="0"/>
                          <a:chExt cx="6899935" cy="726373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690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761007" y="539476"/>
                            <a:ext cx="46619" cy="248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793" w:rsidRDefault="007F649F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"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000342" y="542139"/>
                            <a:ext cx="46619" cy="245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793" w:rsidRDefault="007F649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1672615" y="312997"/>
                            <a:ext cx="5227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0" h="7620">
                                <a:moveTo>
                                  <a:pt x="0" y="0"/>
                                </a:moveTo>
                                <a:lnTo>
                                  <a:pt x="5227320" y="762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6F2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7" o:spid="_x0000_s1026" style="width:543.3pt;height:57.2pt;mso-position-horizontal-relative:char;mso-position-vertical-relative:line" coordsize="68999,72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7678;height:6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wYonFAAAA2gAAAA8AAABkcnMvZG93bnJldi54bWxEj0FrwkAUhO9C/8PyCt7MpiKiqWtohEKh&#10;XoyCOb5mX5PY7NuY3Zr033cLBY/DzHzDbNLRtOJGvWssK3iKYhDEpdUNVwpOx9fZCoTzyBpby6Tg&#10;hxyk24fJBhNtBz7QLfeVCBB2CSqove8SKV1Zk0EX2Y44eJ+2N+iD7CupexwC3LRyHsdLabDhsFBj&#10;R7uayq/82ygoLllxfD8vsuaSnw+r/VDsPq5Wqenj+PIMwtPo7+H/9ptWsIa/K+EGyO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sGKJxQAAANoAAAAPAAAAAAAAAAAAAAAA&#10;AJ8CAABkcnMvZG93bnJldi54bWxQSwUGAAAAAAQABAD3AAAAkQMAAAAA&#10;">
                  <v:imagedata r:id="rId7" o:title=""/>
                </v:shape>
                <v:rect id="Rectangle 10" o:spid="_x0000_s1028" style="position:absolute;left:17610;top:5394;width:466;height:2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176793" w:rsidRDefault="007F649F">
                        <w:pPr>
                          <w:spacing w:after="160" w:line="259" w:lineRule="auto"/>
                          <w:ind w:left="0" w:firstLine="0"/>
                        </w:pPr>
                        <w:hyperlink r:id="rId8">
                          <w:r>
                            <w:rPr>
                              <w:b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1" o:spid="_x0000_s1029" style="position:absolute;left:20003;top:5421;width:466;height:2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176793" w:rsidRDefault="007F649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" o:spid="_x0000_s1030" style="position:absolute;left:16726;top:3129;width:52273;height:77;visibility:visible;mso-wrap-style:square;v-text-anchor:top" coordsize="52273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4e8sIA&#10;AADbAAAADwAAAGRycy9kb3ducmV2LnhtbERPS2vCQBC+F/wPywje6qY5FBtdRYqxHmyhVgVvQ3ZM&#10;gtnZkN08/PfdQsHbfHzPWawGU4mOGldaVvAyjUAQZ1aXnCs4/qTPMxDOI2usLJOCOzlYLUdPC0y0&#10;7fmbuoPPRQhhl6CCwvs6kdJlBRl0U1sTB+5qG4M+wCaXusE+hJtKxlH0Kg2WHBoKrOm9oOx2aI2C&#10;Pfby7YNOeG6/+nS7Kz83l1wrNRkP6zkIT4N/iP/dOx3mx/D3Szh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rh7ywgAAANsAAAAPAAAAAAAAAAAAAAAAAJgCAABkcnMvZG93&#10;bnJldi54bWxQSwUGAAAAAAQABAD1AAAAhwMAAAAA&#10;" path="m,l5227320,7620e" filled="f" strokecolor="#6f2f9f" strokeweight="3pt">
                  <v:path arrowok="t" textboxrect="0,0,5227320,7620"/>
                </v:shape>
                <w10:anchorlock/>
              </v:group>
            </w:pict>
          </mc:Fallback>
        </mc:AlternateContent>
      </w:r>
    </w:p>
    <w:p w:rsidR="00176793" w:rsidRDefault="007F649F">
      <w:pPr>
        <w:pStyle w:val="Heading1"/>
        <w:ind w:left="686"/>
      </w:pPr>
      <w:r>
        <w:t xml:space="preserve">LIST OF ACCEPTABLE PRIMARY RESOURCES FOR THE WEEK THREE ASSIGNMENT AND WEEK FIVE FINAL PAPER </w:t>
      </w:r>
    </w:p>
    <w:p w:rsidR="00176793" w:rsidRDefault="007F649F">
      <w:pPr>
        <w:spacing w:after="0" w:line="259" w:lineRule="auto"/>
        <w:ind w:left="720" w:firstLine="0"/>
      </w:pPr>
      <w:r>
        <w:t xml:space="preserve"> </w:t>
      </w:r>
    </w:p>
    <w:p w:rsidR="00176793" w:rsidRDefault="007F649F">
      <w:pPr>
        <w:ind w:left="715"/>
      </w:pPr>
      <w:r>
        <w:t xml:space="preserve">These are the primary resources that you can cite when explaining a moral theory in order to fulfill the relevant portion of the resources requirement.  </w:t>
      </w:r>
    </w:p>
    <w:p w:rsidR="00176793" w:rsidRDefault="007F649F">
      <w:pPr>
        <w:spacing w:after="103" w:line="259" w:lineRule="auto"/>
        <w:ind w:left="720" w:firstLine="0"/>
      </w:pPr>
      <w:r>
        <w:t xml:space="preserve"> </w:t>
      </w:r>
    </w:p>
    <w:p w:rsidR="00176793" w:rsidRDefault="007F649F">
      <w:pPr>
        <w:spacing w:after="103" w:line="259" w:lineRule="auto"/>
        <w:ind w:left="715"/>
      </w:pPr>
      <w:r>
        <w:t xml:space="preserve">* Indicates readings included in the “Required Readings” portion of the course. </w:t>
      </w:r>
    </w:p>
    <w:p w:rsidR="00176793" w:rsidRDefault="007F649F">
      <w:pPr>
        <w:spacing w:after="247" w:line="259" w:lineRule="auto"/>
        <w:ind w:left="720" w:firstLine="0"/>
      </w:pPr>
      <w:r>
        <w:t xml:space="preserve"> </w:t>
      </w:r>
    </w:p>
    <w:p w:rsidR="00176793" w:rsidRDefault="007F649F">
      <w:pPr>
        <w:pStyle w:val="Heading2"/>
        <w:ind w:left="715"/>
      </w:pPr>
      <w:r>
        <w:t xml:space="preserve">Utilitarianism </w:t>
      </w:r>
    </w:p>
    <w:p w:rsidR="00176793" w:rsidRDefault="007F649F">
      <w:pPr>
        <w:ind w:left="1425" w:hanging="720"/>
      </w:pPr>
      <w:r>
        <w:t>*</w:t>
      </w:r>
      <w:r>
        <w:t xml:space="preserve">Mill, John Stuart. </w:t>
      </w:r>
      <w:r>
        <w:rPr>
          <w:i/>
        </w:rPr>
        <w:t>Utilitarianism</w:t>
      </w:r>
      <w:r>
        <w:t xml:space="preserve">, in the original version in the textbook, or in the version by Jonathan Bennett. Retrieved from www.earlymoderntexts.com </w:t>
      </w:r>
    </w:p>
    <w:p w:rsidR="00176793" w:rsidRDefault="007F649F">
      <w:pPr>
        <w:tabs>
          <w:tab w:val="center" w:pos="1851"/>
          <w:tab w:val="center" w:pos="4507"/>
        </w:tabs>
        <w:spacing w:after="71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See the guidance for the required portions of the text.  </w:t>
      </w:r>
    </w:p>
    <w:p w:rsidR="00176793" w:rsidRDefault="007F649F">
      <w:pPr>
        <w:ind w:left="1425" w:hanging="720"/>
      </w:pPr>
      <w:r>
        <w:t>Haines, W. (</w:t>
      </w:r>
      <w:proofErr w:type="spellStart"/>
      <w:r>
        <w:t>n.d.</w:t>
      </w:r>
      <w:proofErr w:type="spellEnd"/>
      <w:r>
        <w:t xml:space="preserve">). Consequentialism. </w:t>
      </w:r>
      <w:r>
        <w:rPr>
          <w:i/>
        </w:rPr>
        <w:t>Internet Encyclopedia of Philosophy</w:t>
      </w:r>
      <w:r>
        <w:t xml:space="preserve">. Retrieved from http://www.iep.utm.edu/conseque/ </w:t>
      </w:r>
    </w:p>
    <w:p w:rsidR="00176793" w:rsidRDefault="007F649F">
      <w:pPr>
        <w:spacing w:after="108" w:line="259" w:lineRule="auto"/>
        <w:ind w:left="715"/>
      </w:pPr>
      <w:r>
        <w:t xml:space="preserve">Singer, P. (2003). Voluntary euthanasia: A utilitarian perspective. </w:t>
      </w:r>
      <w:r>
        <w:rPr>
          <w:i/>
        </w:rPr>
        <w:t>Bioethics, 17</w:t>
      </w:r>
      <w:r>
        <w:t xml:space="preserve">(5/6), 526-541. </w:t>
      </w:r>
    </w:p>
    <w:p w:rsidR="00176793" w:rsidRDefault="007F649F">
      <w:pPr>
        <w:spacing w:after="242" w:line="259" w:lineRule="auto"/>
        <w:ind w:left="720" w:firstLine="0"/>
      </w:pPr>
      <w:r>
        <w:rPr>
          <w:b/>
        </w:rPr>
        <w:t xml:space="preserve"> </w:t>
      </w:r>
    </w:p>
    <w:p w:rsidR="00176793" w:rsidRDefault="007F649F">
      <w:pPr>
        <w:pStyle w:val="Heading2"/>
        <w:ind w:left="715"/>
      </w:pPr>
      <w:r>
        <w:t xml:space="preserve">Deontology </w:t>
      </w:r>
    </w:p>
    <w:p w:rsidR="00176793" w:rsidRDefault="007F649F">
      <w:pPr>
        <w:ind w:left="1425" w:right="105" w:hanging="720"/>
      </w:pPr>
      <w:r>
        <w:t xml:space="preserve">*Kant, Immanuel. </w:t>
      </w:r>
      <w:r>
        <w:rPr>
          <w:i/>
        </w:rPr>
        <w:t>Groundwork for the Metaphysics of Morals</w:t>
      </w:r>
      <w:r>
        <w:t xml:space="preserve"> </w:t>
      </w:r>
      <w:r>
        <w:t xml:space="preserve">in the original version in the textbook, or in the version by Jonathan Bennett. Retrieved from www.earlymoderntexts.com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See the guidance for the required portions of the text.  </w:t>
      </w:r>
    </w:p>
    <w:p w:rsidR="00176793" w:rsidRDefault="007F649F">
      <w:pPr>
        <w:ind w:left="1425" w:hanging="720"/>
      </w:pPr>
      <w:r>
        <w:t>O’Neill, O. (1993). A simplified account of Kant’s ethics. In T. Regan (Ed.</w:t>
      </w:r>
      <w:r>
        <w:t xml:space="preserve">) </w:t>
      </w:r>
      <w:r>
        <w:rPr>
          <w:i/>
        </w:rPr>
        <w:t>Matters of Life and Death</w:t>
      </w:r>
      <w:r>
        <w:t xml:space="preserve">, 411-415. Retrieved from http://users.manchester.edu/Facstaff/SSNaragon/Online/texts/201/O'Neill, Kant.pdf </w:t>
      </w:r>
    </w:p>
    <w:p w:rsidR="00176793" w:rsidRDefault="007F649F">
      <w:pPr>
        <w:spacing w:after="242" w:line="259" w:lineRule="auto"/>
        <w:ind w:left="720" w:firstLine="0"/>
      </w:pPr>
      <w:r>
        <w:rPr>
          <w:b/>
        </w:rPr>
        <w:t xml:space="preserve"> </w:t>
      </w:r>
    </w:p>
    <w:p w:rsidR="00176793" w:rsidRDefault="007F649F">
      <w:pPr>
        <w:pStyle w:val="Heading2"/>
        <w:ind w:left="715"/>
      </w:pPr>
      <w:r>
        <w:t xml:space="preserve">Virtue Ethics </w:t>
      </w:r>
    </w:p>
    <w:p w:rsidR="00176793" w:rsidRDefault="007F649F">
      <w:pPr>
        <w:ind w:left="1425" w:hanging="720"/>
      </w:pPr>
      <w:r>
        <w:t xml:space="preserve">*Aristotle. (1931). </w:t>
      </w:r>
      <w:r>
        <w:rPr>
          <w:i/>
        </w:rPr>
        <w:t xml:space="preserve">Nicomachean ethics. </w:t>
      </w:r>
      <w:r>
        <w:t>(W.D. Ross, Trans.). Oxford, GBR: Clarendon Press. Retrieved fr</w:t>
      </w:r>
      <w:r>
        <w:t xml:space="preserve">om http://www.gutenberg.org/cache/epub/8438/pg8438.html </w:t>
      </w:r>
    </w:p>
    <w:p w:rsidR="00176793" w:rsidRDefault="007F649F">
      <w:pPr>
        <w:numPr>
          <w:ilvl w:val="0"/>
          <w:numId w:val="1"/>
        </w:numPr>
        <w:spacing w:after="68" w:line="259" w:lineRule="auto"/>
        <w:ind w:hanging="360"/>
      </w:pPr>
      <w:r>
        <w:t xml:space="preserve">See the guidance for the required portions of the text.  </w:t>
      </w:r>
    </w:p>
    <w:p w:rsidR="00176793" w:rsidRDefault="007F649F">
      <w:pPr>
        <w:ind w:left="1425" w:hanging="720"/>
      </w:pPr>
      <w:proofErr w:type="spellStart"/>
      <w:r>
        <w:t>Hursthouse</w:t>
      </w:r>
      <w:proofErr w:type="spellEnd"/>
      <w:r>
        <w:t xml:space="preserve">, R. (2012). Virtue ethics. </w:t>
      </w:r>
      <w:r>
        <w:rPr>
          <w:color w:val="111111"/>
        </w:rPr>
        <w:t xml:space="preserve">In E. </w:t>
      </w:r>
      <w:proofErr w:type="spellStart"/>
      <w:r>
        <w:rPr>
          <w:color w:val="111111"/>
        </w:rPr>
        <w:t>Zalta</w:t>
      </w:r>
      <w:proofErr w:type="spellEnd"/>
      <w:r>
        <w:rPr>
          <w:color w:val="111111"/>
        </w:rPr>
        <w:t xml:space="preserve"> (Ed.), </w:t>
      </w:r>
      <w:proofErr w:type="gramStart"/>
      <w:r>
        <w:rPr>
          <w:i/>
          <w:color w:val="111111"/>
        </w:rPr>
        <w:t>The</w:t>
      </w:r>
      <w:proofErr w:type="gramEnd"/>
      <w:r>
        <w:rPr>
          <w:i/>
          <w:color w:val="111111"/>
        </w:rPr>
        <w:t xml:space="preserve"> Stanford Encyclopedia of Philosophy. </w:t>
      </w:r>
      <w:r>
        <w:rPr>
          <w:color w:val="111111"/>
        </w:rPr>
        <w:t xml:space="preserve">Retrieved from </w:t>
      </w:r>
      <w:r>
        <w:t xml:space="preserve">http://plato.stanford.edu/entries/ethics-virtue/ </w:t>
      </w:r>
    </w:p>
    <w:p w:rsidR="00176793" w:rsidRDefault="007F649F">
      <w:pPr>
        <w:spacing w:after="119" w:line="259" w:lineRule="auto"/>
        <w:ind w:left="715"/>
      </w:pPr>
      <w:proofErr w:type="spellStart"/>
      <w:r>
        <w:t>MacIntyre</w:t>
      </w:r>
      <w:proofErr w:type="spellEnd"/>
      <w:r>
        <w:t xml:space="preserve">, A. (1984). </w:t>
      </w:r>
      <w:r>
        <w:rPr>
          <w:i/>
        </w:rPr>
        <w:t>After virtue</w:t>
      </w:r>
      <w:r>
        <w:t xml:space="preserve">. Notre Dame, IN: University of Notre Dame Press.  </w:t>
      </w:r>
    </w:p>
    <w:p w:rsidR="00176793" w:rsidRDefault="007F649F">
      <w:pPr>
        <w:numPr>
          <w:ilvl w:val="0"/>
          <w:numId w:val="1"/>
        </w:numPr>
        <w:spacing w:after="179" w:line="259" w:lineRule="auto"/>
        <w:ind w:hanging="360"/>
      </w:pPr>
      <w:r>
        <w:t xml:space="preserve">Chapters 14-15 are included in Chapter 6 of the text. </w:t>
      </w:r>
    </w:p>
    <w:p w:rsidR="00176793" w:rsidRDefault="007F649F">
      <w:pPr>
        <w:spacing w:after="0" w:line="259" w:lineRule="auto"/>
        <w:ind w:left="752"/>
        <w:jc w:val="center"/>
      </w:pPr>
      <w:r>
        <w:t xml:space="preserve">1 </w:t>
      </w:r>
    </w:p>
    <w:p w:rsidR="00176793" w:rsidRDefault="007F649F">
      <w:pPr>
        <w:spacing w:after="0" w:line="259" w:lineRule="auto"/>
        <w:ind w:left="797" w:firstLine="0"/>
        <w:jc w:val="center"/>
      </w:pPr>
      <w:r>
        <w:t xml:space="preserve"> </w:t>
      </w:r>
    </w:p>
    <w:p w:rsidR="00176793" w:rsidRDefault="007F649F">
      <w:pPr>
        <w:spacing w:after="0" w:line="259" w:lineRule="auto"/>
        <w:ind w:left="0" w:firstLine="0"/>
      </w:pPr>
      <w:r>
        <w:rPr>
          <w:b/>
        </w:rPr>
        <w:lastRenderedPageBreak/>
        <w:t xml:space="preserve"> 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99935" cy="726373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935" cy="726373"/>
                          <a:chOff x="0" y="0"/>
                          <a:chExt cx="6899935" cy="726373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690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1761007" y="539476"/>
                            <a:ext cx="46619" cy="248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793" w:rsidRDefault="007F649F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9"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000342" y="542139"/>
                            <a:ext cx="46619" cy="245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793" w:rsidRDefault="007F649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1672615" y="312997"/>
                            <a:ext cx="5227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0" h="7620">
                                <a:moveTo>
                                  <a:pt x="0" y="0"/>
                                </a:moveTo>
                                <a:lnTo>
                                  <a:pt x="5227320" y="762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6F2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2" o:spid="_x0000_s1031" style="width:543.3pt;height:57.2pt;mso-position-horizontal-relative:char;mso-position-vertical-relative:line" coordsize="68999,72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">
                <v:shape id="Picture 84" o:spid="_x0000_s1032" type="#_x0000_t75" style="position:absolute;width:17678;height:6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WLp/EAAAA2wAAAA8AAABkcnMvZG93bnJldi54bWxEj0FrwkAUhO8F/8PyCt7qpkUkpK6iQqGg&#10;F2MhOb5mX5No9m3Mbk38964geBxm5htmvhxMIy7UudqygvdJBIK4sLrmUsHP4estBuE8ssbGMim4&#10;koPlYvQyx0Tbnvd0SX0pAoRdggoq79tESldUZNBNbEscvD/bGfRBdqXUHfYBbhr5EUUzabDmsFBh&#10;S5uKilP6bxTkx3V+2GbTdX1Ms3286/PN79kqNX4dVp8gPA3+GX60v7WCeAr3L+EH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WLp/EAAAA2wAAAA8AAAAAAAAAAAAAAAAA&#10;nwIAAGRycy9kb3ducmV2LnhtbFBLBQYAAAAABAAEAPcAAACQAwAAAAA=&#10;">
                  <v:imagedata r:id="rId7" o:title=""/>
                </v:shape>
                <v:rect id="Rectangle 85" o:spid="_x0000_s1033" style="position:absolute;left:17610;top:5394;width:466;height:2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176793" w:rsidRDefault="007F649F">
                        <w:pPr>
                          <w:spacing w:after="160" w:line="259" w:lineRule="auto"/>
                          <w:ind w:left="0" w:firstLine="0"/>
                        </w:pPr>
                        <w:hyperlink r:id="rId10">
                          <w:r>
                            <w:rPr>
                              <w:b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86" o:spid="_x0000_s1034" style="position:absolute;left:20003;top:5421;width:466;height:2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176793" w:rsidRDefault="007F649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7" o:spid="_x0000_s1035" style="position:absolute;left:16726;top:3129;width:52273;height:77;visibility:visible;mso-wrap-style:square;v-text-anchor:top" coordsize="52273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Mo7cMA&#10;AADbAAAADwAAAGRycy9kb3ducmV2LnhtbESPT4vCMBTE78J+h/AWvGm6HtStRlnEfwcVdFXY26N5&#10;2xabl9JEW7+9EQSPw8z8hhlPG1OIG1Uut6zgqxuBIE6szjlVcPxddIYgnEfWWFgmBXdyMJ18tMYY&#10;a1vznm4Hn4oAYRejgsz7MpbSJRkZdF1bEgfv31YGfZBVKnWFdYCbQvaiqC8N5hwWMixpllFyOVyN&#10;gg3W8ntFJzxfd/Viuc63879UK9X+bH5GIDw1/h1+tddawXAAzy/h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Mo7cMAAADbAAAADwAAAAAAAAAAAAAAAACYAgAAZHJzL2Rv&#10;d25yZXYueG1sUEsFBgAAAAAEAAQA9QAAAIgDAAAAAA==&#10;" path="m,l5227320,7620e" filled="f" strokecolor="#6f2f9f" strokeweight="3pt">
                  <v:path arrowok="t" textboxrect="0,0,5227320,7620"/>
                </v:shape>
                <w10:anchorlock/>
              </v:group>
            </w:pict>
          </mc:Fallback>
        </mc:AlternateContent>
      </w:r>
    </w:p>
    <w:p w:rsidR="00176793" w:rsidRDefault="007F649F">
      <w:pPr>
        <w:spacing w:after="242" w:line="259" w:lineRule="auto"/>
        <w:ind w:left="720" w:firstLine="0"/>
      </w:pPr>
      <w:r>
        <w:rPr>
          <w:b/>
        </w:rPr>
        <w:t xml:space="preserve"> </w:t>
      </w:r>
    </w:p>
    <w:p w:rsidR="00176793" w:rsidRDefault="007F649F">
      <w:pPr>
        <w:pStyle w:val="Heading2"/>
        <w:ind w:left="715"/>
      </w:pPr>
      <w:r>
        <w:t xml:space="preserve">Feminist/Care Ethics </w:t>
      </w:r>
    </w:p>
    <w:p w:rsidR="00176793" w:rsidRDefault="007F649F">
      <w:pPr>
        <w:spacing w:after="118" w:line="259" w:lineRule="auto"/>
        <w:ind w:left="715"/>
      </w:pPr>
      <w:r>
        <w:t xml:space="preserve">*Held, V. “Feminist transformations of moral theory.”  </w:t>
      </w:r>
    </w:p>
    <w:p w:rsidR="00176793" w:rsidRDefault="007F649F">
      <w:pPr>
        <w:tabs>
          <w:tab w:val="center" w:pos="1851"/>
          <w:tab w:val="center" w:pos="5992"/>
        </w:tabs>
        <w:spacing w:after="68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Included in Chapter 6 of the text. See the guidance for the</w:t>
      </w:r>
      <w:r>
        <w:t xml:space="preserve"> required portions of the text.  </w:t>
      </w:r>
    </w:p>
    <w:p w:rsidR="00176793" w:rsidRDefault="007F649F">
      <w:pPr>
        <w:spacing w:after="103" w:line="259" w:lineRule="auto"/>
        <w:ind w:left="720" w:firstLine="0"/>
      </w:pPr>
      <w:r>
        <w:t xml:space="preserve">*Gilligan, C. (1982). </w:t>
      </w:r>
      <w:r>
        <w:rPr>
          <w:i/>
        </w:rPr>
        <w:t>In a different voice: Psychological theory and women’s development</w:t>
      </w:r>
      <w:r>
        <w:t xml:space="preserve">. Cambridge, MA: Harvard </w:t>
      </w:r>
    </w:p>
    <w:p w:rsidR="00176793" w:rsidRDefault="007F649F">
      <w:pPr>
        <w:ind w:left="1450"/>
      </w:pPr>
      <w:r>
        <w:t xml:space="preserve">University Press. Retrieved from https://lms.manhattan.edu/pluginfile.php/26517/mod_resource/content/1/Gilligan In a Different Voice.pdf. </w:t>
      </w:r>
    </w:p>
    <w:p w:rsidR="00176793" w:rsidRDefault="007F649F">
      <w:pPr>
        <w:spacing w:after="9599"/>
        <w:ind w:left="1425" w:hanging="720"/>
      </w:pPr>
      <w:r>
        <w:t>*</w:t>
      </w:r>
      <w:proofErr w:type="spellStart"/>
      <w:r>
        <w:t>Noddings</w:t>
      </w:r>
      <w:proofErr w:type="spellEnd"/>
      <w:r>
        <w:t xml:space="preserve">, N. (2010). </w:t>
      </w:r>
      <w:r>
        <w:rPr>
          <w:i/>
        </w:rPr>
        <w:t xml:space="preserve">Maternal factor: Two paths to morality. </w:t>
      </w:r>
      <w:r>
        <w:t>Berkeley, CA: University of California Press. (213-220)</w:t>
      </w:r>
      <w:r>
        <w:t xml:space="preserve"> (</w:t>
      </w:r>
      <w:proofErr w:type="spellStart"/>
      <w:r>
        <w:t>Ebook</w:t>
      </w:r>
      <w:proofErr w:type="spellEnd"/>
      <w:r>
        <w:t xml:space="preserve">) </w:t>
      </w:r>
    </w:p>
    <w:p w:rsidR="00176793" w:rsidRDefault="007F649F">
      <w:pPr>
        <w:spacing w:after="0" w:line="259" w:lineRule="auto"/>
        <w:ind w:left="752"/>
        <w:jc w:val="center"/>
      </w:pPr>
      <w:r>
        <w:t xml:space="preserve">2 </w:t>
      </w:r>
    </w:p>
    <w:p w:rsidR="00176793" w:rsidRDefault="007F649F">
      <w:pPr>
        <w:spacing w:after="0" w:line="259" w:lineRule="auto"/>
        <w:ind w:left="797" w:firstLine="0"/>
        <w:jc w:val="center"/>
      </w:pPr>
      <w:r>
        <w:lastRenderedPageBreak/>
        <w:t xml:space="preserve"> </w:t>
      </w:r>
    </w:p>
    <w:sectPr w:rsidR="00176793">
      <w:pgSz w:w="12240" w:h="15840"/>
      <w:pgMar w:top="731" w:right="742" w:bottom="273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81998"/>
    <w:multiLevelType w:val="hybridMultilevel"/>
    <w:tmpl w:val="FF727E80"/>
    <w:lvl w:ilvl="0" w:tplc="8B10741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AA3E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EF9F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E2E2C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EC20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CBD0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4D328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EA772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4B716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93"/>
    <w:rsid w:val="00176793"/>
    <w:rsid w:val="007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62B5B-E4B5-4082-8D80-08DF4A9D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349" w:lineRule="auto"/>
      <w:ind w:left="73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8"/>
      <w:ind w:left="701" w:hanging="10"/>
      <w:outlineLvl w:val="0"/>
    </w:pPr>
    <w:rPr>
      <w:rFonts w:ascii="Arial" w:eastAsia="Arial" w:hAnsi="Arial" w:cs="Arial"/>
      <w:color w:val="611B4A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5"/>
      <w:ind w:left="73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611B4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insite.bridgepoint.local/dept/ops/pni/Navigator%20Images/Ashford%20Logo%20New.jp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g"/>
  <Relationship Id="rId6" Type="http://schemas.openxmlformats.org/officeDocument/2006/relationships/hyperlink" TargetMode="External" Target="http://insite.bridgepoint.local/dept/ops/pni/Navigator%20Images/Ashford%20Logo%20New.jpg"/>
  <Relationship Id="rId7" Type="http://schemas.openxmlformats.org/officeDocument/2006/relationships/image" Target="media/image2.jpeg"/>
  <Relationship Id="rId8" Type="http://schemas.openxmlformats.org/officeDocument/2006/relationships/hyperlink" TargetMode="External" Target="http://insite.bridgepoint.local/dept/ops/pni/Navigator%20Images/Ashford%20Logo%20New.jpg"/>
  <Relationship Id="rId9" Type="http://schemas.openxmlformats.org/officeDocument/2006/relationships/hyperlink" TargetMode="External" Target="http://insite.bridgepoint.local/dept/ops/pni/Navigator%20Images/Ashford%20Logo%20New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355</Words>
  <Characters>2026</Characters>
  <Application/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