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EE1" w:rsidRPr="000D6F5C" w:rsidRDefault="00414EE1"/>
    <w:p w:rsidR="00044227" w:rsidRPr="000D6F5C" w:rsidRDefault="00044227"/>
    <w:p w:rsidR="00044227" w:rsidRPr="000D6F5C" w:rsidRDefault="00044227"/>
    <w:p w:rsidR="00044227" w:rsidRPr="000D6F5C" w:rsidRDefault="00044227"/>
    <w:p w:rsidR="00044227" w:rsidRPr="000D6F5C" w:rsidRDefault="0038269F" w:rsidP="00044227">
      <w:pPr>
        <w:jc w:val="center"/>
      </w:pPr>
      <w:r w:rsidRPr="000D6F5C">
        <w:t xml:space="preserve">Research Project Proposal </w:t>
      </w:r>
    </w:p>
    <w:p w:rsidR="00044227" w:rsidRPr="000D6F5C" w:rsidRDefault="00731374" w:rsidP="00044227">
      <w:pPr>
        <w:jc w:val="center"/>
      </w:pPr>
      <w:proofErr w:type="spellStart"/>
      <w:r w:rsidRPr="000D6F5C">
        <w:t>Linsey</w:t>
      </w:r>
      <w:proofErr w:type="spellEnd"/>
      <w:r w:rsidRPr="000D6F5C">
        <w:t xml:space="preserve"> Mendoza</w:t>
      </w:r>
    </w:p>
    <w:p w:rsidR="00044227" w:rsidRPr="000D6F5C" w:rsidRDefault="00044227" w:rsidP="00044227">
      <w:pPr>
        <w:jc w:val="center"/>
      </w:pPr>
      <w:r w:rsidRPr="000D6F5C">
        <w:t>Rasmussen College</w:t>
      </w:r>
    </w:p>
    <w:p w:rsidR="00044227" w:rsidRPr="000D6F5C" w:rsidRDefault="00044227" w:rsidP="00044227">
      <w:pPr>
        <w:jc w:val="center"/>
      </w:pPr>
    </w:p>
    <w:p w:rsidR="00044227" w:rsidRPr="000D6F5C" w:rsidRDefault="00044227" w:rsidP="00044227">
      <w:pPr>
        <w:jc w:val="center"/>
      </w:pPr>
    </w:p>
    <w:p w:rsidR="00044227" w:rsidRPr="000D6F5C" w:rsidRDefault="00044227" w:rsidP="00044227">
      <w:pPr>
        <w:jc w:val="center"/>
      </w:pPr>
    </w:p>
    <w:p w:rsidR="00044227" w:rsidRPr="000D6F5C" w:rsidRDefault="00044227" w:rsidP="00044227">
      <w:pPr>
        <w:jc w:val="center"/>
      </w:pPr>
      <w:r w:rsidRPr="000D6F5C">
        <w:t>Author Note</w:t>
      </w:r>
    </w:p>
    <w:p w:rsidR="00044227" w:rsidRPr="000D6F5C" w:rsidRDefault="0038269F" w:rsidP="00044227">
      <w:pPr>
        <w:ind w:firstLine="720"/>
      </w:pPr>
      <w:r w:rsidRPr="000D6F5C">
        <w:t>This research project proposal</w:t>
      </w:r>
      <w:r w:rsidR="00044227" w:rsidRPr="000D6F5C">
        <w:t xml:space="preserve"> is being submitted</w:t>
      </w:r>
      <w:r w:rsidR="002E4141">
        <w:t xml:space="preserve"> on July 17</w:t>
      </w:r>
      <w:r w:rsidR="008F1207" w:rsidRPr="000D6F5C">
        <w:t>th</w:t>
      </w:r>
      <w:r w:rsidR="00B665E7" w:rsidRPr="000D6F5C">
        <w:t>, 2016</w:t>
      </w:r>
      <w:r w:rsidR="00B01CD8" w:rsidRPr="000D6F5C">
        <w:t xml:space="preserve"> f</w:t>
      </w:r>
      <w:r w:rsidRPr="000D6F5C">
        <w:t>or</w:t>
      </w:r>
      <w:r w:rsidR="006A2B5F" w:rsidRPr="000D6F5C">
        <w:rPr>
          <w:bCs/>
          <w:shd w:val="clear" w:color="auto" w:fill="FFFFFF"/>
        </w:rPr>
        <w:t xml:space="preserve"> </w:t>
      </w:r>
      <w:r w:rsidR="002B7A26" w:rsidRPr="002B7A26">
        <w:rPr>
          <w:bCs/>
          <w:shd w:val="clear" w:color="auto" w:fill="FFFFFF"/>
        </w:rPr>
        <w:t>Larry Cooperman</w:t>
      </w:r>
      <w:r w:rsidR="002B7A26">
        <w:rPr>
          <w:bCs/>
          <w:shd w:val="clear" w:color="auto" w:fill="FFFFFF"/>
        </w:rPr>
        <w:t xml:space="preserve">’s </w:t>
      </w:r>
      <w:r w:rsidR="002B7A26" w:rsidRPr="002B7A26">
        <w:rPr>
          <w:bCs/>
          <w:shd w:val="clear" w:color="auto" w:fill="FFFFFF"/>
        </w:rPr>
        <w:t>B312/GEB3124 Section 01 Business Research and Analysis</w:t>
      </w:r>
      <w:r w:rsidR="002B7A26">
        <w:rPr>
          <w:bCs/>
          <w:shd w:val="clear" w:color="auto" w:fill="FFFFFF"/>
        </w:rPr>
        <w:t xml:space="preserve"> course</w:t>
      </w:r>
      <w:r w:rsidR="002F5EC4">
        <w:rPr>
          <w:bCs/>
          <w:shd w:val="clear" w:color="auto" w:fill="FFFFFF"/>
        </w:rPr>
        <w:t xml:space="preserve">. </w:t>
      </w:r>
    </w:p>
    <w:p w:rsidR="00044227" w:rsidRPr="000D6F5C" w:rsidRDefault="00044227" w:rsidP="00044227"/>
    <w:p w:rsidR="007F4171" w:rsidRPr="000D6F5C" w:rsidRDefault="007F4171" w:rsidP="00044227"/>
    <w:p w:rsidR="007F4171" w:rsidRPr="000D6F5C" w:rsidRDefault="007F4171" w:rsidP="00044227"/>
    <w:p w:rsidR="007F4171" w:rsidRPr="000D6F5C" w:rsidRDefault="007F4171" w:rsidP="00044227"/>
    <w:p w:rsidR="007F4171" w:rsidRPr="000D6F5C" w:rsidRDefault="007F4171" w:rsidP="00044227"/>
    <w:p w:rsidR="007F4171" w:rsidRPr="000D6F5C" w:rsidRDefault="007F4171" w:rsidP="00044227"/>
    <w:p w:rsidR="007F4171" w:rsidRPr="000D6F5C" w:rsidRDefault="007F4171" w:rsidP="00044227"/>
    <w:p w:rsidR="007F4171" w:rsidRPr="000D6F5C" w:rsidRDefault="007F4171" w:rsidP="00044227"/>
    <w:p w:rsidR="009B5941" w:rsidRPr="000D6F5C" w:rsidRDefault="009B5941" w:rsidP="00EA2601">
      <w:pPr>
        <w:jc w:val="center"/>
        <w:rPr>
          <w:rStyle w:val="retrieved-from"/>
          <w:sz w:val="21"/>
          <w:szCs w:val="21"/>
          <w:shd w:val="clear" w:color="auto" w:fill="D5D5E2"/>
        </w:rPr>
      </w:pPr>
    </w:p>
    <w:p w:rsidR="0038269F" w:rsidRPr="000D6F5C" w:rsidRDefault="0038269F" w:rsidP="00EA2601">
      <w:pPr>
        <w:jc w:val="center"/>
        <w:rPr>
          <w:rStyle w:val="retrieved-from"/>
          <w:sz w:val="21"/>
          <w:szCs w:val="21"/>
          <w:shd w:val="clear" w:color="auto" w:fill="D5D5E2"/>
        </w:rPr>
      </w:pPr>
    </w:p>
    <w:p w:rsidR="00CF0608" w:rsidRPr="000D6F5C" w:rsidRDefault="00CF0608" w:rsidP="00CF0608"/>
    <w:p w:rsidR="00CF0608" w:rsidRPr="000D6F5C" w:rsidRDefault="00CF0608" w:rsidP="00AE23D4">
      <w:pPr>
        <w:jc w:val="center"/>
      </w:pPr>
    </w:p>
    <w:p w:rsidR="002E4141" w:rsidRPr="00EC7935" w:rsidRDefault="002E4141" w:rsidP="002E4141">
      <w:pPr>
        <w:jc w:val="center"/>
      </w:pPr>
      <w:r w:rsidRPr="00EC7935">
        <w:t>Introduction</w:t>
      </w:r>
    </w:p>
    <w:p w:rsidR="002E4141" w:rsidRDefault="002E4141" w:rsidP="002E4141">
      <w:pPr>
        <w:ind w:firstLine="720"/>
      </w:pPr>
      <w:r>
        <w:t xml:space="preserve">No matter the type, size, or location of a business, workplace safety is an imperative business issue that must be at the forefront of every owner or manager’s strategic plan and objectives, as well as their employee wellness goals. It is essential that each workplace considers areas in which could potentially compromise their employee’s safety and create a plan to mitigate these risk factors that could result in injury or illness. In order to achieve this goal of ensuring safety of employees, volunteers, and other stakeholders, businesses must research best practices and make resources available to those within that organization. Failure to recognize safety as a fundamental objective within an organization could result in a low-quality assurance system and thus, put the organization at risk for workplace related illnesses and injuries. </w:t>
      </w:r>
    </w:p>
    <w:p w:rsidR="002E4141" w:rsidRDefault="002E4141" w:rsidP="002E4141">
      <w:pPr>
        <w:ind w:firstLine="720"/>
      </w:pPr>
      <w:r>
        <w:t xml:space="preserve">Upper-level management, as well as administrative staff within organizations must work collaboratively to determine how the organization will develop, implement, and maintain the different categories and elements within this safety plan. Workplace safety policies should be clearly defined and made available to all individuals within the organization to meet the needs of regulatory requirements. There is also an imminent need for risk management personnel to collaborate with the organization’s management and staff to provide guidelines, best practices, and expertise regarding how to best design, implement, and sustain a comprehensive employee safety plan. </w:t>
      </w:r>
    </w:p>
    <w:p w:rsidR="002E4141" w:rsidRDefault="002E4141" w:rsidP="002E4141">
      <w:pPr>
        <w:ind w:firstLine="720"/>
      </w:pPr>
      <w:r>
        <w:t xml:space="preserve">Businesses must recognize that in order for their employees to maintain productivity and quality performance that they must feel that their safety is ensured in the case of an accident, injury, or exposure to materials or substances that could create health issues. Thus, productivity and performance must be linked to employee health and safety programs to ensure that </w:t>
      </w:r>
      <w:r>
        <w:lastRenderedPageBreak/>
        <w:t xml:space="preserve">employees can do their jobs effectively and in a safe manner. While an organization may incur costs related to health and safety standards and implementation, failure to make it a priority could result in larger costs related to employee injury or illness where employees could potentially file lawsuits and obtain worker’s compensation, a state-mandated insurance program, which provides compensation to employees who are injured or fall ill while conducting job-related tasks because safety measures were compromised. </w:t>
      </w:r>
    </w:p>
    <w:p w:rsidR="002E4141" w:rsidRDefault="002E4141" w:rsidP="002E4141">
      <w:pPr>
        <w:ind w:firstLine="720"/>
      </w:pPr>
      <w:r>
        <w:t xml:space="preserve">Occupational Safety and Health Administration, also known as OSHA, oversees and implements employer standards, laws, and regulations to ensure employee health and safety ranging from walking-working standards, emergency evacuation plans, managing hazardous materials, as well as personal protection equipment. Regarding hazardous materials and waste, </w:t>
      </w:r>
      <w:r w:rsidRPr="00147283">
        <w:t xml:space="preserve">OSHA standards require the efficient handling, storage, and the transportation of waste. </w:t>
      </w:r>
      <w:r>
        <w:t>OSHA should always be used and referred to as the overarching governing organization for workplace safety, waste management, and other risks associated with the wellbeing of employees while conducting job-related tasks.  OSHA sets standards for employers when implementing safety protocols, but organizations should feel encouraged to regularly assess their safety plan with employee safety satisfaction and the resources available to them to maintain a safe working environment. Thus, t</w:t>
      </w:r>
      <w:r w:rsidRPr="00147283">
        <w:t>he workplace safety initiative proposal is to recommend the use of Rolling Garbag</w:t>
      </w:r>
      <w:r>
        <w:t xml:space="preserve">e Bins for safe waste disposal within a healthcare organization to add to a safer, more accessible method for removing and securing hazardous waste for the safety of all individuals associated with healthcare organizations that could be exposed to hazardous pathogens. </w:t>
      </w:r>
    </w:p>
    <w:p w:rsidR="002E4141" w:rsidRDefault="002E4141" w:rsidP="002E4141">
      <w:pPr>
        <w:ind w:firstLine="720"/>
      </w:pPr>
    </w:p>
    <w:p w:rsidR="002E4141" w:rsidRDefault="002E4141" w:rsidP="002E4141">
      <w:pPr>
        <w:ind w:firstLine="720"/>
      </w:pPr>
    </w:p>
    <w:p w:rsidR="002E4141" w:rsidRPr="0009032A" w:rsidRDefault="002E4141" w:rsidP="002E4141">
      <w:pPr>
        <w:ind w:firstLine="720"/>
      </w:pPr>
    </w:p>
    <w:p w:rsidR="002E4141" w:rsidRDefault="002E4141" w:rsidP="002E4141">
      <w:pPr>
        <w:ind w:firstLine="720"/>
        <w:jc w:val="center"/>
      </w:pPr>
      <w:r>
        <w:lastRenderedPageBreak/>
        <w:t>Problem Statement</w:t>
      </w:r>
    </w:p>
    <w:p w:rsidR="002E4141" w:rsidRPr="00147283" w:rsidRDefault="002E4141" w:rsidP="002E4141">
      <w:pPr>
        <w:ind w:firstLine="720"/>
      </w:pPr>
      <w:r>
        <w:t>The problem statement is: Rolling Garbage Bins as a S</w:t>
      </w:r>
      <w:r w:rsidRPr="00EC7935">
        <w:t>afety consideration in healthcare settings for waste management</w:t>
      </w:r>
      <w:r>
        <w:t xml:space="preserve">. By the nature of the environment, healthcare organizations </w:t>
      </w:r>
      <w:r w:rsidRPr="00147283">
        <w:t xml:space="preserve">create </w:t>
      </w:r>
      <w:r>
        <w:t xml:space="preserve">waste that is hazardous to </w:t>
      </w:r>
      <w:r w:rsidRPr="00147283">
        <w:t>health</w:t>
      </w:r>
      <w:r>
        <w:t>, which</w:t>
      </w:r>
      <w:r w:rsidRPr="00147283">
        <w:t xml:space="preserve"> carries potential for infection</w:t>
      </w:r>
      <w:r>
        <w:t xml:space="preserve"> and illness to employees if mishandled or incorrectly disposed of. Healthcare organization must create a plan to include a </w:t>
      </w:r>
      <w:proofErr w:type="spellStart"/>
      <w:r>
        <w:t xml:space="preserve">clean </w:t>
      </w:r>
      <w:bookmarkStart w:id="0" w:name="_GoBack"/>
      <w:bookmarkEnd w:id="0"/>
      <w:r>
        <w:t>up</w:t>
      </w:r>
      <w:proofErr w:type="spellEnd"/>
      <w:r>
        <w:t xml:space="preserve"> operation, where hazardous waste is removed, contained, and neutralized in order to create a safe working environment for employees. Healthcare organizations should also consider a process for decontaminating the area in which the hazardous waste occupied. In addition to these safety provisions, the use of the Rolling Garbage B</w:t>
      </w:r>
      <w:r w:rsidRPr="00147283">
        <w:t xml:space="preserve">ins is a safety consideration that the </w:t>
      </w:r>
      <w:r>
        <w:t>risk management team</w:t>
      </w:r>
      <w:r w:rsidRPr="00147283">
        <w:t xml:space="preserve"> sh</w:t>
      </w:r>
      <w:r>
        <w:t xml:space="preserve">ould recommend to ensure that the waste is contained and stabilized in a safe receptacle. These Rolling Garbage Bins are puncture, tamper, and leak proof, which means that hazardous waste and material cannot be removed once inserted into this container, and cannot expose handlers who are around the waste receptacle to the waste that is within. These bins also contain an indicator on the front that communicates that the materials are infectious substances and those employees or other workers within that organization handle the bins safely and securely. </w:t>
      </w:r>
    </w:p>
    <w:p w:rsidR="002E4141" w:rsidRPr="00147283" w:rsidRDefault="002E4141" w:rsidP="002E4141">
      <w:pPr>
        <w:ind w:firstLine="720"/>
      </w:pPr>
      <w:r>
        <w:t>Rolling Garbage Bins ensure</w:t>
      </w:r>
      <w:r w:rsidRPr="00147283">
        <w:t xml:space="preserve"> that there is </w:t>
      </w:r>
      <w:r>
        <w:t>safe</w:t>
      </w:r>
      <w:r w:rsidRPr="00147283">
        <w:t xml:space="preserve"> se</w:t>
      </w:r>
      <w:r>
        <w:t>paration</w:t>
      </w:r>
      <w:r w:rsidRPr="00147283">
        <w:t xml:space="preserve"> of h</w:t>
      </w:r>
      <w:r>
        <w:t xml:space="preserve">azardous healthcare </w:t>
      </w:r>
      <w:r w:rsidRPr="00147283">
        <w:t xml:space="preserve">waste and </w:t>
      </w:r>
      <w:r>
        <w:t xml:space="preserve">proper </w:t>
      </w:r>
      <w:r w:rsidRPr="00147283">
        <w:t>storage</w:t>
      </w:r>
      <w:r>
        <w:t xml:space="preserve"> of the waste, as to not expose employees and other occupants of the organization to the potential illnesses and injuries associated with improperly handling or disposing of the waste. Improper handling or removal of hazardous waste could have grave consequences to the health, wellness, and wellbeing of all stakeholders, guests, and other individuals connected to the organization and its environment. </w:t>
      </w:r>
    </w:p>
    <w:p w:rsidR="002E4141" w:rsidRDefault="002E4141" w:rsidP="002E4141">
      <w:pPr>
        <w:ind w:firstLine="720"/>
      </w:pPr>
      <w:r>
        <w:lastRenderedPageBreak/>
        <w:t xml:space="preserve">In order to successfully implement </w:t>
      </w:r>
      <w:r w:rsidRPr="00147283">
        <w:t>the use of Rolling Garbage Bins</w:t>
      </w:r>
      <w:r>
        <w:t xml:space="preserve"> </w:t>
      </w:r>
      <w:r w:rsidRPr="00147283">
        <w:t xml:space="preserve">requires </w:t>
      </w:r>
      <w:r>
        <w:t xml:space="preserve">cooperation, commitment, and </w:t>
      </w:r>
      <w:r w:rsidRPr="00147283">
        <w:t xml:space="preserve">interaction from all </w:t>
      </w:r>
      <w:r>
        <w:t>departments within the organization. As with most organizations, healthcare organizations need to especially commit to a synergistic communication model, where all employees, volunteers, and stakeholders are aware of workplace safety, policies, and procedures to maintain a healthy work environment. Employee safety training during the on boarding process must be implemented before the start of the position. In addition to that, employees should receive on-going education and training to ensure that they are up-to-date with any new policies, procedures, risk factors to safety, and the implementation of new safety tools. It would also be beneficial to create some sort of advertisement or programming to communicate the commitment to a safe workplace to community members and guests. Managers and employees alike must always maintain awareness and seek guidance on how they are implementing and ensuring safety of themselves, their coworkers, their patients, and their guests. Unsuccessful implementation, improper handling, and misguided use of the Rolling Garbage bins could expose individuals to dangerous and hazardous materials that could compromise their health and wellbeing</w:t>
      </w:r>
      <w:r w:rsidRPr="00147283">
        <w:t>.</w:t>
      </w:r>
      <w:r>
        <w:t xml:space="preserve"> The health and wellbeing of an organization’s employees should always be a priority to ensure workplace satisfaction, productivity, effectiveness, and to instill a sense of care, responsibility, and appreciation to the organization’s employees.</w:t>
      </w:r>
    </w:p>
    <w:p w:rsidR="002E4141" w:rsidRPr="00147283" w:rsidRDefault="002E4141" w:rsidP="002E4141">
      <w:pPr>
        <w:ind w:firstLine="720"/>
      </w:pPr>
    </w:p>
    <w:p w:rsidR="002E4141" w:rsidRPr="00EC7935" w:rsidRDefault="002E4141" w:rsidP="002E4141">
      <w:pPr>
        <w:ind w:firstLine="720"/>
        <w:jc w:val="center"/>
      </w:pPr>
      <w:r>
        <w:t xml:space="preserve">Research Objectives </w:t>
      </w:r>
    </w:p>
    <w:p w:rsidR="002E4141" w:rsidRPr="00147283" w:rsidRDefault="002E4141" w:rsidP="002E4141">
      <w:pPr>
        <w:ind w:firstLine="720"/>
      </w:pPr>
      <w:r>
        <w:t>Healthcare management teams</w:t>
      </w:r>
      <w:r w:rsidRPr="00147283">
        <w:t xml:space="preserve"> should </w:t>
      </w:r>
      <w:r>
        <w:t>mandate</w:t>
      </w:r>
      <w:r w:rsidRPr="00147283">
        <w:t xml:space="preserve"> the use of the Rolling Garbage Bins for proper waste management. Rolling Garbage Bins </w:t>
      </w:r>
      <w:r>
        <w:t>contribute</w:t>
      </w:r>
      <w:r w:rsidRPr="00147283">
        <w:t xml:space="preserve"> an essential </w:t>
      </w:r>
      <w:r>
        <w:t xml:space="preserve">element </w:t>
      </w:r>
      <w:r w:rsidRPr="00147283">
        <w:t>of healthcare waste management</w:t>
      </w:r>
      <w:r>
        <w:t xml:space="preserve"> and employee safety</w:t>
      </w:r>
      <w:r w:rsidRPr="00147283">
        <w:t>.  The management</w:t>
      </w:r>
      <w:r>
        <w:t xml:space="preserve"> team</w:t>
      </w:r>
      <w:r w:rsidRPr="00147283">
        <w:t xml:space="preserve"> responsible for </w:t>
      </w:r>
      <w:r>
        <w:t xml:space="preserve">overseeing </w:t>
      </w:r>
      <w:r w:rsidRPr="00147283">
        <w:lastRenderedPageBreak/>
        <w:t xml:space="preserve">waste </w:t>
      </w:r>
      <w:r>
        <w:t>disposal and safety measures</w:t>
      </w:r>
      <w:r w:rsidRPr="00147283">
        <w:t xml:space="preserve"> must conduct a walk-through of the healthcare facility </w:t>
      </w:r>
      <w:r>
        <w:t>to conduct safety</w:t>
      </w:r>
      <w:r w:rsidRPr="00147283">
        <w:t xml:space="preserve"> assessments and identify the areas that </w:t>
      </w:r>
      <w:r>
        <w:t>currently contain, or may contain waste that could contribute to the compromising of employee safety and health</w:t>
      </w:r>
      <w:r w:rsidRPr="00147283">
        <w:t xml:space="preserve">. </w:t>
      </w:r>
      <w:r>
        <w:t>Walk-</w:t>
      </w:r>
      <w:proofErr w:type="spellStart"/>
      <w:r>
        <w:t>throughs</w:t>
      </w:r>
      <w:proofErr w:type="spellEnd"/>
      <w:r>
        <w:t xml:space="preserve"> can</w:t>
      </w:r>
      <w:r w:rsidRPr="00147283">
        <w:t xml:space="preserve"> ensure that the management </w:t>
      </w:r>
      <w:r>
        <w:t xml:space="preserve">team </w:t>
      </w:r>
      <w:r w:rsidRPr="00147283">
        <w:t xml:space="preserve">obtains an estimate of </w:t>
      </w:r>
      <w:r>
        <w:t xml:space="preserve">the different healthcare waste that is disposed of, and whether or not there are a sufficient number of containers in each room to accommodate the waste that is being managed within each department. The management team can then determine whether or not Rolling Garbage bins are needed and how many would be needed for the safe and appropriate management of hazardous healthcare waste. Quantifying an appropriate amount of Rolling Garbage bins will ensure the proper handling of waste and thus minimize the exposure to certain infectious bacteria and viruses associated with the waste contents. </w:t>
      </w:r>
    </w:p>
    <w:p w:rsidR="002E4141" w:rsidRPr="00147283" w:rsidRDefault="002E4141" w:rsidP="002E4141">
      <w:pPr>
        <w:ind w:firstLine="720"/>
      </w:pPr>
      <w:r>
        <w:t>A h</w:t>
      </w:r>
      <w:r w:rsidRPr="00147283">
        <w:t xml:space="preserve">ealthcare organization’s </w:t>
      </w:r>
      <w:r>
        <w:t xml:space="preserve">senior management should be </w:t>
      </w:r>
      <w:r w:rsidRPr="00147283">
        <w:t>responsible for the formation of the healthcare waste management</w:t>
      </w:r>
      <w:r>
        <w:t xml:space="preserve"> protocol, policies, and procedures. They must first</w:t>
      </w:r>
      <w:r w:rsidRPr="00147283">
        <w:t xml:space="preserve"> designate the healthcare waste management officer (WMO) who will coordinate the proper management, treatment, and the discarding of the healthcare waste. The officer is responsible for the control of waste collection, monitoring of the on-site and off-site disposal of waste and the coordination of the disposal operations. The </w:t>
      </w:r>
      <w:r>
        <w:t>upper-level or senior</w:t>
      </w:r>
      <w:r w:rsidRPr="00147283">
        <w:t xml:space="preserve"> management also </w:t>
      </w:r>
      <w:r>
        <w:t>ensures the</w:t>
      </w:r>
      <w:r w:rsidRPr="00147283">
        <w:t xml:space="preserve"> efficient allocation of financial resources along with the required resources</w:t>
      </w:r>
      <w:r>
        <w:t xml:space="preserve"> and training</w:t>
      </w:r>
      <w:r w:rsidRPr="00147283">
        <w:t xml:space="preserve"> for proper waste management</w:t>
      </w:r>
      <w:r>
        <w:t xml:space="preserve"> for employees and other stakeholders. This training should be ongoing and should include information regarding correct procedures for healthcare waste management, risk factors of mishandling hazardous waste, and any updates to the tools needed to successfully implement the policies and procedures.</w:t>
      </w:r>
    </w:p>
    <w:p w:rsidR="002E4141" w:rsidRDefault="002E4141" w:rsidP="002E4141">
      <w:pPr>
        <w:ind w:firstLine="720"/>
      </w:pPr>
      <w:r w:rsidRPr="00147283">
        <w:lastRenderedPageBreak/>
        <w:t xml:space="preserve">The department management </w:t>
      </w:r>
      <w:r>
        <w:t>should also make</w:t>
      </w:r>
      <w:r w:rsidRPr="00147283">
        <w:t xml:space="preserve"> an assessment of the present situation o</w:t>
      </w:r>
      <w:r>
        <w:t>f the waste management and implement a</w:t>
      </w:r>
      <w:r w:rsidRPr="00147283">
        <w:t xml:space="preserve"> waste</w:t>
      </w:r>
      <w:r>
        <w:t xml:space="preserve"> management</w:t>
      </w:r>
      <w:r w:rsidRPr="00147283">
        <w:t xml:space="preserve"> survey</w:t>
      </w:r>
      <w:r>
        <w:t xml:space="preserve"> to obtain data and to track employee knowledge of waste management, as well as gather an idea of how current resources are used, whether or not the current resources and tools are sufficient, and whether or not any changes need to be made to the waste management of the organization.</w:t>
      </w:r>
    </w:p>
    <w:p w:rsidR="002E4141" w:rsidRPr="00147283" w:rsidRDefault="002E4141" w:rsidP="002E4141">
      <w:pPr>
        <w:ind w:firstLine="720"/>
      </w:pPr>
    </w:p>
    <w:p w:rsidR="002E4141" w:rsidRPr="00EC7935" w:rsidRDefault="002E4141" w:rsidP="002E4141">
      <w:pPr>
        <w:ind w:firstLine="720"/>
        <w:jc w:val="center"/>
      </w:pPr>
      <w:r w:rsidRPr="00EC7935">
        <w:t>Conclusion</w:t>
      </w:r>
    </w:p>
    <w:p w:rsidR="002E4141" w:rsidRPr="00147283" w:rsidRDefault="002E4141" w:rsidP="002E4141">
      <w:pPr>
        <w:ind w:firstLine="720"/>
      </w:pPr>
      <w:r w:rsidRPr="00147283">
        <w:t xml:space="preserve">In conclusion, </w:t>
      </w:r>
      <w:r>
        <w:t>w</w:t>
      </w:r>
      <w:r w:rsidRPr="00147283">
        <w:t xml:space="preserve">orkplace safety should </w:t>
      </w:r>
      <w:r>
        <w:t xml:space="preserve">be considered an essential element </w:t>
      </w:r>
      <w:r w:rsidRPr="00147283">
        <w:t xml:space="preserve">of every </w:t>
      </w:r>
      <w:r>
        <w:t>organization, especially healthcare organizations in which there is an abundance of hazardous waste, which could cause illness or injury if exposed to these materials or pathogens</w:t>
      </w:r>
      <w:r w:rsidRPr="00147283">
        <w:t xml:space="preserve">. </w:t>
      </w:r>
      <w:r>
        <w:t>Because of that,</w:t>
      </w:r>
      <w:r w:rsidRPr="00147283">
        <w:t xml:space="preserve"> the workplace initiative proposal </w:t>
      </w:r>
      <w:r>
        <w:t>should be used for</w:t>
      </w:r>
      <w:r w:rsidRPr="00147283">
        <w:t xml:space="preserve"> the adoption of a waste management initiative to ensure that there is proper handling, treatment, and the disposal of health care waste. </w:t>
      </w:r>
      <w:r>
        <w:t xml:space="preserve">Senior management should spearhead this initiative by providing leadership, vision, a commitment to health and safety, availability of resources, and funding to ensure that the safety of employees is paramount to the objectives of the organization. Ongoing assessment should also be conducted to analyze the effectiveness of current resources, policies, and procedures of the waste management system, and make changes accordingly with appropriate training to employees, community members, and other stakeholders. </w:t>
      </w:r>
    </w:p>
    <w:p w:rsidR="002E4141" w:rsidRPr="00147283" w:rsidRDefault="002E4141" w:rsidP="002E4141">
      <w:pPr>
        <w:ind w:firstLine="720"/>
      </w:pPr>
    </w:p>
    <w:p w:rsidR="002E4141" w:rsidRPr="00147283" w:rsidRDefault="002E4141" w:rsidP="002E4141">
      <w:pPr>
        <w:rPr>
          <w:rFonts w:eastAsia="Times New Roman"/>
          <w:b/>
        </w:rPr>
      </w:pPr>
    </w:p>
    <w:p w:rsidR="002E4141" w:rsidRPr="00147283" w:rsidRDefault="002E4141" w:rsidP="002E4141">
      <w:pPr>
        <w:jc w:val="center"/>
        <w:rPr>
          <w:rFonts w:eastAsia="Times New Roman"/>
        </w:rPr>
      </w:pPr>
      <w:r w:rsidRPr="00147283">
        <w:rPr>
          <w:rFonts w:eastAsia="Times New Roman"/>
        </w:rPr>
        <w:br w:type="page"/>
      </w:r>
      <w:r w:rsidRPr="00147283">
        <w:rPr>
          <w:rFonts w:eastAsia="Times New Roman"/>
        </w:rPr>
        <w:lastRenderedPageBreak/>
        <w:t>References</w:t>
      </w:r>
    </w:p>
    <w:p w:rsidR="002E4141" w:rsidRPr="00147283" w:rsidRDefault="002E4141" w:rsidP="002E4141">
      <w:pPr>
        <w:ind w:left="720" w:hanging="720"/>
        <w:rPr>
          <w:color w:val="222222"/>
          <w:shd w:val="clear" w:color="auto" w:fill="FFFFFF"/>
        </w:rPr>
      </w:pPr>
      <w:proofErr w:type="gramStart"/>
      <w:r w:rsidRPr="00147283">
        <w:rPr>
          <w:color w:val="222222"/>
          <w:shd w:val="clear" w:color="auto" w:fill="FFFFFF"/>
        </w:rPr>
        <w:t xml:space="preserve">Berwick, D. M., &amp; </w:t>
      </w:r>
      <w:proofErr w:type="spellStart"/>
      <w:r w:rsidRPr="00147283">
        <w:rPr>
          <w:color w:val="222222"/>
          <w:shd w:val="clear" w:color="auto" w:fill="FFFFFF"/>
        </w:rPr>
        <w:t>Hackbarth</w:t>
      </w:r>
      <w:proofErr w:type="spellEnd"/>
      <w:r w:rsidRPr="00147283">
        <w:rPr>
          <w:color w:val="222222"/>
          <w:shd w:val="clear" w:color="auto" w:fill="FFFFFF"/>
        </w:rPr>
        <w:t>, A. D. (2012).</w:t>
      </w:r>
      <w:proofErr w:type="gramEnd"/>
      <w:r w:rsidRPr="00147283">
        <w:rPr>
          <w:color w:val="222222"/>
          <w:shd w:val="clear" w:color="auto" w:fill="FFFFFF"/>
        </w:rPr>
        <w:t xml:space="preserve"> </w:t>
      </w:r>
      <w:proofErr w:type="gramStart"/>
      <w:r w:rsidRPr="00147283">
        <w:rPr>
          <w:color w:val="222222"/>
          <w:shd w:val="clear" w:color="auto" w:fill="FFFFFF"/>
        </w:rPr>
        <w:t>Eliminating waste in US health care.</w:t>
      </w:r>
      <w:proofErr w:type="gramEnd"/>
      <w:r w:rsidRPr="00147283">
        <w:rPr>
          <w:rStyle w:val="apple-converted-space"/>
          <w:color w:val="222222"/>
          <w:shd w:val="clear" w:color="auto" w:fill="FFFFFF"/>
        </w:rPr>
        <w:t> </w:t>
      </w:r>
      <w:proofErr w:type="spellStart"/>
      <w:r w:rsidRPr="00147283">
        <w:rPr>
          <w:i/>
          <w:iCs/>
          <w:color w:val="222222"/>
          <w:shd w:val="clear" w:color="auto" w:fill="FFFFFF"/>
        </w:rPr>
        <w:t>Jama</w:t>
      </w:r>
      <w:proofErr w:type="spellEnd"/>
      <w:r w:rsidRPr="00147283">
        <w:rPr>
          <w:color w:val="222222"/>
          <w:shd w:val="clear" w:color="auto" w:fill="FFFFFF"/>
        </w:rPr>
        <w:t>,</w:t>
      </w:r>
      <w:r w:rsidRPr="00147283">
        <w:rPr>
          <w:rStyle w:val="apple-converted-space"/>
          <w:color w:val="222222"/>
          <w:shd w:val="clear" w:color="auto" w:fill="FFFFFF"/>
        </w:rPr>
        <w:t> </w:t>
      </w:r>
      <w:r w:rsidRPr="00147283">
        <w:rPr>
          <w:i/>
          <w:iCs/>
          <w:color w:val="222222"/>
          <w:shd w:val="clear" w:color="auto" w:fill="FFFFFF"/>
        </w:rPr>
        <w:t>307</w:t>
      </w:r>
      <w:r w:rsidRPr="00147283">
        <w:rPr>
          <w:color w:val="222222"/>
          <w:shd w:val="clear" w:color="auto" w:fill="FFFFFF"/>
        </w:rPr>
        <w:t>(14), 1513-1516.</w:t>
      </w:r>
    </w:p>
    <w:p w:rsidR="002E4141" w:rsidRPr="00147283" w:rsidRDefault="002E4141" w:rsidP="002E4141">
      <w:pPr>
        <w:ind w:left="720" w:hanging="720"/>
        <w:rPr>
          <w:color w:val="222222"/>
          <w:shd w:val="clear" w:color="auto" w:fill="FFFFFF"/>
        </w:rPr>
      </w:pPr>
      <w:proofErr w:type="spellStart"/>
      <w:proofErr w:type="gramStart"/>
      <w:r w:rsidRPr="00147283">
        <w:rPr>
          <w:color w:val="222222"/>
          <w:shd w:val="clear" w:color="auto" w:fill="FFFFFF"/>
        </w:rPr>
        <w:t>Nwachukwu</w:t>
      </w:r>
      <w:proofErr w:type="spellEnd"/>
      <w:r w:rsidRPr="00147283">
        <w:rPr>
          <w:color w:val="222222"/>
          <w:shd w:val="clear" w:color="auto" w:fill="FFFFFF"/>
        </w:rPr>
        <w:t xml:space="preserve">, N. C., Orji, F. A., &amp; </w:t>
      </w:r>
      <w:proofErr w:type="spellStart"/>
      <w:r w:rsidRPr="00147283">
        <w:rPr>
          <w:color w:val="222222"/>
          <w:shd w:val="clear" w:color="auto" w:fill="FFFFFF"/>
        </w:rPr>
        <w:t>Ugbogu</w:t>
      </w:r>
      <w:proofErr w:type="spellEnd"/>
      <w:r w:rsidRPr="00147283">
        <w:rPr>
          <w:color w:val="222222"/>
          <w:shd w:val="clear" w:color="auto" w:fill="FFFFFF"/>
        </w:rPr>
        <w:t>, O. C. (2013).</w:t>
      </w:r>
      <w:proofErr w:type="gramEnd"/>
      <w:r w:rsidRPr="00147283">
        <w:rPr>
          <w:color w:val="222222"/>
          <w:shd w:val="clear" w:color="auto" w:fill="FFFFFF"/>
        </w:rPr>
        <w:t xml:space="preserve"> Health Care Waste Management–Public Health </w:t>
      </w:r>
      <w:proofErr w:type="gramStart"/>
      <w:r w:rsidRPr="00147283">
        <w:rPr>
          <w:color w:val="222222"/>
          <w:shd w:val="clear" w:color="auto" w:fill="FFFFFF"/>
        </w:rPr>
        <w:t>Benefits,</w:t>
      </w:r>
      <w:proofErr w:type="gramEnd"/>
      <w:r w:rsidRPr="00147283">
        <w:rPr>
          <w:color w:val="222222"/>
          <w:shd w:val="clear" w:color="auto" w:fill="FFFFFF"/>
        </w:rPr>
        <w:t xml:space="preserve"> and the Need for Effective Environmental Regulatory Surveillance in Federal Republic of Nigeria.</w:t>
      </w:r>
    </w:p>
    <w:p w:rsidR="002E4141" w:rsidRPr="00147283" w:rsidRDefault="002E4141" w:rsidP="002E4141">
      <w:pPr>
        <w:ind w:left="720" w:hanging="720"/>
        <w:rPr>
          <w:b/>
        </w:rPr>
      </w:pPr>
      <w:proofErr w:type="spellStart"/>
      <w:proofErr w:type="gramStart"/>
      <w:r w:rsidRPr="00147283">
        <w:rPr>
          <w:color w:val="222222"/>
          <w:shd w:val="clear" w:color="auto" w:fill="FFFFFF"/>
        </w:rPr>
        <w:t>Thakur</w:t>
      </w:r>
      <w:proofErr w:type="spellEnd"/>
      <w:r w:rsidRPr="00147283">
        <w:rPr>
          <w:color w:val="222222"/>
          <w:shd w:val="clear" w:color="auto" w:fill="FFFFFF"/>
        </w:rPr>
        <w:t xml:space="preserve">, V., &amp; </w:t>
      </w:r>
      <w:proofErr w:type="spellStart"/>
      <w:r w:rsidRPr="00147283">
        <w:rPr>
          <w:color w:val="222222"/>
          <w:shd w:val="clear" w:color="auto" w:fill="FFFFFF"/>
        </w:rPr>
        <w:t>Ramesh</w:t>
      </w:r>
      <w:proofErr w:type="spellEnd"/>
      <w:r w:rsidRPr="00147283">
        <w:rPr>
          <w:color w:val="222222"/>
          <w:shd w:val="clear" w:color="auto" w:fill="FFFFFF"/>
        </w:rPr>
        <w:t>, A. (2015).</w:t>
      </w:r>
      <w:proofErr w:type="gramEnd"/>
      <w:r w:rsidRPr="00147283">
        <w:rPr>
          <w:color w:val="222222"/>
          <w:shd w:val="clear" w:color="auto" w:fill="FFFFFF"/>
        </w:rPr>
        <w:t xml:space="preserve"> Healthcare waste management research: A structured analysis and review (2005–2014).</w:t>
      </w:r>
      <w:r w:rsidRPr="00147283">
        <w:rPr>
          <w:rStyle w:val="apple-converted-space"/>
          <w:color w:val="222222"/>
          <w:shd w:val="clear" w:color="auto" w:fill="FFFFFF"/>
        </w:rPr>
        <w:t> </w:t>
      </w:r>
      <w:r w:rsidRPr="00147283">
        <w:rPr>
          <w:i/>
          <w:iCs/>
          <w:color w:val="222222"/>
          <w:shd w:val="clear" w:color="auto" w:fill="FFFFFF"/>
        </w:rPr>
        <w:t>Waste Management &amp; Research</w:t>
      </w:r>
      <w:r w:rsidRPr="00147283">
        <w:rPr>
          <w:color w:val="222222"/>
          <w:shd w:val="clear" w:color="auto" w:fill="FFFFFF"/>
        </w:rPr>
        <w:t>, 0734242X15594248.</w:t>
      </w:r>
    </w:p>
    <w:p w:rsidR="007A33EF" w:rsidRPr="001317EC" w:rsidRDefault="007A33EF" w:rsidP="001317EC">
      <w:pPr>
        <w:ind w:firstLine="720"/>
      </w:pPr>
    </w:p>
    <w:sectPr w:rsidR="007A33EF" w:rsidRPr="001317EC" w:rsidSect="0004422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37A" w:rsidRDefault="0042737A" w:rsidP="00044227">
      <w:pPr>
        <w:spacing w:line="240" w:lineRule="auto"/>
      </w:pPr>
      <w:r>
        <w:separator/>
      </w:r>
    </w:p>
  </w:endnote>
  <w:endnote w:type="continuationSeparator" w:id="0">
    <w:p w:rsidR="0042737A" w:rsidRDefault="0042737A" w:rsidP="0004422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37A" w:rsidRDefault="0042737A" w:rsidP="00044227">
      <w:pPr>
        <w:spacing w:line="240" w:lineRule="auto"/>
      </w:pPr>
      <w:r>
        <w:separator/>
      </w:r>
    </w:p>
  </w:footnote>
  <w:footnote w:type="continuationSeparator" w:id="0">
    <w:p w:rsidR="0042737A" w:rsidRDefault="0042737A" w:rsidP="0004422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DDF" w:rsidRDefault="0038269F">
    <w:pPr>
      <w:pStyle w:val="Header"/>
    </w:pPr>
    <w:r>
      <w:t>RESEARCH PROJECT PROPOSAL</w:t>
    </w:r>
    <w:r w:rsidR="00000DDF">
      <w:tab/>
    </w:r>
    <w:r w:rsidR="00000DDF">
      <w:ta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DDF" w:rsidRDefault="0038269F">
    <w:pPr>
      <w:pStyle w:val="Header"/>
    </w:pPr>
    <w:r>
      <w:t>Running Head: RESEARCH PROJECT PROPOSAL</w:t>
    </w:r>
    <w:r w:rsidR="00000DDF">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7CEE"/>
    <w:multiLevelType w:val="multilevel"/>
    <w:tmpl w:val="343C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E24511"/>
    <w:multiLevelType w:val="multilevel"/>
    <w:tmpl w:val="AFC8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6C20F3"/>
    <w:multiLevelType w:val="multilevel"/>
    <w:tmpl w:val="90DE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637F0D"/>
    <w:multiLevelType w:val="multilevel"/>
    <w:tmpl w:val="B036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055F16"/>
    <w:multiLevelType w:val="multilevel"/>
    <w:tmpl w:val="390A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151F17"/>
    <w:multiLevelType w:val="multilevel"/>
    <w:tmpl w:val="B3DE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CA15A5"/>
    <w:multiLevelType w:val="hybridMultilevel"/>
    <w:tmpl w:val="D2CC6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647CC3"/>
    <w:multiLevelType w:val="multilevel"/>
    <w:tmpl w:val="41EC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824ADA"/>
    <w:multiLevelType w:val="multilevel"/>
    <w:tmpl w:val="B6B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E766E4"/>
    <w:multiLevelType w:val="multilevel"/>
    <w:tmpl w:val="F768D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544187"/>
    <w:multiLevelType w:val="multilevel"/>
    <w:tmpl w:val="4B52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F97F32"/>
    <w:multiLevelType w:val="multilevel"/>
    <w:tmpl w:val="F008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D3336C"/>
    <w:multiLevelType w:val="multilevel"/>
    <w:tmpl w:val="D39E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222551"/>
    <w:multiLevelType w:val="hybridMultilevel"/>
    <w:tmpl w:val="B2AC09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570244B"/>
    <w:multiLevelType w:val="multilevel"/>
    <w:tmpl w:val="056A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B53E00"/>
    <w:multiLevelType w:val="multilevel"/>
    <w:tmpl w:val="8878C6C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7FD8691C"/>
    <w:multiLevelType w:val="multilevel"/>
    <w:tmpl w:val="424E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
  </w:num>
  <w:num w:numId="3">
    <w:abstractNumId w:val="5"/>
  </w:num>
  <w:num w:numId="4">
    <w:abstractNumId w:val="11"/>
  </w:num>
  <w:num w:numId="5">
    <w:abstractNumId w:val="12"/>
  </w:num>
  <w:num w:numId="6">
    <w:abstractNumId w:val="13"/>
  </w:num>
  <w:num w:numId="7">
    <w:abstractNumId w:val="6"/>
  </w:num>
  <w:num w:numId="8">
    <w:abstractNumId w:val="4"/>
  </w:num>
  <w:num w:numId="9">
    <w:abstractNumId w:val="14"/>
  </w:num>
  <w:num w:numId="10">
    <w:abstractNumId w:val="8"/>
  </w:num>
  <w:num w:numId="11">
    <w:abstractNumId w:val="7"/>
  </w:num>
  <w:num w:numId="12">
    <w:abstractNumId w:val="16"/>
  </w:num>
  <w:num w:numId="13">
    <w:abstractNumId w:val="9"/>
  </w:num>
  <w:num w:numId="14">
    <w:abstractNumId w:val="2"/>
  </w:num>
  <w:num w:numId="15">
    <w:abstractNumId w:val="10"/>
  </w:num>
  <w:num w:numId="16">
    <w:abstractNumId w:val="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44227"/>
    <w:rsid w:val="00000DDF"/>
    <w:rsid w:val="00020533"/>
    <w:rsid w:val="00044227"/>
    <w:rsid w:val="000A30AE"/>
    <w:rsid w:val="000A44BB"/>
    <w:rsid w:val="000B3085"/>
    <w:rsid w:val="000C1A6D"/>
    <w:rsid w:val="000D6F5C"/>
    <w:rsid w:val="000D752A"/>
    <w:rsid w:val="0013096C"/>
    <w:rsid w:val="001317EC"/>
    <w:rsid w:val="001344FB"/>
    <w:rsid w:val="00155885"/>
    <w:rsid w:val="00156DAB"/>
    <w:rsid w:val="00186F09"/>
    <w:rsid w:val="001A4B77"/>
    <w:rsid w:val="001D5F63"/>
    <w:rsid w:val="001E4581"/>
    <w:rsid w:val="001F7224"/>
    <w:rsid w:val="0022165B"/>
    <w:rsid w:val="00234526"/>
    <w:rsid w:val="00244AF7"/>
    <w:rsid w:val="00252C82"/>
    <w:rsid w:val="00264152"/>
    <w:rsid w:val="00280331"/>
    <w:rsid w:val="00297706"/>
    <w:rsid w:val="002B459E"/>
    <w:rsid w:val="002B7A26"/>
    <w:rsid w:val="002C010B"/>
    <w:rsid w:val="002C6619"/>
    <w:rsid w:val="002D2570"/>
    <w:rsid w:val="002E1427"/>
    <w:rsid w:val="002E4141"/>
    <w:rsid w:val="002F5EC4"/>
    <w:rsid w:val="003230DB"/>
    <w:rsid w:val="0038269F"/>
    <w:rsid w:val="00384AF0"/>
    <w:rsid w:val="00386C3E"/>
    <w:rsid w:val="003C7E45"/>
    <w:rsid w:val="003D5770"/>
    <w:rsid w:val="003E65E0"/>
    <w:rsid w:val="003F0CD2"/>
    <w:rsid w:val="00406D16"/>
    <w:rsid w:val="00414EE1"/>
    <w:rsid w:val="00420977"/>
    <w:rsid w:val="00420B86"/>
    <w:rsid w:val="004216A9"/>
    <w:rsid w:val="0042737A"/>
    <w:rsid w:val="00427CE5"/>
    <w:rsid w:val="004353A1"/>
    <w:rsid w:val="00496B4B"/>
    <w:rsid w:val="004A3707"/>
    <w:rsid w:val="004A50FF"/>
    <w:rsid w:val="004A51D9"/>
    <w:rsid w:val="004C0C8C"/>
    <w:rsid w:val="004C3B71"/>
    <w:rsid w:val="004D1914"/>
    <w:rsid w:val="004F7AC7"/>
    <w:rsid w:val="00513EBB"/>
    <w:rsid w:val="00516146"/>
    <w:rsid w:val="00526BC0"/>
    <w:rsid w:val="00595B46"/>
    <w:rsid w:val="005A0791"/>
    <w:rsid w:val="005C4E07"/>
    <w:rsid w:val="005E79C5"/>
    <w:rsid w:val="005F16AF"/>
    <w:rsid w:val="006011D8"/>
    <w:rsid w:val="00622C9F"/>
    <w:rsid w:val="006428D0"/>
    <w:rsid w:val="00662462"/>
    <w:rsid w:val="00680344"/>
    <w:rsid w:val="00680E7E"/>
    <w:rsid w:val="006879D0"/>
    <w:rsid w:val="006A1E41"/>
    <w:rsid w:val="006A2B5F"/>
    <w:rsid w:val="006B60A6"/>
    <w:rsid w:val="006E0BD8"/>
    <w:rsid w:val="006F6D83"/>
    <w:rsid w:val="007051CD"/>
    <w:rsid w:val="007176D3"/>
    <w:rsid w:val="00730FA9"/>
    <w:rsid w:val="00731113"/>
    <w:rsid w:val="00731374"/>
    <w:rsid w:val="00786470"/>
    <w:rsid w:val="007A0809"/>
    <w:rsid w:val="007A33EF"/>
    <w:rsid w:val="007B640C"/>
    <w:rsid w:val="007E3561"/>
    <w:rsid w:val="007F0D35"/>
    <w:rsid w:val="007F0E53"/>
    <w:rsid w:val="007F4171"/>
    <w:rsid w:val="007F456F"/>
    <w:rsid w:val="00820065"/>
    <w:rsid w:val="0086475F"/>
    <w:rsid w:val="0087384B"/>
    <w:rsid w:val="00894D07"/>
    <w:rsid w:val="008B4927"/>
    <w:rsid w:val="008E26ED"/>
    <w:rsid w:val="008F1207"/>
    <w:rsid w:val="008F14F1"/>
    <w:rsid w:val="008F327B"/>
    <w:rsid w:val="00907797"/>
    <w:rsid w:val="00916199"/>
    <w:rsid w:val="0093481A"/>
    <w:rsid w:val="00965B08"/>
    <w:rsid w:val="00974065"/>
    <w:rsid w:val="009B5941"/>
    <w:rsid w:val="009C2C2C"/>
    <w:rsid w:val="009D4744"/>
    <w:rsid w:val="00A031B4"/>
    <w:rsid w:val="00A23824"/>
    <w:rsid w:val="00A262E0"/>
    <w:rsid w:val="00A9009B"/>
    <w:rsid w:val="00AA6460"/>
    <w:rsid w:val="00AB0B01"/>
    <w:rsid w:val="00AC1C9F"/>
    <w:rsid w:val="00AD5AA9"/>
    <w:rsid w:val="00AE23D4"/>
    <w:rsid w:val="00B01CD8"/>
    <w:rsid w:val="00B44B94"/>
    <w:rsid w:val="00B57C6F"/>
    <w:rsid w:val="00B6109F"/>
    <w:rsid w:val="00B665E7"/>
    <w:rsid w:val="00B767C8"/>
    <w:rsid w:val="00B776FD"/>
    <w:rsid w:val="00BB0BCE"/>
    <w:rsid w:val="00BB24DC"/>
    <w:rsid w:val="00BB5137"/>
    <w:rsid w:val="00BC19A6"/>
    <w:rsid w:val="00BC2C3C"/>
    <w:rsid w:val="00BC5265"/>
    <w:rsid w:val="00BC5286"/>
    <w:rsid w:val="00BD23B6"/>
    <w:rsid w:val="00BE51C6"/>
    <w:rsid w:val="00BE7DB1"/>
    <w:rsid w:val="00BF2C0A"/>
    <w:rsid w:val="00BF6040"/>
    <w:rsid w:val="00C0538E"/>
    <w:rsid w:val="00C51784"/>
    <w:rsid w:val="00C52B25"/>
    <w:rsid w:val="00C61388"/>
    <w:rsid w:val="00C714ED"/>
    <w:rsid w:val="00C84894"/>
    <w:rsid w:val="00CC7EA8"/>
    <w:rsid w:val="00CE30DA"/>
    <w:rsid w:val="00CE3186"/>
    <w:rsid w:val="00CF0608"/>
    <w:rsid w:val="00CF6717"/>
    <w:rsid w:val="00D12747"/>
    <w:rsid w:val="00D209D9"/>
    <w:rsid w:val="00D2323E"/>
    <w:rsid w:val="00D24819"/>
    <w:rsid w:val="00D354CD"/>
    <w:rsid w:val="00D62765"/>
    <w:rsid w:val="00D725EC"/>
    <w:rsid w:val="00D93389"/>
    <w:rsid w:val="00DA64CE"/>
    <w:rsid w:val="00DE4EB2"/>
    <w:rsid w:val="00DF6266"/>
    <w:rsid w:val="00E0268B"/>
    <w:rsid w:val="00E508D3"/>
    <w:rsid w:val="00E94556"/>
    <w:rsid w:val="00EA2601"/>
    <w:rsid w:val="00ED458E"/>
    <w:rsid w:val="00EE08E9"/>
    <w:rsid w:val="00F0756D"/>
    <w:rsid w:val="00F152AD"/>
    <w:rsid w:val="00F44F3F"/>
    <w:rsid w:val="00F52BA7"/>
    <w:rsid w:val="00F57375"/>
    <w:rsid w:val="00F856B1"/>
    <w:rsid w:val="00F858F0"/>
    <w:rsid w:val="00FA0F45"/>
    <w:rsid w:val="00FD78F6"/>
    <w:rsid w:val="00FF7F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EE1"/>
  </w:style>
  <w:style w:type="paragraph" w:styleId="Heading1">
    <w:name w:val="heading 1"/>
    <w:basedOn w:val="Normal"/>
    <w:next w:val="Normal"/>
    <w:link w:val="Heading1Char"/>
    <w:qFormat/>
    <w:rsid w:val="00731113"/>
    <w:pPr>
      <w:keepNext/>
      <w:keepLines/>
      <w:spacing w:line="240" w:lineRule="auto"/>
      <w:outlineLvl w:val="0"/>
    </w:pPr>
    <w:rPr>
      <w:rFonts w:asciiTheme="majorHAnsi" w:eastAsia="Times New Roman" w:hAnsiTheme="majorHAnsi"/>
      <w:b/>
      <w:spacing w:val="-5"/>
      <w:sz w:val="22"/>
      <w:szCs w:val="20"/>
    </w:rPr>
  </w:style>
  <w:style w:type="paragraph" w:styleId="Heading2">
    <w:name w:val="heading 2"/>
    <w:basedOn w:val="Normal"/>
    <w:next w:val="Normal"/>
    <w:link w:val="Heading2Char"/>
    <w:uiPriority w:val="9"/>
    <w:semiHidden/>
    <w:unhideWhenUsed/>
    <w:qFormat/>
    <w:rsid w:val="002E14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227"/>
    <w:pPr>
      <w:tabs>
        <w:tab w:val="center" w:pos="4680"/>
        <w:tab w:val="right" w:pos="9360"/>
      </w:tabs>
      <w:spacing w:line="240" w:lineRule="auto"/>
    </w:pPr>
  </w:style>
  <w:style w:type="character" w:customStyle="1" w:styleId="HeaderChar">
    <w:name w:val="Header Char"/>
    <w:basedOn w:val="DefaultParagraphFont"/>
    <w:link w:val="Header"/>
    <w:uiPriority w:val="99"/>
    <w:rsid w:val="00044227"/>
  </w:style>
  <w:style w:type="paragraph" w:styleId="Footer">
    <w:name w:val="footer"/>
    <w:basedOn w:val="Normal"/>
    <w:link w:val="FooterChar"/>
    <w:uiPriority w:val="99"/>
    <w:semiHidden/>
    <w:unhideWhenUsed/>
    <w:rsid w:val="0004422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4227"/>
  </w:style>
  <w:style w:type="paragraph" w:styleId="NormalWeb">
    <w:name w:val="Normal (Web)"/>
    <w:basedOn w:val="Normal"/>
    <w:uiPriority w:val="99"/>
    <w:unhideWhenUsed/>
    <w:rsid w:val="003C7E45"/>
    <w:pPr>
      <w:spacing w:before="100" w:beforeAutospacing="1" w:after="100" w:afterAutospacing="1" w:line="240" w:lineRule="auto"/>
    </w:pPr>
    <w:rPr>
      <w:rFonts w:eastAsia="Times New Roman"/>
    </w:rPr>
  </w:style>
  <w:style w:type="character" w:customStyle="1" w:styleId="apple-converted-space">
    <w:name w:val="apple-converted-space"/>
    <w:basedOn w:val="DefaultParagraphFont"/>
    <w:rsid w:val="003C7E45"/>
  </w:style>
  <w:style w:type="character" w:styleId="Hyperlink">
    <w:name w:val="Hyperlink"/>
    <w:basedOn w:val="DefaultParagraphFont"/>
    <w:uiPriority w:val="99"/>
    <w:unhideWhenUsed/>
    <w:rsid w:val="00FA0F45"/>
    <w:rPr>
      <w:color w:val="0000FF"/>
      <w:u w:val="single"/>
    </w:rPr>
  </w:style>
  <w:style w:type="character" w:customStyle="1" w:styleId="normalspan">
    <w:name w:val="normalspan"/>
    <w:basedOn w:val="DefaultParagraphFont"/>
    <w:rsid w:val="00DA64CE"/>
  </w:style>
  <w:style w:type="paragraph" w:customStyle="1" w:styleId="noformat">
    <w:name w:val="noformat"/>
    <w:basedOn w:val="Normal"/>
    <w:rsid w:val="00DA64CE"/>
    <w:pPr>
      <w:spacing w:before="100" w:beforeAutospacing="1" w:after="100" w:afterAutospacing="1" w:line="240" w:lineRule="auto"/>
    </w:pPr>
    <w:rPr>
      <w:rFonts w:eastAsia="Times New Roman"/>
    </w:rPr>
  </w:style>
  <w:style w:type="character" w:customStyle="1" w:styleId="noformat1">
    <w:name w:val="noformat1"/>
    <w:basedOn w:val="DefaultParagraphFont"/>
    <w:rsid w:val="00DA64CE"/>
  </w:style>
  <w:style w:type="character" w:styleId="Emphasis">
    <w:name w:val="Emphasis"/>
    <w:basedOn w:val="DefaultParagraphFont"/>
    <w:uiPriority w:val="20"/>
    <w:qFormat/>
    <w:rsid w:val="00DA64CE"/>
    <w:rPr>
      <w:i/>
      <w:iCs/>
    </w:rPr>
  </w:style>
  <w:style w:type="character" w:customStyle="1" w:styleId="ilad">
    <w:name w:val="il_ad"/>
    <w:basedOn w:val="DefaultParagraphFont"/>
    <w:rsid w:val="00BF6040"/>
  </w:style>
  <w:style w:type="paragraph" w:customStyle="1" w:styleId="node">
    <w:name w:val="node"/>
    <w:basedOn w:val="Normal"/>
    <w:rsid w:val="008F327B"/>
    <w:pPr>
      <w:spacing w:before="100" w:beforeAutospacing="1" w:after="100" w:afterAutospacing="1" w:line="240" w:lineRule="auto"/>
    </w:pPr>
    <w:rPr>
      <w:rFonts w:eastAsia="Times New Roman"/>
    </w:rPr>
  </w:style>
  <w:style w:type="table" w:styleId="TableGrid">
    <w:name w:val="Table Grid"/>
    <w:basedOn w:val="TableNormal"/>
    <w:uiPriority w:val="59"/>
    <w:rsid w:val="007A0809"/>
    <w:pPr>
      <w:spacing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xtrst">
    <w:name w:val="itxtrst"/>
    <w:basedOn w:val="DefaultParagraphFont"/>
    <w:rsid w:val="00ED458E"/>
  </w:style>
  <w:style w:type="paragraph" w:styleId="BalloonText">
    <w:name w:val="Balloon Text"/>
    <w:basedOn w:val="Normal"/>
    <w:link w:val="BalloonTextChar"/>
    <w:uiPriority w:val="99"/>
    <w:semiHidden/>
    <w:unhideWhenUsed/>
    <w:rsid w:val="00ED45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58E"/>
    <w:rPr>
      <w:rFonts w:ascii="Tahoma" w:hAnsi="Tahoma" w:cs="Tahoma"/>
      <w:sz w:val="16"/>
      <w:szCs w:val="16"/>
    </w:rPr>
  </w:style>
  <w:style w:type="character" w:styleId="Strong">
    <w:name w:val="Strong"/>
    <w:basedOn w:val="DefaultParagraphFont"/>
    <w:uiPriority w:val="22"/>
    <w:qFormat/>
    <w:rsid w:val="00C0538E"/>
    <w:rPr>
      <w:b/>
      <w:bCs/>
    </w:rPr>
  </w:style>
  <w:style w:type="character" w:customStyle="1" w:styleId="hvr">
    <w:name w:val="hvr"/>
    <w:basedOn w:val="DefaultParagraphFont"/>
    <w:rsid w:val="00B01CD8"/>
  </w:style>
  <w:style w:type="paragraph" w:styleId="ListParagraph">
    <w:name w:val="List Paragraph"/>
    <w:basedOn w:val="Normal"/>
    <w:uiPriority w:val="34"/>
    <w:qFormat/>
    <w:rsid w:val="007051CD"/>
    <w:pPr>
      <w:ind w:left="720"/>
      <w:contextualSpacing/>
    </w:pPr>
  </w:style>
  <w:style w:type="character" w:styleId="FollowedHyperlink">
    <w:name w:val="FollowedHyperlink"/>
    <w:basedOn w:val="DefaultParagraphFont"/>
    <w:uiPriority w:val="99"/>
    <w:semiHidden/>
    <w:unhideWhenUsed/>
    <w:rsid w:val="00186F09"/>
    <w:rPr>
      <w:color w:val="800080" w:themeColor="followedHyperlink"/>
      <w:u w:val="single"/>
    </w:rPr>
  </w:style>
  <w:style w:type="paragraph" w:customStyle="1" w:styleId="cpformat">
    <w:name w:val="cpformat"/>
    <w:basedOn w:val="Normal"/>
    <w:rsid w:val="007F0E53"/>
    <w:pPr>
      <w:spacing w:before="100" w:beforeAutospacing="1" w:after="100" w:afterAutospacing="1" w:line="240" w:lineRule="auto"/>
    </w:pPr>
    <w:rPr>
      <w:rFonts w:eastAsia="Times New Roman"/>
    </w:rPr>
  </w:style>
  <w:style w:type="paragraph" w:customStyle="1" w:styleId="p">
    <w:name w:val="p"/>
    <w:basedOn w:val="Normal"/>
    <w:rsid w:val="00F0756D"/>
    <w:pPr>
      <w:spacing w:before="100" w:beforeAutospacing="1" w:after="100" w:afterAutospacing="1" w:line="240" w:lineRule="auto"/>
    </w:pPr>
    <w:rPr>
      <w:rFonts w:eastAsia="Times New Roman"/>
    </w:rPr>
  </w:style>
  <w:style w:type="character" w:customStyle="1" w:styleId="Heading1Char">
    <w:name w:val="Heading 1 Char"/>
    <w:basedOn w:val="DefaultParagraphFont"/>
    <w:link w:val="Heading1"/>
    <w:rsid w:val="00731113"/>
    <w:rPr>
      <w:rFonts w:asciiTheme="majorHAnsi" w:eastAsia="Times New Roman" w:hAnsiTheme="majorHAnsi"/>
      <w:b/>
      <w:spacing w:val="-5"/>
      <w:sz w:val="22"/>
      <w:szCs w:val="20"/>
    </w:rPr>
  </w:style>
  <w:style w:type="paragraph" w:styleId="Title">
    <w:name w:val="Title"/>
    <w:basedOn w:val="Normal"/>
    <w:next w:val="Normal"/>
    <w:link w:val="TitleChar"/>
    <w:uiPriority w:val="10"/>
    <w:qFormat/>
    <w:rsid w:val="00731113"/>
    <w:pPr>
      <w:keepNext/>
      <w:keepLines/>
      <w:spacing w:before="400" w:after="120" w:line="240" w:lineRule="atLeast"/>
    </w:pPr>
    <w:rPr>
      <w:rFonts w:asciiTheme="majorHAnsi" w:eastAsia="Times New Roman" w:hAnsiTheme="majorHAnsi"/>
      <w:b/>
      <w:spacing w:val="-5"/>
      <w:kern w:val="28"/>
      <w:sz w:val="108"/>
      <w:szCs w:val="20"/>
    </w:rPr>
  </w:style>
  <w:style w:type="character" w:customStyle="1" w:styleId="TitleChar">
    <w:name w:val="Title Char"/>
    <w:basedOn w:val="DefaultParagraphFont"/>
    <w:link w:val="Title"/>
    <w:uiPriority w:val="10"/>
    <w:rsid w:val="00731113"/>
    <w:rPr>
      <w:rFonts w:asciiTheme="majorHAnsi" w:eastAsia="Times New Roman" w:hAnsiTheme="majorHAnsi"/>
      <w:b/>
      <w:spacing w:val="-5"/>
      <w:kern w:val="28"/>
      <w:sz w:val="108"/>
      <w:szCs w:val="20"/>
    </w:rPr>
  </w:style>
  <w:style w:type="paragraph" w:styleId="BodyText">
    <w:name w:val="Body Text"/>
    <w:basedOn w:val="Normal"/>
    <w:link w:val="BodyTextChar"/>
    <w:unhideWhenUsed/>
    <w:qFormat/>
    <w:rsid w:val="00731113"/>
    <w:pPr>
      <w:spacing w:before="220" w:line="180" w:lineRule="atLeast"/>
      <w:ind w:left="720"/>
      <w:jc w:val="both"/>
    </w:pPr>
    <w:rPr>
      <w:rFonts w:asciiTheme="minorHAnsi" w:eastAsia="Times New Roman" w:hAnsiTheme="minorHAnsi"/>
      <w:spacing w:val="-5"/>
      <w:sz w:val="22"/>
      <w:szCs w:val="20"/>
    </w:rPr>
  </w:style>
  <w:style w:type="character" w:customStyle="1" w:styleId="BodyTextChar">
    <w:name w:val="Body Text Char"/>
    <w:basedOn w:val="DefaultParagraphFont"/>
    <w:link w:val="BodyText"/>
    <w:rsid w:val="00731113"/>
    <w:rPr>
      <w:rFonts w:asciiTheme="minorHAnsi" w:eastAsia="Times New Roman" w:hAnsiTheme="minorHAnsi"/>
      <w:spacing w:val="-5"/>
      <w:sz w:val="22"/>
      <w:szCs w:val="20"/>
    </w:rPr>
  </w:style>
  <w:style w:type="paragraph" w:customStyle="1" w:styleId="CompanyName">
    <w:name w:val="Company Name"/>
    <w:basedOn w:val="Normal"/>
    <w:qFormat/>
    <w:rsid w:val="00731113"/>
    <w:pPr>
      <w:keepLines/>
      <w:spacing w:line="320" w:lineRule="exact"/>
      <w:jc w:val="center"/>
    </w:pPr>
    <w:rPr>
      <w:rFonts w:asciiTheme="majorHAnsi" w:eastAsia="Times New Roman" w:hAnsiTheme="majorHAnsi"/>
      <w:color w:val="FFFFFF" w:themeColor="background1"/>
      <w:spacing w:val="-15"/>
      <w:sz w:val="32"/>
      <w:szCs w:val="20"/>
    </w:rPr>
  </w:style>
  <w:style w:type="character" w:customStyle="1" w:styleId="retrieved-from">
    <w:name w:val="retrieved-from"/>
    <w:basedOn w:val="DefaultParagraphFont"/>
    <w:rsid w:val="009B5941"/>
  </w:style>
  <w:style w:type="character" w:customStyle="1" w:styleId="Heading2Char">
    <w:name w:val="Heading 2 Char"/>
    <w:basedOn w:val="DefaultParagraphFont"/>
    <w:link w:val="Heading2"/>
    <w:uiPriority w:val="9"/>
    <w:semiHidden/>
    <w:rsid w:val="002E142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5784948">
      <w:bodyDiv w:val="1"/>
      <w:marLeft w:val="0"/>
      <w:marRight w:val="0"/>
      <w:marTop w:val="0"/>
      <w:marBottom w:val="0"/>
      <w:divBdr>
        <w:top w:val="none" w:sz="0" w:space="0" w:color="auto"/>
        <w:left w:val="none" w:sz="0" w:space="0" w:color="auto"/>
        <w:bottom w:val="none" w:sz="0" w:space="0" w:color="auto"/>
        <w:right w:val="none" w:sz="0" w:space="0" w:color="auto"/>
      </w:divBdr>
    </w:div>
    <w:div w:id="90593791">
      <w:bodyDiv w:val="1"/>
      <w:marLeft w:val="0"/>
      <w:marRight w:val="0"/>
      <w:marTop w:val="0"/>
      <w:marBottom w:val="0"/>
      <w:divBdr>
        <w:top w:val="none" w:sz="0" w:space="0" w:color="auto"/>
        <w:left w:val="none" w:sz="0" w:space="0" w:color="auto"/>
        <w:bottom w:val="none" w:sz="0" w:space="0" w:color="auto"/>
        <w:right w:val="none" w:sz="0" w:space="0" w:color="auto"/>
      </w:divBdr>
      <w:divsChild>
        <w:div w:id="304311644">
          <w:marLeft w:val="0"/>
          <w:marRight w:val="0"/>
          <w:marTop w:val="0"/>
          <w:marBottom w:val="0"/>
          <w:divBdr>
            <w:top w:val="none" w:sz="0" w:space="0" w:color="auto"/>
            <w:left w:val="none" w:sz="0" w:space="0" w:color="auto"/>
            <w:bottom w:val="none" w:sz="0" w:space="0" w:color="auto"/>
            <w:right w:val="none" w:sz="0" w:space="0" w:color="auto"/>
          </w:divBdr>
          <w:divsChild>
            <w:div w:id="1291210107">
              <w:marLeft w:val="0"/>
              <w:marRight w:val="0"/>
              <w:marTop w:val="0"/>
              <w:marBottom w:val="0"/>
              <w:divBdr>
                <w:top w:val="none" w:sz="0" w:space="0" w:color="auto"/>
                <w:left w:val="none" w:sz="0" w:space="0" w:color="auto"/>
                <w:bottom w:val="none" w:sz="0" w:space="0" w:color="auto"/>
                <w:right w:val="none" w:sz="0" w:space="0" w:color="auto"/>
              </w:divBdr>
              <w:divsChild>
                <w:div w:id="1239482600">
                  <w:marLeft w:val="0"/>
                  <w:marRight w:val="0"/>
                  <w:marTop w:val="0"/>
                  <w:marBottom w:val="0"/>
                  <w:divBdr>
                    <w:top w:val="none" w:sz="0" w:space="0" w:color="auto"/>
                    <w:left w:val="none" w:sz="0" w:space="0" w:color="auto"/>
                    <w:bottom w:val="none" w:sz="0" w:space="0" w:color="auto"/>
                    <w:right w:val="none" w:sz="0" w:space="0" w:color="auto"/>
                  </w:divBdr>
                  <w:divsChild>
                    <w:div w:id="705057903">
                      <w:marLeft w:val="0"/>
                      <w:marRight w:val="0"/>
                      <w:marTop w:val="0"/>
                      <w:marBottom w:val="0"/>
                      <w:divBdr>
                        <w:top w:val="none" w:sz="0" w:space="0" w:color="auto"/>
                        <w:left w:val="none" w:sz="0" w:space="0" w:color="auto"/>
                        <w:bottom w:val="none" w:sz="0" w:space="0" w:color="auto"/>
                        <w:right w:val="none" w:sz="0" w:space="0" w:color="auto"/>
                      </w:divBdr>
                      <w:divsChild>
                        <w:div w:id="112677428">
                          <w:marLeft w:val="0"/>
                          <w:marRight w:val="0"/>
                          <w:marTop w:val="0"/>
                          <w:marBottom w:val="0"/>
                          <w:divBdr>
                            <w:top w:val="none" w:sz="0" w:space="0" w:color="auto"/>
                            <w:left w:val="none" w:sz="0" w:space="0" w:color="auto"/>
                            <w:bottom w:val="none" w:sz="0" w:space="0" w:color="auto"/>
                            <w:right w:val="none" w:sz="0" w:space="0" w:color="auto"/>
                          </w:divBdr>
                          <w:divsChild>
                            <w:div w:id="818495409">
                              <w:marLeft w:val="0"/>
                              <w:marRight w:val="0"/>
                              <w:marTop w:val="0"/>
                              <w:marBottom w:val="0"/>
                              <w:divBdr>
                                <w:top w:val="none" w:sz="0" w:space="0" w:color="auto"/>
                                <w:left w:val="none" w:sz="0" w:space="0" w:color="auto"/>
                                <w:bottom w:val="none" w:sz="0" w:space="0" w:color="auto"/>
                                <w:right w:val="none" w:sz="0" w:space="0" w:color="auto"/>
                              </w:divBdr>
                              <w:divsChild>
                                <w:div w:id="705569295">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 w:id="117189569">
      <w:bodyDiv w:val="1"/>
      <w:marLeft w:val="0"/>
      <w:marRight w:val="0"/>
      <w:marTop w:val="0"/>
      <w:marBottom w:val="0"/>
      <w:divBdr>
        <w:top w:val="none" w:sz="0" w:space="0" w:color="auto"/>
        <w:left w:val="none" w:sz="0" w:space="0" w:color="auto"/>
        <w:bottom w:val="none" w:sz="0" w:space="0" w:color="auto"/>
        <w:right w:val="none" w:sz="0" w:space="0" w:color="auto"/>
      </w:divBdr>
    </w:div>
    <w:div w:id="119998949">
      <w:bodyDiv w:val="1"/>
      <w:marLeft w:val="0"/>
      <w:marRight w:val="0"/>
      <w:marTop w:val="0"/>
      <w:marBottom w:val="0"/>
      <w:divBdr>
        <w:top w:val="none" w:sz="0" w:space="0" w:color="auto"/>
        <w:left w:val="none" w:sz="0" w:space="0" w:color="auto"/>
        <w:bottom w:val="none" w:sz="0" w:space="0" w:color="auto"/>
        <w:right w:val="none" w:sz="0" w:space="0" w:color="auto"/>
      </w:divBdr>
    </w:div>
    <w:div w:id="221140655">
      <w:bodyDiv w:val="1"/>
      <w:marLeft w:val="0"/>
      <w:marRight w:val="0"/>
      <w:marTop w:val="0"/>
      <w:marBottom w:val="0"/>
      <w:divBdr>
        <w:top w:val="none" w:sz="0" w:space="0" w:color="auto"/>
        <w:left w:val="none" w:sz="0" w:space="0" w:color="auto"/>
        <w:bottom w:val="none" w:sz="0" w:space="0" w:color="auto"/>
        <w:right w:val="none" w:sz="0" w:space="0" w:color="auto"/>
      </w:divBdr>
    </w:div>
    <w:div w:id="223419772">
      <w:bodyDiv w:val="1"/>
      <w:marLeft w:val="0"/>
      <w:marRight w:val="0"/>
      <w:marTop w:val="0"/>
      <w:marBottom w:val="0"/>
      <w:divBdr>
        <w:top w:val="none" w:sz="0" w:space="0" w:color="auto"/>
        <w:left w:val="none" w:sz="0" w:space="0" w:color="auto"/>
        <w:bottom w:val="none" w:sz="0" w:space="0" w:color="auto"/>
        <w:right w:val="none" w:sz="0" w:space="0" w:color="auto"/>
      </w:divBdr>
    </w:div>
    <w:div w:id="288123880">
      <w:bodyDiv w:val="1"/>
      <w:marLeft w:val="0"/>
      <w:marRight w:val="0"/>
      <w:marTop w:val="0"/>
      <w:marBottom w:val="0"/>
      <w:divBdr>
        <w:top w:val="none" w:sz="0" w:space="0" w:color="auto"/>
        <w:left w:val="none" w:sz="0" w:space="0" w:color="auto"/>
        <w:bottom w:val="none" w:sz="0" w:space="0" w:color="auto"/>
        <w:right w:val="none" w:sz="0" w:space="0" w:color="auto"/>
      </w:divBdr>
      <w:divsChild>
        <w:div w:id="1782995331">
          <w:marLeft w:val="0"/>
          <w:marRight w:val="0"/>
          <w:marTop w:val="0"/>
          <w:marBottom w:val="0"/>
          <w:divBdr>
            <w:top w:val="none" w:sz="0" w:space="0" w:color="auto"/>
            <w:left w:val="none" w:sz="0" w:space="0" w:color="auto"/>
            <w:bottom w:val="none" w:sz="0" w:space="0" w:color="auto"/>
            <w:right w:val="none" w:sz="0" w:space="0" w:color="auto"/>
          </w:divBdr>
        </w:div>
        <w:div w:id="554438636">
          <w:marLeft w:val="0"/>
          <w:marRight w:val="0"/>
          <w:marTop w:val="0"/>
          <w:marBottom w:val="0"/>
          <w:divBdr>
            <w:top w:val="none" w:sz="0" w:space="0" w:color="auto"/>
            <w:left w:val="none" w:sz="0" w:space="0" w:color="auto"/>
            <w:bottom w:val="none" w:sz="0" w:space="0" w:color="auto"/>
            <w:right w:val="none" w:sz="0" w:space="0" w:color="auto"/>
          </w:divBdr>
        </w:div>
        <w:div w:id="1376932452">
          <w:marLeft w:val="0"/>
          <w:marRight w:val="0"/>
          <w:marTop w:val="0"/>
          <w:marBottom w:val="0"/>
          <w:divBdr>
            <w:top w:val="none" w:sz="0" w:space="0" w:color="auto"/>
            <w:left w:val="none" w:sz="0" w:space="0" w:color="auto"/>
            <w:bottom w:val="none" w:sz="0" w:space="0" w:color="auto"/>
            <w:right w:val="none" w:sz="0" w:space="0" w:color="auto"/>
          </w:divBdr>
        </w:div>
        <w:div w:id="1597984572">
          <w:marLeft w:val="0"/>
          <w:marRight w:val="0"/>
          <w:marTop w:val="0"/>
          <w:marBottom w:val="0"/>
          <w:divBdr>
            <w:top w:val="none" w:sz="0" w:space="0" w:color="auto"/>
            <w:left w:val="none" w:sz="0" w:space="0" w:color="auto"/>
            <w:bottom w:val="none" w:sz="0" w:space="0" w:color="auto"/>
            <w:right w:val="none" w:sz="0" w:space="0" w:color="auto"/>
          </w:divBdr>
        </w:div>
        <w:div w:id="1667316181">
          <w:marLeft w:val="0"/>
          <w:marRight w:val="0"/>
          <w:marTop w:val="0"/>
          <w:marBottom w:val="0"/>
          <w:divBdr>
            <w:top w:val="none" w:sz="0" w:space="0" w:color="auto"/>
            <w:left w:val="none" w:sz="0" w:space="0" w:color="auto"/>
            <w:bottom w:val="none" w:sz="0" w:space="0" w:color="auto"/>
            <w:right w:val="none" w:sz="0" w:space="0" w:color="auto"/>
          </w:divBdr>
        </w:div>
        <w:div w:id="1056853726">
          <w:marLeft w:val="0"/>
          <w:marRight w:val="0"/>
          <w:marTop w:val="0"/>
          <w:marBottom w:val="0"/>
          <w:divBdr>
            <w:top w:val="none" w:sz="0" w:space="0" w:color="auto"/>
            <w:left w:val="none" w:sz="0" w:space="0" w:color="auto"/>
            <w:bottom w:val="none" w:sz="0" w:space="0" w:color="auto"/>
            <w:right w:val="none" w:sz="0" w:space="0" w:color="auto"/>
          </w:divBdr>
        </w:div>
        <w:div w:id="1014115255">
          <w:marLeft w:val="0"/>
          <w:marRight w:val="0"/>
          <w:marTop w:val="0"/>
          <w:marBottom w:val="0"/>
          <w:divBdr>
            <w:top w:val="none" w:sz="0" w:space="0" w:color="auto"/>
            <w:left w:val="none" w:sz="0" w:space="0" w:color="auto"/>
            <w:bottom w:val="none" w:sz="0" w:space="0" w:color="auto"/>
            <w:right w:val="none" w:sz="0" w:space="0" w:color="auto"/>
          </w:divBdr>
        </w:div>
      </w:divsChild>
    </w:div>
    <w:div w:id="327944332">
      <w:bodyDiv w:val="1"/>
      <w:marLeft w:val="0"/>
      <w:marRight w:val="0"/>
      <w:marTop w:val="0"/>
      <w:marBottom w:val="0"/>
      <w:divBdr>
        <w:top w:val="none" w:sz="0" w:space="0" w:color="auto"/>
        <w:left w:val="none" w:sz="0" w:space="0" w:color="auto"/>
        <w:bottom w:val="none" w:sz="0" w:space="0" w:color="auto"/>
        <w:right w:val="none" w:sz="0" w:space="0" w:color="auto"/>
      </w:divBdr>
    </w:div>
    <w:div w:id="337777704">
      <w:bodyDiv w:val="1"/>
      <w:marLeft w:val="0"/>
      <w:marRight w:val="0"/>
      <w:marTop w:val="0"/>
      <w:marBottom w:val="0"/>
      <w:divBdr>
        <w:top w:val="none" w:sz="0" w:space="0" w:color="auto"/>
        <w:left w:val="none" w:sz="0" w:space="0" w:color="auto"/>
        <w:bottom w:val="none" w:sz="0" w:space="0" w:color="auto"/>
        <w:right w:val="none" w:sz="0" w:space="0" w:color="auto"/>
      </w:divBdr>
    </w:div>
    <w:div w:id="357852156">
      <w:bodyDiv w:val="1"/>
      <w:marLeft w:val="0"/>
      <w:marRight w:val="0"/>
      <w:marTop w:val="0"/>
      <w:marBottom w:val="0"/>
      <w:divBdr>
        <w:top w:val="none" w:sz="0" w:space="0" w:color="auto"/>
        <w:left w:val="none" w:sz="0" w:space="0" w:color="auto"/>
        <w:bottom w:val="none" w:sz="0" w:space="0" w:color="auto"/>
        <w:right w:val="none" w:sz="0" w:space="0" w:color="auto"/>
      </w:divBdr>
    </w:div>
    <w:div w:id="383718372">
      <w:bodyDiv w:val="1"/>
      <w:marLeft w:val="0"/>
      <w:marRight w:val="0"/>
      <w:marTop w:val="0"/>
      <w:marBottom w:val="0"/>
      <w:divBdr>
        <w:top w:val="none" w:sz="0" w:space="0" w:color="auto"/>
        <w:left w:val="none" w:sz="0" w:space="0" w:color="auto"/>
        <w:bottom w:val="none" w:sz="0" w:space="0" w:color="auto"/>
        <w:right w:val="none" w:sz="0" w:space="0" w:color="auto"/>
      </w:divBdr>
    </w:div>
    <w:div w:id="433137817">
      <w:bodyDiv w:val="1"/>
      <w:marLeft w:val="0"/>
      <w:marRight w:val="0"/>
      <w:marTop w:val="0"/>
      <w:marBottom w:val="0"/>
      <w:divBdr>
        <w:top w:val="none" w:sz="0" w:space="0" w:color="auto"/>
        <w:left w:val="none" w:sz="0" w:space="0" w:color="auto"/>
        <w:bottom w:val="none" w:sz="0" w:space="0" w:color="auto"/>
        <w:right w:val="none" w:sz="0" w:space="0" w:color="auto"/>
      </w:divBdr>
      <w:divsChild>
        <w:div w:id="301083211">
          <w:marLeft w:val="0"/>
          <w:marRight w:val="0"/>
          <w:marTop w:val="0"/>
          <w:marBottom w:val="0"/>
          <w:divBdr>
            <w:top w:val="none" w:sz="0" w:space="0" w:color="auto"/>
            <w:left w:val="none" w:sz="0" w:space="0" w:color="auto"/>
            <w:bottom w:val="none" w:sz="0" w:space="0" w:color="auto"/>
            <w:right w:val="none" w:sz="0" w:space="0" w:color="auto"/>
          </w:divBdr>
          <w:divsChild>
            <w:div w:id="1582135702">
              <w:marLeft w:val="0"/>
              <w:marRight w:val="0"/>
              <w:marTop w:val="0"/>
              <w:marBottom w:val="0"/>
              <w:divBdr>
                <w:top w:val="none" w:sz="0" w:space="0" w:color="auto"/>
                <w:left w:val="none" w:sz="0" w:space="0" w:color="auto"/>
                <w:bottom w:val="none" w:sz="0" w:space="0" w:color="auto"/>
                <w:right w:val="none" w:sz="0" w:space="0" w:color="auto"/>
              </w:divBdr>
              <w:divsChild>
                <w:div w:id="1465342988">
                  <w:marLeft w:val="0"/>
                  <w:marRight w:val="0"/>
                  <w:marTop w:val="0"/>
                  <w:marBottom w:val="0"/>
                  <w:divBdr>
                    <w:top w:val="none" w:sz="0" w:space="0" w:color="auto"/>
                    <w:left w:val="none" w:sz="0" w:space="0" w:color="auto"/>
                    <w:bottom w:val="none" w:sz="0" w:space="0" w:color="auto"/>
                    <w:right w:val="none" w:sz="0" w:space="0" w:color="auto"/>
                  </w:divBdr>
                  <w:divsChild>
                    <w:div w:id="1851529747">
                      <w:marLeft w:val="0"/>
                      <w:marRight w:val="0"/>
                      <w:marTop w:val="0"/>
                      <w:marBottom w:val="0"/>
                      <w:divBdr>
                        <w:top w:val="none" w:sz="0" w:space="0" w:color="auto"/>
                        <w:left w:val="none" w:sz="0" w:space="0" w:color="auto"/>
                        <w:bottom w:val="none" w:sz="0" w:space="0" w:color="auto"/>
                        <w:right w:val="none" w:sz="0" w:space="0" w:color="auto"/>
                      </w:divBdr>
                      <w:divsChild>
                        <w:div w:id="941183485">
                          <w:marLeft w:val="0"/>
                          <w:marRight w:val="0"/>
                          <w:marTop w:val="0"/>
                          <w:marBottom w:val="0"/>
                          <w:divBdr>
                            <w:top w:val="none" w:sz="0" w:space="0" w:color="auto"/>
                            <w:left w:val="none" w:sz="0" w:space="0" w:color="auto"/>
                            <w:bottom w:val="none" w:sz="0" w:space="0" w:color="auto"/>
                            <w:right w:val="none" w:sz="0" w:space="0" w:color="auto"/>
                          </w:divBdr>
                          <w:divsChild>
                            <w:div w:id="145711879">
                              <w:marLeft w:val="0"/>
                              <w:marRight w:val="0"/>
                              <w:marTop w:val="0"/>
                              <w:marBottom w:val="0"/>
                              <w:divBdr>
                                <w:top w:val="none" w:sz="0" w:space="0" w:color="auto"/>
                                <w:left w:val="none" w:sz="0" w:space="0" w:color="auto"/>
                                <w:bottom w:val="none" w:sz="0" w:space="0" w:color="auto"/>
                                <w:right w:val="none" w:sz="0" w:space="0" w:color="auto"/>
                              </w:divBdr>
                              <w:divsChild>
                                <w:div w:id="1913655577">
                                  <w:marLeft w:val="0"/>
                                  <w:marRight w:val="0"/>
                                  <w:marTop w:val="0"/>
                                  <w:marBottom w:val="0"/>
                                  <w:divBdr>
                                    <w:top w:val="none" w:sz="0" w:space="0" w:color="auto"/>
                                    <w:left w:val="none" w:sz="0" w:space="0" w:color="auto"/>
                                    <w:bottom w:val="none" w:sz="0" w:space="0" w:color="auto"/>
                                    <w:right w:val="none" w:sz="0" w:space="0" w:color="auto"/>
                                  </w:divBdr>
                                  <w:divsChild>
                                    <w:div w:id="240024024">
                                      <w:marLeft w:val="0"/>
                                      <w:marRight w:val="0"/>
                                      <w:marTop w:val="0"/>
                                      <w:marBottom w:val="0"/>
                                      <w:divBdr>
                                        <w:top w:val="none" w:sz="0" w:space="0" w:color="auto"/>
                                        <w:left w:val="none" w:sz="0" w:space="0" w:color="auto"/>
                                        <w:bottom w:val="none" w:sz="0" w:space="0" w:color="auto"/>
                                        <w:right w:val="none" w:sz="0" w:space="0" w:color="auto"/>
                                      </w:divBdr>
                                      <w:divsChild>
                                        <w:div w:id="835613514">
                                          <w:marLeft w:val="0"/>
                                          <w:marRight w:val="0"/>
                                          <w:marTop w:val="0"/>
                                          <w:marBottom w:val="0"/>
                                          <w:divBdr>
                                            <w:top w:val="none" w:sz="0" w:space="0" w:color="auto"/>
                                            <w:left w:val="none" w:sz="0" w:space="0" w:color="auto"/>
                                            <w:bottom w:val="none" w:sz="0" w:space="0" w:color="auto"/>
                                            <w:right w:val="none" w:sz="0" w:space="0" w:color="auto"/>
                                          </w:divBdr>
                                          <w:divsChild>
                                            <w:div w:id="1310404933">
                                              <w:marLeft w:val="0"/>
                                              <w:marRight w:val="0"/>
                                              <w:marTop w:val="0"/>
                                              <w:marBottom w:val="0"/>
                                              <w:divBdr>
                                                <w:top w:val="none" w:sz="0" w:space="0" w:color="auto"/>
                                                <w:left w:val="none" w:sz="0" w:space="0" w:color="auto"/>
                                                <w:bottom w:val="none" w:sz="0" w:space="0" w:color="auto"/>
                                                <w:right w:val="none" w:sz="0" w:space="0" w:color="auto"/>
                                              </w:divBdr>
                                              <w:divsChild>
                                                <w:div w:id="2139107460">
                                                  <w:marLeft w:val="0"/>
                                                  <w:marRight w:val="0"/>
                                                  <w:marTop w:val="0"/>
                                                  <w:marBottom w:val="0"/>
                                                  <w:divBdr>
                                                    <w:top w:val="none" w:sz="0" w:space="0" w:color="auto"/>
                                                    <w:left w:val="none" w:sz="0" w:space="0" w:color="auto"/>
                                                    <w:bottom w:val="none" w:sz="0" w:space="0" w:color="auto"/>
                                                    <w:right w:val="none" w:sz="0" w:space="0" w:color="auto"/>
                                                  </w:divBdr>
                                                  <w:divsChild>
                                                    <w:div w:id="1814371473">
                                                      <w:marLeft w:val="0"/>
                                                      <w:marRight w:val="0"/>
                                                      <w:marTop w:val="0"/>
                                                      <w:marBottom w:val="0"/>
                                                      <w:divBdr>
                                                        <w:top w:val="none" w:sz="0" w:space="0" w:color="auto"/>
                                                        <w:left w:val="none" w:sz="0" w:space="0" w:color="auto"/>
                                                        <w:bottom w:val="none" w:sz="0" w:space="0" w:color="auto"/>
                                                        <w:right w:val="none" w:sz="0" w:space="0" w:color="auto"/>
                                                      </w:divBdr>
                                                      <w:divsChild>
                                                        <w:div w:id="1578172452">
                                                          <w:marLeft w:val="0"/>
                                                          <w:marRight w:val="0"/>
                                                          <w:marTop w:val="0"/>
                                                          <w:marBottom w:val="0"/>
                                                          <w:divBdr>
                                                            <w:top w:val="none" w:sz="0" w:space="0" w:color="auto"/>
                                                            <w:left w:val="none" w:sz="0" w:space="0" w:color="auto"/>
                                                            <w:bottom w:val="none" w:sz="0" w:space="0" w:color="auto"/>
                                                            <w:right w:val="none" w:sz="0" w:space="0" w:color="auto"/>
                                                          </w:divBdr>
                                                          <w:divsChild>
                                                            <w:div w:id="183922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2450268">
      <w:bodyDiv w:val="1"/>
      <w:marLeft w:val="0"/>
      <w:marRight w:val="0"/>
      <w:marTop w:val="0"/>
      <w:marBottom w:val="0"/>
      <w:divBdr>
        <w:top w:val="none" w:sz="0" w:space="0" w:color="auto"/>
        <w:left w:val="none" w:sz="0" w:space="0" w:color="auto"/>
        <w:bottom w:val="none" w:sz="0" w:space="0" w:color="auto"/>
        <w:right w:val="none" w:sz="0" w:space="0" w:color="auto"/>
      </w:divBdr>
    </w:div>
    <w:div w:id="509099450">
      <w:bodyDiv w:val="1"/>
      <w:marLeft w:val="0"/>
      <w:marRight w:val="0"/>
      <w:marTop w:val="0"/>
      <w:marBottom w:val="0"/>
      <w:divBdr>
        <w:top w:val="none" w:sz="0" w:space="0" w:color="auto"/>
        <w:left w:val="none" w:sz="0" w:space="0" w:color="auto"/>
        <w:bottom w:val="none" w:sz="0" w:space="0" w:color="auto"/>
        <w:right w:val="none" w:sz="0" w:space="0" w:color="auto"/>
      </w:divBdr>
    </w:div>
    <w:div w:id="516120092">
      <w:bodyDiv w:val="1"/>
      <w:marLeft w:val="0"/>
      <w:marRight w:val="0"/>
      <w:marTop w:val="0"/>
      <w:marBottom w:val="0"/>
      <w:divBdr>
        <w:top w:val="none" w:sz="0" w:space="0" w:color="auto"/>
        <w:left w:val="none" w:sz="0" w:space="0" w:color="auto"/>
        <w:bottom w:val="none" w:sz="0" w:space="0" w:color="auto"/>
        <w:right w:val="none" w:sz="0" w:space="0" w:color="auto"/>
      </w:divBdr>
    </w:div>
    <w:div w:id="519055030">
      <w:bodyDiv w:val="1"/>
      <w:marLeft w:val="0"/>
      <w:marRight w:val="0"/>
      <w:marTop w:val="0"/>
      <w:marBottom w:val="0"/>
      <w:divBdr>
        <w:top w:val="none" w:sz="0" w:space="0" w:color="auto"/>
        <w:left w:val="none" w:sz="0" w:space="0" w:color="auto"/>
        <w:bottom w:val="none" w:sz="0" w:space="0" w:color="auto"/>
        <w:right w:val="none" w:sz="0" w:space="0" w:color="auto"/>
      </w:divBdr>
    </w:div>
    <w:div w:id="530530945">
      <w:bodyDiv w:val="1"/>
      <w:marLeft w:val="0"/>
      <w:marRight w:val="0"/>
      <w:marTop w:val="0"/>
      <w:marBottom w:val="0"/>
      <w:divBdr>
        <w:top w:val="none" w:sz="0" w:space="0" w:color="auto"/>
        <w:left w:val="none" w:sz="0" w:space="0" w:color="auto"/>
        <w:bottom w:val="none" w:sz="0" w:space="0" w:color="auto"/>
        <w:right w:val="none" w:sz="0" w:space="0" w:color="auto"/>
      </w:divBdr>
    </w:div>
    <w:div w:id="531839803">
      <w:bodyDiv w:val="1"/>
      <w:marLeft w:val="0"/>
      <w:marRight w:val="0"/>
      <w:marTop w:val="0"/>
      <w:marBottom w:val="0"/>
      <w:divBdr>
        <w:top w:val="none" w:sz="0" w:space="0" w:color="auto"/>
        <w:left w:val="none" w:sz="0" w:space="0" w:color="auto"/>
        <w:bottom w:val="none" w:sz="0" w:space="0" w:color="auto"/>
        <w:right w:val="none" w:sz="0" w:space="0" w:color="auto"/>
      </w:divBdr>
    </w:div>
    <w:div w:id="573203116">
      <w:bodyDiv w:val="1"/>
      <w:marLeft w:val="0"/>
      <w:marRight w:val="0"/>
      <w:marTop w:val="0"/>
      <w:marBottom w:val="0"/>
      <w:divBdr>
        <w:top w:val="none" w:sz="0" w:space="0" w:color="auto"/>
        <w:left w:val="none" w:sz="0" w:space="0" w:color="auto"/>
        <w:bottom w:val="none" w:sz="0" w:space="0" w:color="auto"/>
        <w:right w:val="none" w:sz="0" w:space="0" w:color="auto"/>
      </w:divBdr>
    </w:div>
    <w:div w:id="634605046">
      <w:bodyDiv w:val="1"/>
      <w:marLeft w:val="0"/>
      <w:marRight w:val="0"/>
      <w:marTop w:val="0"/>
      <w:marBottom w:val="0"/>
      <w:divBdr>
        <w:top w:val="none" w:sz="0" w:space="0" w:color="auto"/>
        <w:left w:val="none" w:sz="0" w:space="0" w:color="auto"/>
        <w:bottom w:val="none" w:sz="0" w:space="0" w:color="auto"/>
        <w:right w:val="none" w:sz="0" w:space="0" w:color="auto"/>
      </w:divBdr>
    </w:div>
    <w:div w:id="644243087">
      <w:bodyDiv w:val="1"/>
      <w:marLeft w:val="0"/>
      <w:marRight w:val="0"/>
      <w:marTop w:val="0"/>
      <w:marBottom w:val="0"/>
      <w:divBdr>
        <w:top w:val="none" w:sz="0" w:space="0" w:color="auto"/>
        <w:left w:val="none" w:sz="0" w:space="0" w:color="auto"/>
        <w:bottom w:val="none" w:sz="0" w:space="0" w:color="auto"/>
        <w:right w:val="none" w:sz="0" w:space="0" w:color="auto"/>
      </w:divBdr>
    </w:div>
    <w:div w:id="682433578">
      <w:bodyDiv w:val="1"/>
      <w:marLeft w:val="0"/>
      <w:marRight w:val="0"/>
      <w:marTop w:val="0"/>
      <w:marBottom w:val="0"/>
      <w:divBdr>
        <w:top w:val="none" w:sz="0" w:space="0" w:color="auto"/>
        <w:left w:val="none" w:sz="0" w:space="0" w:color="auto"/>
        <w:bottom w:val="none" w:sz="0" w:space="0" w:color="auto"/>
        <w:right w:val="none" w:sz="0" w:space="0" w:color="auto"/>
      </w:divBdr>
    </w:div>
    <w:div w:id="708072205">
      <w:bodyDiv w:val="1"/>
      <w:marLeft w:val="0"/>
      <w:marRight w:val="0"/>
      <w:marTop w:val="0"/>
      <w:marBottom w:val="0"/>
      <w:divBdr>
        <w:top w:val="none" w:sz="0" w:space="0" w:color="auto"/>
        <w:left w:val="none" w:sz="0" w:space="0" w:color="auto"/>
        <w:bottom w:val="none" w:sz="0" w:space="0" w:color="auto"/>
        <w:right w:val="none" w:sz="0" w:space="0" w:color="auto"/>
      </w:divBdr>
    </w:div>
    <w:div w:id="724598069">
      <w:bodyDiv w:val="1"/>
      <w:marLeft w:val="0"/>
      <w:marRight w:val="0"/>
      <w:marTop w:val="0"/>
      <w:marBottom w:val="0"/>
      <w:divBdr>
        <w:top w:val="none" w:sz="0" w:space="0" w:color="auto"/>
        <w:left w:val="none" w:sz="0" w:space="0" w:color="auto"/>
        <w:bottom w:val="none" w:sz="0" w:space="0" w:color="auto"/>
        <w:right w:val="none" w:sz="0" w:space="0" w:color="auto"/>
      </w:divBdr>
    </w:div>
    <w:div w:id="744111993">
      <w:bodyDiv w:val="1"/>
      <w:marLeft w:val="0"/>
      <w:marRight w:val="0"/>
      <w:marTop w:val="0"/>
      <w:marBottom w:val="0"/>
      <w:divBdr>
        <w:top w:val="none" w:sz="0" w:space="0" w:color="auto"/>
        <w:left w:val="none" w:sz="0" w:space="0" w:color="auto"/>
        <w:bottom w:val="none" w:sz="0" w:space="0" w:color="auto"/>
        <w:right w:val="none" w:sz="0" w:space="0" w:color="auto"/>
      </w:divBdr>
    </w:div>
    <w:div w:id="770468017">
      <w:bodyDiv w:val="1"/>
      <w:marLeft w:val="0"/>
      <w:marRight w:val="0"/>
      <w:marTop w:val="0"/>
      <w:marBottom w:val="0"/>
      <w:divBdr>
        <w:top w:val="none" w:sz="0" w:space="0" w:color="auto"/>
        <w:left w:val="none" w:sz="0" w:space="0" w:color="auto"/>
        <w:bottom w:val="none" w:sz="0" w:space="0" w:color="auto"/>
        <w:right w:val="none" w:sz="0" w:space="0" w:color="auto"/>
      </w:divBdr>
    </w:div>
    <w:div w:id="777718039">
      <w:bodyDiv w:val="1"/>
      <w:marLeft w:val="0"/>
      <w:marRight w:val="0"/>
      <w:marTop w:val="0"/>
      <w:marBottom w:val="0"/>
      <w:divBdr>
        <w:top w:val="none" w:sz="0" w:space="0" w:color="auto"/>
        <w:left w:val="none" w:sz="0" w:space="0" w:color="auto"/>
        <w:bottom w:val="none" w:sz="0" w:space="0" w:color="auto"/>
        <w:right w:val="none" w:sz="0" w:space="0" w:color="auto"/>
      </w:divBdr>
    </w:div>
    <w:div w:id="946158535">
      <w:bodyDiv w:val="1"/>
      <w:marLeft w:val="0"/>
      <w:marRight w:val="0"/>
      <w:marTop w:val="0"/>
      <w:marBottom w:val="0"/>
      <w:divBdr>
        <w:top w:val="none" w:sz="0" w:space="0" w:color="auto"/>
        <w:left w:val="none" w:sz="0" w:space="0" w:color="auto"/>
        <w:bottom w:val="none" w:sz="0" w:space="0" w:color="auto"/>
        <w:right w:val="none" w:sz="0" w:space="0" w:color="auto"/>
      </w:divBdr>
    </w:div>
    <w:div w:id="949705999">
      <w:bodyDiv w:val="1"/>
      <w:marLeft w:val="0"/>
      <w:marRight w:val="0"/>
      <w:marTop w:val="0"/>
      <w:marBottom w:val="0"/>
      <w:divBdr>
        <w:top w:val="none" w:sz="0" w:space="0" w:color="auto"/>
        <w:left w:val="none" w:sz="0" w:space="0" w:color="auto"/>
        <w:bottom w:val="none" w:sz="0" w:space="0" w:color="auto"/>
        <w:right w:val="none" w:sz="0" w:space="0" w:color="auto"/>
      </w:divBdr>
    </w:div>
    <w:div w:id="966009917">
      <w:bodyDiv w:val="1"/>
      <w:marLeft w:val="0"/>
      <w:marRight w:val="0"/>
      <w:marTop w:val="0"/>
      <w:marBottom w:val="0"/>
      <w:divBdr>
        <w:top w:val="none" w:sz="0" w:space="0" w:color="auto"/>
        <w:left w:val="none" w:sz="0" w:space="0" w:color="auto"/>
        <w:bottom w:val="none" w:sz="0" w:space="0" w:color="auto"/>
        <w:right w:val="none" w:sz="0" w:space="0" w:color="auto"/>
      </w:divBdr>
    </w:div>
    <w:div w:id="1059211478">
      <w:bodyDiv w:val="1"/>
      <w:marLeft w:val="0"/>
      <w:marRight w:val="0"/>
      <w:marTop w:val="0"/>
      <w:marBottom w:val="0"/>
      <w:divBdr>
        <w:top w:val="none" w:sz="0" w:space="0" w:color="auto"/>
        <w:left w:val="none" w:sz="0" w:space="0" w:color="auto"/>
        <w:bottom w:val="none" w:sz="0" w:space="0" w:color="auto"/>
        <w:right w:val="none" w:sz="0" w:space="0" w:color="auto"/>
      </w:divBdr>
      <w:divsChild>
        <w:div w:id="1053776644">
          <w:marLeft w:val="0"/>
          <w:marRight w:val="0"/>
          <w:marTop w:val="0"/>
          <w:marBottom w:val="0"/>
          <w:divBdr>
            <w:top w:val="none" w:sz="0" w:space="0" w:color="auto"/>
            <w:left w:val="none" w:sz="0" w:space="0" w:color="auto"/>
            <w:bottom w:val="none" w:sz="0" w:space="0" w:color="auto"/>
            <w:right w:val="none" w:sz="0" w:space="0" w:color="auto"/>
          </w:divBdr>
          <w:divsChild>
            <w:div w:id="1783331426">
              <w:marLeft w:val="0"/>
              <w:marRight w:val="0"/>
              <w:marTop w:val="0"/>
              <w:marBottom w:val="0"/>
              <w:divBdr>
                <w:top w:val="none" w:sz="0" w:space="0" w:color="auto"/>
                <w:left w:val="none" w:sz="0" w:space="0" w:color="auto"/>
                <w:bottom w:val="none" w:sz="0" w:space="0" w:color="auto"/>
                <w:right w:val="none" w:sz="0" w:space="0" w:color="auto"/>
              </w:divBdr>
              <w:divsChild>
                <w:div w:id="2073700624">
                  <w:marLeft w:val="0"/>
                  <w:marRight w:val="0"/>
                  <w:marTop w:val="0"/>
                  <w:marBottom w:val="0"/>
                  <w:divBdr>
                    <w:top w:val="none" w:sz="0" w:space="0" w:color="auto"/>
                    <w:left w:val="none" w:sz="0" w:space="0" w:color="auto"/>
                    <w:bottom w:val="none" w:sz="0" w:space="0" w:color="auto"/>
                    <w:right w:val="none" w:sz="0" w:space="0" w:color="auto"/>
                  </w:divBdr>
                  <w:divsChild>
                    <w:div w:id="1195576317">
                      <w:marLeft w:val="0"/>
                      <w:marRight w:val="0"/>
                      <w:marTop w:val="0"/>
                      <w:marBottom w:val="0"/>
                      <w:divBdr>
                        <w:top w:val="none" w:sz="0" w:space="0" w:color="auto"/>
                        <w:left w:val="none" w:sz="0" w:space="0" w:color="auto"/>
                        <w:bottom w:val="none" w:sz="0" w:space="0" w:color="auto"/>
                        <w:right w:val="none" w:sz="0" w:space="0" w:color="auto"/>
                      </w:divBdr>
                      <w:divsChild>
                        <w:div w:id="2078941375">
                          <w:marLeft w:val="0"/>
                          <w:marRight w:val="0"/>
                          <w:marTop w:val="0"/>
                          <w:marBottom w:val="0"/>
                          <w:divBdr>
                            <w:top w:val="none" w:sz="0" w:space="0" w:color="auto"/>
                            <w:left w:val="none" w:sz="0" w:space="0" w:color="auto"/>
                            <w:bottom w:val="none" w:sz="0" w:space="0" w:color="auto"/>
                            <w:right w:val="none" w:sz="0" w:space="0" w:color="auto"/>
                          </w:divBdr>
                          <w:divsChild>
                            <w:div w:id="77675684">
                              <w:marLeft w:val="0"/>
                              <w:marRight w:val="0"/>
                              <w:marTop w:val="0"/>
                              <w:marBottom w:val="0"/>
                              <w:divBdr>
                                <w:top w:val="none" w:sz="0" w:space="0" w:color="auto"/>
                                <w:left w:val="none" w:sz="0" w:space="0" w:color="auto"/>
                                <w:bottom w:val="none" w:sz="0" w:space="0" w:color="auto"/>
                                <w:right w:val="none" w:sz="0" w:space="0" w:color="auto"/>
                              </w:divBdr>
                              <w:divsChild>
                                <w:div w:id="1117141299">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 w:id="1063874816">
      <w:bodyDiv w:val="1"/>
      <w:marLeft w:val="0"/>
      <w:marRight w:val="0"/>
      <w:marTop w:val="0"/>
      <w:marBottom w:val="0"/>
      <w:divBdr>
        <w:top w:val="none" w:sz="0" w:space="0" w:color="auto"/>
        <w:left w:val="none" w:sz="0" w:space="0" w:color="auto"/>
        <w:bottom w:val="none" w:sz="0" w:space="0" w:color="auto"/>
        <w:right w:val="none" w:sz="0" w:space="0" w:color="auto"/>
      </w:divBdr>
    </w:div>
    <w:div w:id="1105998349">
      <w:bodyDiv w:val="1"/>
      <w:marLeft w:val="0"/>
      <w:marRight w:val="0"/>
      <w:marTop w:val="0"/>
      <w:marBottom w:val="0"/>
      <w:divBdr>
        <w:top w:val="none" w:sz="0" w:space="0" w:color="auto"/>
        <w:left w:val="none" w:sz="0" w:space="0" w:color="auto"/>
        <w:bottom w:val="none" w:sz="0" w:space="0" w:color="auto"/>
        <w:right w:val="none" w:sz="0" w:space="0" w:color="auto"/>
      </w:divBdr>
    </w:div>
    <w:div w:id="1114783463">
      <w:bodyDiv w:val="1"/>
      <w:marLeft w:val="0"/>
      <w:marRight w:val="0"/>
      <w:marTop w:val="0"/>
      <w:marBottom w:val="0"/>
      <w:divBdr>
        <w:top w:val="none" w:sz="0" w:space="0" w:color="auto"/>
        <w:left w:val="none" w:sz="0" w:space="0" w:color="auto"/>
        <w:bottom w:val="none" w:sz="0" w:space="0" w:color="auto"/>
        <w:right w:val="none" w:sz="0" w:space="0" w:color="auto"/>
      </w:divBdr>
    </w:div>
    <w:div w:id="1120538410">
      <w:bodyDiv w:val="1"/>
      <w:marLeft w:val="0"/>
      <w:marRight w:val="0"/>
      <w:marTop w:val="0"/>
      <w:marBottom w:val="0"/>
      <w:divBdr>
        <w:top w:val="none" w:sz="0" w:space="0" w:color="auto"/>
        <w:left w:val="none" w:sz="0" w:space="0" w:color="auto"/>
        <w:bottom w:val="none" w:sz="0" w:space="0" w:color="auto"/>
        <w:right w:val="none" w:sz="0" w:space="0" w:color="auto"/>
      </w:divBdr>
    </w:div>
    <w:div w:id="1146047079">
      <w:bodyDiv w:val="1"/>
      <w:marLeft w:val="0"/>
      <w:marRight w:val="0"/>
      <w:marTop w:val="0"/>
      <w:marBottom w:val="0"/>
      <w:divBdr>
        <w:top w:val="none" w:sz="0" w:space="0" w:color="auto"/>
        <w:left w:val="none" w:sz="0" w:space="0" w:color="auto"/>
        <w:bottom w:val="none" w:sz="0" w:space="0" w:color="auto"/>
        <w:right w:val="none" w:sz="0" w:space="0" w:color="auto"/>
      </w:divBdr>
      <w:divsChild>
        <w:div w:id="1554343037">
          <w:marLeft w:val="0"/>
          <w:marRight w:val="0"/>
          <w:marTop w:val="0"/>
          <w:marBottom w:val="0"/>
          <w:divBdr>
            <w:top w:val="none" w:sz="0" w:space="0" w:color="auto"/>
            <w:left w:val="none" w:sz="0" w:space="0" w:color="auto"/>
            <w:bottom w:val="none" w:sz="0" w:space="0" w:color="auto"/>
            <w:right w:val="none" w:sz="0" w:space="0" w:color="auto"/>
          </w:divBdr>
          <w:divsChild>
            <w:div w:id="2000185384">
              <w:marLeft w:val="0"/>
              <w:marRight w:val="0"/>
              <w:marTop w:val="0"/>
              <w:marBottom w:val="0"/>
              <w:divBdr>
                <w:top w:val="none" w:sz="0" w:space="0" w:color="auto"/>
                <w:left w:val="none" w:sz="0" w:space="0" w:color="auto"/>
                <w:bottom w:val="none" w:sz="0" w:space="0" w:color="auto"/>
                <w:right w:val="none" w:sz="0" w:space="0" w:color="auto"/>
              </w:divBdr>
              <w:divsChild>
                <w:div w:id="1412966669">
                  <w:marLeft w:val="0"/>
                  <w:marRight w:val="0"/>
                  <w:marTop w:val="0"/>
                  <w:marBottom w:val="0"/>
                  <w:divBdr>
                    <w:top w:val="none" w:sz="0" w:space="0" w:color="auto"/>
                    <w:left w:val="none" w:sz="0" w:space="0" w:color="auto"/>
                    <w:bottom w:val="none" w:sz="0" w:space="0" w:color="auto"/>
                    <w:right w:val="none" w:sz="0" w:space="0" w:color="auto"/>
                  </w:divBdr>
                  <w:divsChild>
                    <w:div w:id="567034526">
                      <w:marLeft w:val="0"/>
                      <w:marRight w:val="0"/>
                      <w:marTop w:val="0"/>
                      <w:marBottom w:val="0"/>
                      <w:divBdr>
                        <w:top w:val="none" w:sz="0" w:space="0" w:color="auto"/>
                        <w:left w:val="none" w:sz="0" w:space="0" w:color="auto"/>
                        <w:bottom w:val="none" w:sz="0" w:space="0" w:color="auto"/>
                        <w:right w:val="none" w:sz="0" w:space="0" w:color="auto"/>
                      </w:divBdr>
                      <w:divsChild>
                        <w:div w:id="1567952030">
                          <w:marLeft w:val="0"/>
                          <w:marRight w:val="0"/>
                          <w:marTop w:val="0"/>
                          <w:marBottom w:val="0"/>
                          <w:divBdr>
                            <w:top w:val="none" w:sz="0" w:space="0" w:color="auto"/>
                            <w:left w:val="none" w:sz="0" w:space="0" w:color="auto"/>
                            <w:bottom w:val="none" w:sz="0" w:space="0" w:color="auto"/>
                            <w:right w:val="none" w:sz="0" w:space="0" w:color="auto"/>
                          </w:divBdr>
                          <w:divsChild>
                            <w:div w:id="1404765350">
                              <w:marLeft w:val="0"/>
                              <w:marRight w:val="0"/>
                              <w:marTop w:val="0"/>
                              <w:marBottom w:val="0"/>
                              <w:divBdr>
                                <w:top w:val="none" w:sz="0" w:space="0" w:color="auto"/>
                                <w:left w:val="none" w:sz="0" w:space="0" w:color="auto"/>
                                <w:bottom w:val="none" w:sz="0" w:space="0" w:color="auto"/>
                                <w:right w:val="none" w:sz="0" w:space="0" w:color="auto"/>
                              </w:divBdr>
                              <w:divsChild>
                                <w:div w:id="608316565">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 w:id="1194881474">
      <w:bodyDiv w:val="1"/>
      <w:marLeft w:val="0"/>
      <w:marRight w:val="0"/>
      <w:marTop w:val="0"/>
      <w:marBottom w:val="0"/>
      <w:divBdr>
        <w:top w:val="none" w:sz="0" w:space="0" w:color="auto"/>
        <w:left w:val="none" w:sz="0" w:space="0" w:color="auto"/>
        <w:bottom w:val="none" w:sz="0" w:space="0" w:color="auto"/>
        <w:right w:val="none" w:sz="0" w:space="0" w:color="auto"/>
      </w:divBdr>
    </w:div>
    <w:div w:id="1201817377">
      <w:bodyDiv w:val="1"/>
      <w:marLeft w:val="0"/>
      <w:marRight w:val="0"/>
      <w:marTop w:val="0"/>
      <w:marBottom w:val="0"/>
      <w:divBdr>
        <w:top w:val="none" w:sz="0" w:space="0" w:color="auto"/>
        <w:left w:val="none" w:sz="0" w:space="0" w:color="auto"/>
        <w:bottom w:val="none" w:sz="0" w:space="0" w:color="auto"/>
        <w:right w:val="none" w:sz="0" w:space="0" w:color="auto"/>
      </w:divBdr>
    </w:div>
    <w:div w:id="1437751891">
      <w:bodyDiv w:val="1"/>
      <w:marLeft w:val="0"/>
      <w:marRight w:val="0"/>
      <w:marTop w:val="0"/>
      <w:marBottom w:val="0"/>
      <w:divBdr>
        <w:top w:val="none" w:sz="0" w:space="0" w:color="auto"/>
        <w:left w:val="none" w:sz="0" w:space="0" w:color="auto"/>
        <w:bottom w:val="none" w:sz="0" w:space="0" w:color="auto"/>
        <w:right w:val="none" w:sz="0" w:space="0" w:color="auto"/>
      </w:divBdr>
    </w:div>
    <w:div w:id="1501580450">
      <w:bodyDiv w:val="1"/>
      <w:marLeft w:val="0"/>
      <w:marRight w:val="0"/>
      <w:marTop w:val="0"/>
      <w:marBottom w:val="0"/>
      <w:divBdr>
        <w:top w:val="none" w:sz="0" w:space="0" w:color="auto"/>
        <w:left w:val="none" w:sz="0" w:space="0" w:color="auto"/>
        <w:bottom w:val="none" w:sz="0" w:space="0" w:color="auto"/>
        <w:right w:val="none" w:sz="0" w:space="0" w:color="auto"/>
      </w:divBdr>
    </w:div>
    <w:div w:id="1501699162">
      <w:bodyDiv w:val="1"/>
      <w:marLeft w:val="0"/>
      <w:marRight w:val="0"/>
      <w:marTop w:val="0"/>
      <w:marBottom w:val="0"/>
      <w:divBdr>
        <w:top w:val="none" w:sz="0" w:space="0" w:color="auto"/>
        <w:left w:val="none" w:sz="0" w:space="0" w:color="auto"/>
        <w:bottom w:val="none" w:sz="0" w:space="0" w:color="auto"/>
        <w:right w:val="none" w:sz="0" w:space="0" w:color="auto"/>
      </w:divBdr>
    </w:div>
    <w:div w:id="1505128754">
      <w:bodyDiv w:val="1"/>
      <w:marLeft w:val="0"/>
      <w:marRight w:val="0"/>
      <w:marTop w:val="0"/>
      <w:marBottom w:val="0"/>
      <w:divBdr>
        <w:top w:val="none" w:sz="0" w:space="0" w:color="auto"/>
        <w:left w:val="none" w:sz="0" w:space="0" w:color="auto"/>
        <w:bottom w:val="none" w:sz="0" w:space="0" w:color="auto"/>
        <w:right w:val="none" w:sz="0" w:space="0" w:color="auto"/>
      </w:divBdr>
    </w:div>
    <w:div w:id="1509634007">
      <w:bodyDiv w:val="1"/>
      <w:marLeft w:val="0"/>
      <w:marRight w:val="0"/>
      <w:marTop w:val="0"/>
      <w:marBottom w:val="0"/>
      <w:divBdr>
        <w:top w:val="none" w:sz="0" w:space="0" w:color="auto"/>
        <w:left w:val="none" w:sz="0" w:space="0" w:color="auto"/>
        <w:bottom w:val="none" w:sz="0" w:space="0" w:color="auto"/>
        <w:right w:val="none" w:sz="0" w:space="0" w:color="auto"/>
      </w:divBdr>
    </w:div>
    <w:div w:id="1532065868">
      <w:bodyDiv w:val="1"/>
      <w:marLeft w:val="0"/>
      <w:marRight w:val="0"/>
      <w:marTop w:val="0"/>
      <w:marBottom w:val="0"/>
      <w:divBdr>
        <w:top w:val="none" w:sz="0" w:space="0" w:color="auto"/>
        <w:left w:val="none" w:sz="0" w:space="0" w:color="auto"/>
        <w:bottom w:val="none" w:sz="0" w:space="0" w:color="auto"/>
        <w:right w:val="none" w:sz="0" w:space="0" w:color="auto"/>
      </w:divBdr>
    </w:div>
    <w:div w:id="1628394532">
      <w:bodyDiv w:val="1"/>
      <w:marLeft w:val="0"/>
      <w:marRight w:val="0"/>
      <w:marTop w:val="0"/>
      <w:marBottom w:val="0"/>
      <w:divBdr>
        <w:top w:val="none" w:sz="0" w:space="0" w:color="auto"/>
        <w:left w:val="none" w:sz="0" w:space="0" w:color="auto"/>
        <w:bottom w:val="none" w:sz="0" w:space="0" w:color="auto"/>
        <w:right w:val="none" w:sz="0" w:space="0" w:color="auto"/>
      </w:divBdr>
      <w:divsChild>
        <w:div w:id="1223910780">
          <w:marLeft w:val="0"/>
          <w:marRight w:val="0"/>
          <w:marTop w:val="0"/>
          <w:marBottom w:val="0"/>
          <w:divBdr>
            <w:top w:val="none" w:sz="0" w:space="0" w:color="auto"/>
            <w:left w:val="none" w:sz="0" w:space="0" w:color="auto"/>
            <w:bottom w:val="none" w:sz="0" w:space="0" w:color="auto"/>
            <w:right w:val="none" w:sz="0" w:space="0" w:color="auto"/>
          </w:divBdr>
          <w:divsChild>
            <w:div w:id="97070512">
              <w:marLeft w:val="0"/>
              <w:marRight w:val="0"/>
              <w:marTop w:val="0"/>
              <w:marBottom w:val="0"/>
              <w:divBdr>
                <w:top w:val="none" w:sz="0" w:space="0" w:color="auto"/>
                <w:left w:val="none" w:sz="0" w:space="0" w:color="auto"/>
                <w:bottom w:val="none" w:sz="0" w:space="0" w:color="auto"/>
                <w:right w:val="none" w:sz="0" w:space="0" w:color="auto"/>
              </w:divBdr>
              <w:divsChild>
                <w:div w:id="2083597712">
                  <w:marLeft w:val="0"/>
                  <w:marRight w:val="0"/>
                  <w:marTop w:val="0"/>
                  <w:marBottom w:val="0"/>
                  <w:divBdr>
                    <w:top w:val="none" w:sz="0" w:space="0" w:color="auto"/>
                    <w:left w:val="none" w:sz="0" w:space="0" w:color="auto"/>
                    <w:bottom w:val="none" w:sz="0" w:space="0" w:color="auto"/>
                    <w:right w:val="none" w:sz="0" w:space="0" w:color="auto"/>
                  </w:divBdr>
                  <w:divsChild>
                    <w:div w:id="1386682920">
                      <w:marLeft w:val="0"/>
                      <w:marRight w:val="0"/>
                      <w:marTop w:val="0"/>
                      <w:marBottom w:val="0"/>
                      <w:divBdr>
                        <w:top w:val="none" w:sz="0" w:space="0" w:color="auto"/>
                        <w:left w:val="none" w:sz="0" w:space="0" w:color="auto"/>
                        <w:bottom w:val="none" w:sz="0" w:space="0" w:color="auto"/>
                        <w:right w:val="none" w:sz="0" w:space="0" w:color="auto"/>
                      </w:divBdr>
                      <w:divsChild>
                        <w:div w:id="203292831">
                          <w:marLeft w:val="0"/>
                          <w:marRight w:val="0"/>
                          <w:marTop w:val="0"/>
                          <w:marBottom w:val="0"/>
                          <w:divBdr>
                            <w:top w:val="none" w:sz="0" w:space="0" w:color="auto"/>
                            <w:left w:val="none" w:sz="0" w:space="0" w:color="auto"/>
                            <w:bottom w:val="none" w:sz="0" w:space="0" w:color="auto"/>
                            <w:right w:val="none" w:sz="0" w:space="0" w:color="auto"/>
                          </w:divBdr>
                          <w:divsChild>
                            <w:div w:id="723062358">
                              <w:marLeft w:val="0"/>
                              <w:marRight w:val="0"/>
                              <w:marTop w:val="0"/>
                              <w:marBottom w:val="0"/>
                              <w:divBdr>
                                <w:top w:val="none" w:sz="0" w:space="0" w:color="auto"/>
                                <w:left w:val="none" w:sz="0" w:space="0" w:color="auto"/>
                                <w:bottom w:val="none" w:sz="0" w:space="0" w:color="auto"/>
                                <w:right w:val="none" w:sz="0" w:space="0" w:color="auto"/>
                              </w:divBdr>
                              <w:divsChild>
                                <w:div w:id="813840516">
                                  <w:marLeft w:val="0"/>
                                  <w:marRight w:val="0"/>
                                  <w:marTop w:val="15"/>
                                  <w:marBottom w:val="15"/>
                                  <w:divBdr>
                                    <w:top w:val="none" w:sz="0" w:space="0" w:color="auto"/>
                                    <w:left w:val="none" w:sz="0" w:space="0" w:color="auto"/>
                                    <w:bottom w:val="none" w:sz="0" w:space="0" w:color="auto"/>
                                    <w:right w:val="none" w:sz="0" w:space="0" w:color="auto"/>
                                  </w:divBdr>
                                  <w:divsChild>
                                    <w:div w:id="1203326442">
                                      <w:marLeft w:val="150"/>
                                      <w:marRight w:val="150"/>
                                      <w:marTop w:val="0"/>
                                      <w:marBottom w:val="0"/>
                                      <w:divBdr>
                                        <w:top w:val="none" w:sz="0" w:space="0" w:color="auto"/>
                                        <w:left w:val="none" w:sz="0" w:space="0" w:color="auto"/>
                                        <w:bottom w:val="none" w:sz="0" w:space="0" w:color="auto"/>
                                        <w:right w:val="none" w:sz="0" w:space="0" w:color="auto"/>
                                      </w:divBdr>
                                      <w:divsChild>
                                        <w:div w:id="1311207467">
                                          <w:marLeft w:val="0"/>
                                          <w:marRight w:val="0"/>
                                          <w:marTop w:val="0"/>
                                          <w:marBottom w:val="0"/>
                                          <w:divBdr>
                                            <w:top w:val="none" w:sz="0" w:space="0" w:color="auto"/>
                                            <w:left w:val="none" w:sz="0" w:space="0" w:color="auto"/>
                                            <w:bottom w:val="none" w:sz="0" w:space="0" w:color="auto"/>
                                            <w:right w:val="none" w:sz="0" w:space="0" w:color="auto"/>
                                          </w:divBdr>
                                          <w:divsChild>
                                            <w:div w:id="1741444648">
                                              <w:marLeft w:val="0"/>
                                              <w:marRight w:val="0"/>
                                              <w:marTop w:val="0"/>
                                              <w:marBottom w:val="0"/>
                                              <w:divBdr>
                                                <w:top w:val="none" w:sz="0" w:space="0" w:color="auto"/>
                                                <w:left w:val="none" w:sz="0" w:space="0" w:color="auto"/>
                                                <w:bottom w:val="none" w:sz="0" w:space="0" w:color="auto"/>
                                                <w:right w:val="none" w:sz="0" w:space="0" w:color="auto"/>
                                              </w:divBdr>
                                              <w:divsChild>
                                                <w:div w:id="1665427803">
                                                  <w:marLeft w:val="0"/>
                                                  <w:marRight w:val="0"/>
                                                  <w:marTop w:val="0"/>
                                                  <w:marBottom w:val="0"/>
                                                  <w:divBdr>
                                                    <w:top w:val="none" w:sz="0" w:space="0" w:color="auto"/>
                                                    <w:left w:val="none" w:sz="0" w:space="0" w:color="auto"/>
                                                    <w:bottom w:val="none" w:sz="0" w:space="0" w:color="auto"/>
                                                    <w:right w:val="none" w:sz="0" w:space="0" w:color="auto"/>
                                                  </w:divBdr>
                                                  <w:divsChild>
                                                    <w:div w:id="16271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414609">
      <w:bodyDiv w:val="1"/>
      <w:marLeft w:val="0"/>
      <w:marRight w:val="0"/>
      <w:marTop w:val="0"/>
      <w:marBottom w:val="0"/>
      <w:divBdr>
        <w:top w:val="none" w:sz="0" w:space="0" w:color="auto"/>
        <w:left w:val="none" w:sz="0" w:space="0" w:color="auto"/>
        <w:bottom w:val="none" w:sz="0" w:space="0" w:color="auto"/>
        <w:right w:val="none" w:sz="0" w:space="0" w:color="auto"/>
      </w:divBdr>
    </w:div>
    <w:div w:id="1702629253">
      <w:bodyDiv w:val="1"/>
      <w:marLeft w:val="0"/>
      <w:marRight w:val="0"/>
      <w:marTop w:val="0"/>
      <w:marBottom w:val="0"/>
      <w:divBdr>
        <w:top w:val="none" w:sz="0" w:space="0" w:color="auto"/>
        <w:left w:val="none" w:sz="0" w:space="0" w:color="auto"/>
        <w:bottom w:val="none" w:sz="0" w:space="0" w:color="auto"/>
        <w:right w:val="none" w:sz="0" w:space="0" w:color="auto"/>
      </w:divBdr>
    </w:div>
    <w:div w:id="1748452503">
      <w:bodyDiv w:val="1"/>
      <w:marLeft w:val="0"/>
      <w:marRight w:val="0"/>
      <w:marTop w:val="0"/>
      <w:marBottom w:val="0"/>
      <w:divBdr>
        <w:top w:val="none" w:sz="0" w:space="0" w:color="auto"/>
        <w:left w:val="none" w:sz="0" w:space="0" w:color="auto"/>
        <w:bottom w:val="none" w:sz="0" w:space="0" w:color="auto"/>
        <w:right w:val="none" w:sz="0" w:space="0" w:color="auto"/>
      </w:divBdr>
    </w:div>
    <w:div w:id="1796288712">
      <w:bodyDiv w:val="1"/>
      <w:marLeft w:val="0"/>
      <w:marRight w:val="0"/>
      <w:marTop w:val="0"/>
      <w:marBottom w:val="0"/>
      <w:divBdr>
        <w:top w:val="none" w:sz="0" w:space="0" w:color="auto"/>
        <w:left w:val="none" w:sz="0" w:space="0" w:color="auto"/>
        <w:bottom w:val="none" w:sz="0" w:space="0" w:color="auto"/>
        <w:right w:val="none" w:sz="0" w:space="0" w:color="auto"/>
      </w:divBdr>
    </w:div>
    <w:div w:id="1899319433">
      <w:bodyDiv w:val="1"/>
      <w:marLeft w:val="0"/>
      <w:marRight w:val="0"/>
      <w:marTop w:val="0"/>
      <w:marBottom w:val="0"/>
      <w:divBdr>
        <w:top w:val="none" w:sz="0" w:space="0" w:color="auto"/>
        <w:left w:val="none" w:sz="0" w:space="0" w:color="auto"/>
        <w:bottom w:val="none" w:sz="0" w:space="0" w:color="auto"/>
        <w:right w:val="none" w:sz="0" w:space="0" w:color="auto"/>
      </w:divBdr>
    </w:div>
    <w:div w:id="1980500295">
      <w:bodyDiv w:val="1"/>
      <w:marLeft w:val="0"/>
      <w:marRight w:val="0"/>
      <w:marTop w:val="0"/>
      <w:marBottom w:val="0"/>
      <w:divBdr>
        <w:top w:val="none" w:sz="0" w:space="0" w:color="auto"/>
        <w:left w:val="none" w:sz="0" w:space="0" w:color="auto"/>
        <w:bottom w:val="none" w:sz="0" w:space="0" w:color="auto"/>
        <w:right w:val="none" w:sz="0" w:space="0" w:color="auto"/>
      </w:divBdr>
    </w:div>
    <w:div w:id="2091847796">
      <w:bodyDiv w:val="1"/>
      <w:marLeft w:val="0"/>
      <w:marRight w:val="0"/>
      <w:marTop w:val="0"/>
      <w:marBottom w:val="0"/>
      <w:divBdr>
        <w:top w:val="none" w:sz="0" w:space="0" w:color="auto"/>
        <w:left w:val="none" w:sz="0" w:space="0" w:color="auto"/>
        <w:bottom w:val="none" w:sz="0" w:space="0" w:color="auto"/>
        <w:right w:val="none" w:sz="0" w:space="0" w:color="auto"/>
      </w:divBdr>
    </w:div>
    <w:div w:id="2117168553">
      <w:bodyDiv w:val="1"/>
      <w:marLeft w:val="0"/>
      <w:marRight w:val="0"/>
      <w:marTop w:val="0"/>
      <w:marBottom w:val="0"/>
      <w:divBdr>
        <w:top w:val="none" w:sz="0" w:space="0" w:color="auto"/>
        <w:left w:val="none" w:sz="0" w:space="0" w:color="auto"/>
        <w:bottom w:val="none" w:sz="0" w:space="0" w:color="auto"/>
        <w:right w:val="none" w:sz="0" w:space="0" w:color="auto"/>
      </w:divBdr>
    </w:div>
    <w:div w:id="213216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Linsey Potter</dc:creator>
  <cp:lastModifiedBy>Linsey Mendoza</cp:lastModifiedBy>
  <cp:revision>3</cp:revision>
  <dcterms:created xsi:type="dcterms:W3CDTF">2016-07-11T02:11:00Z</dcterms:created>
  <dcterms:modified xsi:type="dcterms:W3CDTF">2016-07-18T02:24:00Z</dcterms:modified>
</cp:coreProperties>
</file>