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E1" w:rsidRPr="000D6F5C" w:rsidRDefault="00414EE1"/>
    <w:p w:rsidR="00044227" w:rsidRPr="000D6F5C" w:rsidRDefault="00044227"/>
    <w:p w:rsidR="00044227" w:rsidRPr="000D6F5C" w:rsidRDefault="00044227"/>
    <w:p w:rsidR="00044227" w:rsidRPr="000D6F5C" w:rsidRDefault="00044227"/>
    <w:p w:rsidR="00044227" w:rsidRPr="000D6F5C" w:rsidRDefault="00811150" w:rsidP="00044227">
      <w:pPr>
        <w:jc w:val="center"/>
      </w:pPr>
      <w:r>
        <w:t>Research Design Methods</w:t>
      </w:r>
    </w:p>
    <w:p w:rsidR="00044227" w:rsidRPr="000D6F5C" w:rsidRDefault="00731374" w:rsidP="00044227">
      <w:pPr>
        <w:jc w:val="center"/>
      </w:pPr>
      <w:proofErr w:type="spellStart"/>
      <w:r w:rsidRPr="000D6F5C">
        <w:t>Linsey</w:t>
      </w:r>
      <w:proofErr w:type="spellEnd"/>
      <w:r w:rsidRPr="000D6F5C">
        <w:t xml:space="preserve"> Mendoza</w:t>
      </w:r>
    </w:p>
    <w:p w:rsidR="00044227" w:rsidRPr="000D6F5C" w:rsidRDefault="00044227" w:rsidP="00044227">
      <w:pPr>
        <w:jc w:val="center"/>
      </w:pPr>
      <w:r w:rsidRPr="000D6F5C">
        <w:t>Rasmussen College</w:t>
      </w:r>
    </w:p>
    <w:p w:rsidR="00044227" w:rsidRPr="000D6F5C" w:rsidRDefault="00044227" w:rsidP="00044227">
      <w:pPr>
        <w:jc w:val="center"/>
      </w:pPr>
    </w:p>
    <w:p w:rsidR="00044227" w:rsidRPr="000D6F5C" w:rsidRDefault="00044227" w:rsidP="00044227">
      <w:pPr>
        <w:jc w:val="center"/>
      </w:pPr>
    </w:p>
    <w:p w:rsidR="00044227" w:rsidRPr="000D6F5C" w:rsidRDefault="00044227" w:rsidP="00044227">
      <w:pPr>
        <w:jc w:val="center"/>
      </w:pPr>
    </w:p>
    <w:p w:rsidR="00044227" w:rsidRPr="000D6F5C" w:rsidRDefault="00044227" w:rsidP="00044227">
      <w:pPr>
        <w:jc w:val="center"/>
      </w:pPr>
      <w:r w:rsidRPr="000D6F5C">
        <w:t>Author Note</w:t>
      </w:r>
    </w:p>
    <w:p w:rsidR="00044227" w:rsidRPr="000D6F5C" w:rsidRDefault="0038269F" w:rsidP="00044227">
      <w:pPr>
        <w:ind w:firstLine="720"/>
      </w:pPr>
      <w:r w:rsidRPr="000D6F5C">
        <w:t>This research project proposal</w:t>
      </w:r>
      <w:r w:rsidR="00044227" w:rsidRPr="000D6F5C">
        <w:t xml:space="preserve"> is being submitted</w:t>
      </w:r>
      <w:r w:rsidR="002E4141">
        <w:t xml:space="preserve"> on July 17</w:t>
      </w:r>
      <w:r w:rsidR="008F1207" w:rsidRPr="000D6F5C">
        <w:t>th</w:t>
      </w:r>
      <w:r w:rsidR="00B665E7" w:rsidRPr="000D6F5C">
        <w:t>, 2016</w:t>
      </w:r>
      <w:r w:rsidR="00B01CD8" w:rsidRPr="000D6F5C">
        <w:t xml:space="preserve"> f</w:t>
      </w:r>
      <w:r w:rsidRPr="000D6F5C">
        <w:t>or</w:t>
      </w:r>
      <w:r w:rsidR="006A2B5F" w:rsidRPr="000D6F5C">
        <w:rPr>
          <w:bCs/>
          <w:shd w:val="clear" w:color="auto" w:fill="FFFFFF"/>
        </w:rPr>
        <w:t xml:space="preserve"> </w:t>
      </w:r>
      <w:r w:rsidR="002B7A26" w:rsidRPr="002B7A26">
        <w:rPr>
          <w:bCs/>
          <w:shd w:val="clear" w:color="auto" w:fill="FFFFFF"/>
        </w:rPr>
        <w:t>Larry Cooperman</w:t>
      </w:r>
      <w:r w:rsidR="002B7A26">
        <w:rPr>
          <w:bCs/>
          <w:shd w:val="clear" w:color="auto" w:fill="FFFFFF"/>
        </w:rPr>
        <w:t xml:space="preserve">’s </w:t>
      </w:r>
      <w:r w:rsidR="002B7A26" w:rsidRPr="002B7A26">
        <w:rPr>
          <w:bCs/>
          <w:shd w:val="clear" w:color="auto" w:fill="FFFFFF"/>
        </w:rPr>
        <w:t>B312/GEB3124 Section 01 Business Research and Analysis</w:t>
      </w:r>
      <w:r w:rsidR="002B7A26">
        <w:rPr>
          <w:bCs/>
          <w:shd w:val="clear" w:color="auto" w:fill="FFFFFF"/>
        </w:rPr>
        <w:t xml:space="preserve"> course</w:t>
      </w:r>
      <w:r w:rsidR="002F5EC4">
        <w:rPr>
          <w:bCs/>
          <w:shd w:val="clear" w:color="auto" w:fill="FFFFFF"/>
        </w:rPr>
        <w:t xml:space="preserve">. </w:t>
      </w:r>
    </w:p>
    <w:p w:rsidR="00044227" w:rsidRPr="000D6F5C" w:rsidRDefault="00044227"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7F4171" w:rsidRPr="000D6F5C" w:rsidRDefault="007F4171" w:rsidP="00044227"/>
    <w:p w:rsidR="009B5941" w:rsidRPr="000D6F5C" w:rsidRDefault="009B5941" w:rsidP="00EA2601">
      <w:pPr>
        <w:jc w:val="center"/>
        <w:rPr>
          <w:rStyle w:val="retrieved-from"/>
          <w:sz w:val="21"/>
          <w:szCs w:val="21"/>
          <w:shd w:val="clear" w:color="auto" w:fill="D5D5E2"/>
        </w:rPr>
      </w:pPr>
    </w:p>
    <w:p w:rsidR="0038269F" w:rsidRPr="000D6F5C" w:rsidRDefault="0038269F" w:rsidP="00EA2601">
      <w:pPr>
        <w:jc w:val="center"/>
        <w:rPr>
          <w:rStyle w:val="retrieved-from"/>
          <w:sz w:val="21"/>
          <w:szCs w:val="21"/>
          <w:shd w:val="clear" w:color="auto" w:fill="D5D5E2"/>
        </w:rPr>
      </w:pPr>
    </w:p>
    <w:p w:rsidR="00CF0608" w:rsidRPr="000D6F5C" w:rsidRDefault="00CF0608" w:rsidP="00CF0608"/>
    <w:p w:rsidR="00CF0608" w:rsidRPr="000D6F5C" w:rsidRDefault="00CF0608" w:rsidP="00AE23D4">
      <w:pPr>
        <w:jc w:val="center"/>
      </w:pPr>
    </w:p>
    <w:p w:rsidR="00811150" w:rsidRPr="00811150" w:rsidRDefault="00811150" w:rsidP="00811150">
      <w:pPr>
        <w:jc w:val="center"/>
        <w:rPr>
          <w:b/>
        </w:rPr>
      </w:pPr>
      <w:r w:rsidRPr="00811150">
        <w:rPr>
          <w:b/>
        </w:rPr>
        <w:t>Research Design</w:t>
      </w:r>
    </w:p>
    <w:p w:rsidR="00811150" w:rsidRPr="00811150" w:rsidRDefault="00811150" w:rsidP="00811150">
      <w:pPr>
        <w:shd w:val="clear" w:color="auto" w:fill="FFFFFF"/>
        <w:ind w:firstLine="720"/>
        <w:rPr>
          <w:rFonts w:eastAsia="Times New Roman"/>
        </w:rPr>
      </w:pPr>
      <w:r w:rsidRPr="00811150">
        <w:rPr>
          <w:rFonts w:eastAsia="Times New Roman"/>
        </w:rPr>
        <w:t>In order to successfully measure the effectiveness of the Rolling Garbage Bins in a healthcare organization, I will be using two research methods: (1) causal research, which explores cause and effect relationships between two variables, and (2) descriptive research, which can either be qualitative or quantitative in nature and involves finding out “what is” regarding the subject being studied. The independent variable in the study will be rolling garbage bins and the dependent variable in the study will be the employees who will be working with the rolling garbage bins and other waste disposal products. The goal of the research is to understand how employees change in response to the addition or the lack of the rolling garbage bins for the appropriate handling, treatment and disposal of hazardous healthcare waste materials within the working environment. The research will aid in establishing a justification for the rolling garbage bins in the healthcare organization to assist employees and senior management in maintaining a safe work environment with minimizing risk for illness and injury.</w:t>
      </w:r>
    </w:p>
    <w:p w:rsidR="00811150" w:rsidRPr="00811150" w:rsidRDefault="00811150" w:rsidP="00811150">
      <w:pPr>
        <w:shd w:val="clear" w:color="auto" w:fill="FFFFFF"/>
        <w:ind w:firstLine="720"/>
        <w:rPr>
          <w:rFonts w:eastAsia="Times New Roman"/>
          <w:i/>
          <w:iCs/>
        </w:rPr>
      </w:pPr>
      <w:r w:rsidRPr="00811150">
        <w:rPr>
          <w:rFonts w:eastAsia="Times New Roman"/>
        </w:rPr>
        <w:t xml:space="preserve">The causal research method used will be a survey to obtain information from various healthcare personnel on the current tools and resources available to control hazardous waste within the organization. It will address items such as availability, accessibility, satisfaction, and the impact the current safety measures have on their work productivity. Participants will include the Waste Management Officer (WMO), the healthcare employees including doctors and nurses, pharmacy staff, and administrative personnel. Senior level administration will also participate in this research. It should be noted and re-emphasized that all the mentioned staff members will take a survey before the implementation of the rolling garbage bins to measure the effectiveness of their current waste management protocol. The second part of the causal research will be the </w:t>
      </w:r>
      <w:r w:rsidRPr="00811150">
        <w:rPr>
          <w:rFonts w:eastAsia="Times New Roman"/>
        </w:rPr>
        <w:lastRenderedPageBreak/>
        <w:t>addition of the rolling garbage bins, in which employees or participants will have access to and use of rolling garbage bins, located at different points within the building to use at their leisure at different areas of the building. The researcher will then re-administer the survey, focusing on availability, accessibility, satisfaction, and the impact the rolling garbage bins had on the employee’s productivity and safety. The goal at the end of this causal research method is to determine the impact (positive or negative), or the effect of employee productivity and safety in the integration of the rolling garbage bins. It will measure the effect that the change had on the present operation of waste management protocol and how effective, if at all, the integration of the rolling garbage bins had on employees. One positive effect of using this type of research method is that it is cost-effective and easy to implement by the researcher. A negative effect of using this causal research method is that it does not answer questions like “why”, unless the researcher has questions that require elaboration and explanation. As noted by Jackson (2009), “</w:t>
      </w:r>
      <w:r w:rsidRPr="00811150">
        <w:rPr>
          <w:rFonts w:eastAsia="Times New Roman"/>
          <w:iCs/>
        </w:rPr>
        <w:t xml:space="preserve">Open-ended questions allow for a greater variety of responses from participants but are difficult to analyze statistically because the data must be coded or reduced in some manner.  Closed-ended questions are easy to analyze statistically, but they seriously limit the responses that participants can give.  Many researchers prefer to use a </w:t>
      </w:r>
      <w:proofErr w:type="spellStart"/>
      <w:r w:rsidRPr="00811150">
        <w:rPr>
          <w:rFonts w:eastAsia="Times New Roman"/>
          <w:iCs/>
        </w:rPr>
        <w:t>Likert</w:t>
      </w:r>
      <w:proofErr w:type="spellEnd"/>
      <w:r w:rsidRPr="00811150">
        <w:rPr>
          <w:rFonts w:eastAsia="Times New Roman"/>
          <w:iCs/>
        </w:rPr>
        <w:t>-type scale because it’s very easy to analyze statistically (Jackson, 2009, p. 89).</w:t>
      </w:r>
    </w:p>
    <w:p w:rsidR="00811150" w:rsidRPr="00811150" w:rsidRDefault="00811150" w:rsidP="00811150">
      <w:pPr>
        <w:shd w:val="clear" w:color="auto" w:fill="FFFFFF"/>
        <w:ind w:firstLine="720"/>
        <w:rPr>
          <w:rFonts w:eastAsia="Times New Roman"/>
        </w:rPr>
      </w:pPr>
      <w:r w:rsidRPr="00811150">
        <w:rPr>
          <w:rFonts w:eastAsia="Times New Roman"/>
        </w:rPr>
        <w:t xml:space="preserve">Secondly, because descriptive research can take the form of a qualitative or quantitative approach, the focus for the second research method will be on the observation of the healthcare staff (nurses and doctors in particular) activity working with and without the rolling garbage bins. The focus on this research method will be on the employees that use waste management methods regularly in their work-related tasks. Using this method will allow the researcher to understand the active working environment of employees in their “natural environment”, by </w:t>
      </w:r>
      <w:r w:rsidRPr="00811150">
        <w:rPr>
          <w:rFonts w:eastAsia="Times New Roman"/>
        </w:rPr>
        <w:lastRenderedPageBreak/>
        <w:t xml:space="preserve">immersing themselves into the natural setting of the individual(s) they would like to study, which is an advantage to using this research method to analyze the effectiveness of the rolling garbage bins. However, a disadvantage to this technique is that the researcher must maintain objectivity in analyzing the effectiveness of the employees in their use of the rolling garbage bins, as to not allow subjective explanations and subjective opinions to interfere with what is actually occurring. Fortunately, though, the observation notes can be compared with the causal research findings to aid in explaining certain observational phenomena that occurred within the observational sessions with the employees “on the floor”. The researcher will just need to ensure that the questions being asked in the survey complement what behavior is being observed through observation. For example, the research survey may include questions using a </w:t>
      </w:r>
      <w:proofErr w:type="spellStart"/>
      <w:r w:rsidRPr="00811150">
        <w:rPr>
          <w:rFonts w:eastAsia="Times New Roman"/>
        </w:rPr>
        <w:t>Likert</w:t>
      </w:r>
      <w:proofErr w:type="spellEnd"/>
      <w:r w:rsidRPr="00811150">
        <w:rPr>
          <w:rFonts w:eastAsia="Times New Roman"/>
        </w:rPr>
        <w:t xml:space="preserve"> Scale such as, “Please indicate how helpful you found the Rolling Garbage Bins to be in your daily employment activities”. The researcher can compare the results of that with what s/he had observed in the field to make connections, to establish any relationships, and eventually come to a conclusion about the use and effectiveness of the Rolling Garbage Bins. </w:t>
      </w:r>
    </w:p>
    <w:p w:rsidR="00811150" w:rsidRPr="00811150" w:rsidRDefault="00811150" w:rsidP="00811150">
      <w:pPr>
        <w:shd w:val="clear" w:color="auto" w:fill="FFFFFF"/>
        <w:ind w:firstLine="720"/>
        <w:rPr>
          <w:rFonts w:eastAsia="Times New Roman"/>
        </w:rPr>
      </w:pPr>
    </w:p>
    <w:p w:rsidR="00811150" w:rsidRPr="00811150" w:rsidRDefault="00811150" w:rsidP="00811150">
      <w:pPr>
        <w:shd w:val="clear" w:color="auto" w:fill="FFFFFF"/>
        <w:jc w:val="center"/>
        <w:rPr>
          <w:rFonts w:eastAsia="Times New Roman"/>
          <w:b/>
        </w:rPr>
      </w:pPr>
      <w:r w:rsidRPr="00811150">
        <w:rPr>
          <w:rFonts w:eastAsia="Times New Roman"/>
          <w:b/>
        </w:rPr>
        <w:t>Ethical Considerations</w:t>
      </w:r>
    </w:p>
    <w:p w:rsidR="00811150" w:rsidRPr="00811150" w:rsidRDefault="00811150" w:rsidP="00811150">
      <w:pPr>
        <w:shd w:val="clear" w:color="auto" w:fill="FFFFFF"/>
        <w:rPr>
          <w:rFonts w:eastAsia="Times New Roman"/>
        </w:rPr>
      </w:pPr>
      <w:r w:rsidRPr="00811150">
        <w:rPr>
          <w:rFonts w:eastAsia="Times New Roman"/>
        </w:rPr>
        <w:t xml:space="preserve">Individual safety should always be paramount to any organization’s vision and objectives. Employers who feel safe at work are also more productive, satisfied with their work, and are able to produce quality results (or in this case, quality healthcare). Employees from all levels of the organization’s hierarchy should synergistically communicate regarding concerns, safety procedures and any related training to ensure the safety of the organization as a whole. Failure to ensure safety and to communicate concerns that align with OSHA standards puts employees at risk for illness or injury. It also must be considered that if employees are knowledgeable and </w:t>
      </w:r>
      <w:r w:rsidRPr="00811150">
        <w:rPr>
          <w:rFonts w:eastAsia="Times New Roman"/>
        </w:rPr>
        <w:lastRenderedPageBreak/>
        <w:t>supported from senior management regarding proper safety protocols that it will be easier for them to implement existing policies, and they will be more open to changes policies and tools used to ensure safety. In short, if healthcare employees feel cared about in terms of their safety, and feel a sense of commitment from senior-level management, they will feel more comfortable expressing concerns, adapting to change, and implementing safety procedures. Finally, at the core of the waste management policies within healthcare organizations is the need for all staff to be trained regarding best practices, thus adding to the need for a comprehensive communication model that allows all employees to understand how to keep themselves, their patients, their guests, and all other staff safe from hazardous materials.</w:t>
      </w: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rPr>
          <w:rFonts w:eastAsia="Times New Roman"/>
        </w:rPr>
      </w:pPr>
    </w:p>
    <w:p w:rsidR="00811150" w:rsidRPr="00811150" w:rsidRDefault="00811150" w:rsidP="00811150">
      <w:pPr>
        <w:shd w:val="clear" w:color="auto" w:fill="FFFFFF"/>
        <w:ind w:firstLine="720"/>
        <w:rPr>
          <w:rFonts w:eastAsia="Times New Roman"/>
        </w:rPr>
      </w:pPr>
    </w:p>
    <w:p w:rsidR="00811150" w:rsidRPr="00811150" w:rsidRDefault="00811150" w:rsidP="00811150">
      <w:pPr>
        <w:shd w:val="clear" w:color="auto" w:fill="FFFFFF"/>
        <w:spacing w:line="300" w:lineRule="atLeast"/>
        <w:rPr>
          <w:rFonts w:eastAsia="Times New Roman"/>
        </w:rPr>
      </w:pPr>
      <w:bookmarkStart w:id="0" w:name="_GoBack"/>
      <w:bookmarkEnd w:id="0"/>
    </w:p>
    <w:p w:rsidR="00811150" w:rsidRPr="00811150" w:rsidRDefault="00811150" w:rsidP="00811150">
      <w:pPr>
        <w:shd w:val="clear" w:color="auto" w:fill="FFFFFF"/>
        <w:spacing w:line="300" w:lineRule="atLeast"/>
        <w:ind w:firstLine="720"/>
        <w:rPr>
          <w:rFonts w:eastAsia="Times New Roman"/>
        </w:rPr>
      </w:pPr>
    </w:p>
    <w:p w:rsidR="00811150" w:rsidRPr="00811150" w:rsidRDefault="00811150" w:rsidP="00811150">
      <w:pPr>
        <w:jc w:val="center"/>
        <w:rPr>
          <w:rFonts w:eastAsia="Times New Roman"/>
        </w:rPr>
      </w:pPr>
      <w:r w:rsidRPr="00811150">
        <w:rPr>
          <w:rFonts w:eastAsia="Times New Roman"/>
        </w:rPr>
        <w:lastRenderedPageBreak/>
        <w:t>References</w:t>
      </w:r>
    </w:p>
    <w:p w:rsidR="00811150" w:rsidRPr="00811150" w:rsidRDefault="00811150" w:rsidP="00811150">
      <w:pPr>
        <w:rPr>
          <w:rFonts w:eastAsia="Times New Roman"/>
          <w:bCs/>
        </w:rPr>
      </w:pPr>
      <w:proofErr w:type="gramStart"/>
      <w:r w:rsidRPr="00811150">
        <w:rPr>
          <w:rFonts w:eastAsia="Times New Roman"/>
          <w:bCs/>
        </w:rPr>
        <w:t>Beauchamp, T. L., &amp; Childress, J. F. (2009).</w:t>
      </w:r>
      <w:proofErr w:type="gramEnd"/>
      <w:r w:rsidRPr="00811150">
        <w:rPr>
          <w:rFonts w:eastAsia="Times New Roman"/>
          <w:bCs/>
        </w:rPr>
        <w:t> </w:t>
      </w:r>
      <w:proofErr w:type="gramStart"/>
      <w:r w:rsidRPr="00811150">
        <w:rPr>
          <w:rFonts w:eastAsia="Times New Roman"/>
          <w:bCs/>
          <w:i/>
          <w:iCs/>
        </w:rPr>
        <w:t>Principles of biomedical ethics</w:t>
      </w:r>
      <w:r w:rsidRPr="00811150">
        <w:rPr>
          <w:rFonts w:eastAsia="Times New Roman"/>
          <w:bCs/>
        </w:rPr>
        <w:t>.</w:t>
      </w:r>
      <w:proofErr w:type="gramEnd"/>
      <w:r w:rsidRPr="00811150">
        <w:rPr>
          <w:rFonts w:eastAsia="Times New Roman"/>
          <w:bCs/>
        </w:rPr>
        <w:t xml:space="preserve"> New York:</w:t>
      </w:r>
    </w:p>
    <w:p w:rsidR="00811150" w:rsidRPr="00811150" w:rsidRDefault="00811150" w:rsidP="00811150">
      <w:pPr>
        <w:ind w:firstLine="720"/>
        <w:rPr>
          <w:rFonts w:eastAsia="Times New Roman"/>
          <w:bCs/>
        </w:rPr>
      </w:pPr>
      <w:proofErr w:type="gramStart"/>
      <w:r w:rsidRPr="00811150">
        <w:rPr>
          <w:rFonts w:eastAsia="Times New Roman"/>
          <w:bCs/>
        </w:rPr>
        <w:t>Oxford University Press.</w:t>
      </w:r>
      <w:proofErr w:type="gramEnd"/>
    </w:p>
    <w:p w:rsidR="00811150" w:rsidRPr="00811150" w:rsidRDefault="00811150" w:rsidP="00811150">
      <w:pPr>
        <w:rPr>
          <w:rFonts w:eastAsia="Times New Roman"/>
          <w:bCs/>
        </w:rPr>
      </w:pPr>
      <w:r w:rsidRPr="00811150">
        <w:rPr>
          <w:rFonts w:eastAsia="Times New Roman"/>
          <w:bCs/>
        </w:rPr>
        <w:t>Holloway, I., &amp; Wheeler, S. (2010). </w:t>
      </w:r>
      <w:r w:rsidRPr="00811150">
        <w:rPr>
          <w:rFonts w:eastAsia="Times New Roman"/>
          <w:bCs/>
          <w:i/>
          <w:iCs/>
        </w:rPr>
        <w:t xml:space="preserve">Qualitative research in nursing and healthcare </w:t>
      </w:r>
      <w:r w:rsidRPr="00811150">
        <w:rPr>
          <w:rFonts w:eastAsia="Times New Roman"/>
          <w:bCs/>
        </w:rPr>
        <w:t xml:space="preserve">(3rd </w:t>
      </w:r>
      <w:proofErr w:type="gramStart"/>
      <w:r w:rsidRPr="00811150">
        <w:rPr>
          <w:rFonts w:eastAsia="Times New Roman"/>
          <w:bCs/>
        </w:rPr>
        <w:t>ed</w:t>
      </w:r>
      <w:proofErr w:type="gramEnd"/>
      <w:r w:rsidRPr="00811150">
        <w:rPr>
          <w:rFonts w:eastAsia="Times New Roman"/>
          <w:bCs/>
        </w:rPr>
        <w:t>.).</w:t>
      </w:r>
    </w:p>
    <w:p w:rsidR="00811150" w:rsidRPr="00811150" w:rsidRDefault="00811150" w:rsidP="00811150">
      <w:pPr>
        <w:ind w:firstLine="720"/>
        <w:rPr>
          <w:rFonts w:eastAsia="Times New Roman"/>
        </w:rPr>
      </w:pPr>
      <w:proofErr w:type="spellStart"/>
      <w:r w:rsidRPr="00811150">
        <w:rPr>
          <w:rFonts w:eastAsia="Times New Roman"/>
          <w:bCs/>
        </w:rPr>
        <w:t>Chichester</w:t>
      </w:r>
      <w:proofErr w:type="spellEnd"/>
      <w:r w:rsidRPr="00811150">
        <w:rPr>
          <w:rFonts w:eastAsia="Times New Roman"/>
          <w:bCs/>
        </w:rPr>
        <w:t>, West Sussex, U.K.: Wiley-Blackwell.</w:t>
      </w:r>
    </w:p>
    <w:p w:rsidR="00811150" w:rsidRPr="00811150" w:rsidRDefault="00811150" w:rsidP="00811150">
      <w:pPr>
        <w:rPr>
          <w:rFonts w:eastAsia="Times New Roman"/>
          <w:i/>
          <w:iCs/>
          <w:bdr w:val="none" w:sz="0" w:space="0" w:color="auto" w:frame="1"/>
          <w:shd w:val="clear" w:color="auto" w:fill="FFFFFF"/>
        </w:rPr>
      </w:pPr>
      <w:r w:rsidRPr="00811150">
        <w:rPr>
          <w:rFonts w:eastAsia="Times New Roman"/>
          <w:shd w:val="clear" w:color="auto" w:fill="FFFFFF"/>
        </w:rPr>
        <w:t>Jackson, S.L. (2009).  </w:t>
      </w:r>
      <w:r w:rsidRPr="00811150">
        <w:rPr>
          <w:rFonts w:eastAsia="Times New Roman"/>
          <w:i/>
          <w:iCs/>
          <w:bdr w:val="none" w:sz="0" w:space="0" w:color="auto" w:frame="1"/>
          <w:shd w:val="clear" w:color="auto" w:fill="FFFFFF"/>
        </w:rPr>
        <w:t>Research Methods and Statistics:  A Critical Thinking Approach 3</w:t>
      </w:r>
      <w:r w:rsidRPr="00811150">
        <w:rPr>
          <w:rFonts w:eastAsia="Times New Roman"/>
          <w:i/>
          <w:iCs/>
          <w:bdr w:val="none" w:sz="0" w:space="0" w:color="auto" w:frame="1"/>
          <w:shd w:val="clear" w:color="auto" w:fill="FFFFFF"/>
          <w:vertAlign w:val="superscript"/>
        </w:rPr>
        <w:t>rd</w:t>
      </w:r>
    </w:p>
    <w:p w:rsidR="00811150" w:rsidRPr="00811150" w:rsidRDefault="00811150" w:rsidP="00811150">
      <w:pPr>
        <w:ind w:firstLine="720"/>
        <w:rPr>
          <w:rFonts w:eastAsia="Times New Roman"/>
          <w:shd w:val="clear" w:color="auto" w:fill="FFFFFF"/>
        </w:rPr>
      </w:pPr>
      <w:proofErr w:type="gramStart"/>
      <w:r w:rsidRPr="00811150">
        <w:rPr>
          <w:rFonts w:eastAsia="Times New Roman"/>
          <w:i/>
          <w:iCs/>
          <w:bdr w:val="none" w:sz="0" w:space="0" w:color="auto" w:frame="1"/>
          <w:shd w:val="clear" w:color="auto" w:fill="FFFFFF"/>
        </w:rPr>
        <w:t>edition</w:t>
      </w:r>
      <w:proofErr w:type="gramEnd"/>
      <w:r w:rsidRPr="00811150">
        <w:rPr>
          <w:rFonts w:eastAsia="Times New Roman"/>
          <w:i/>
          <w:iCs/>
          <w:bdr w:val="none" w:sz="0" w:space="0" w:color="auto" w:frame="1"/>
          <w:shd w:val="clear" w:color="auto" w:fill="FFFFFF"/>
        </w:rPr>
        <w:t>.</w:t>
      </w:r>
      <w:r w:rsidRPr="00811150">
        <w:rPr>
          <w:rFonts w:eastAsia="Times New Roman"/>
          <w:shd w:val="clear" w:color="auto" w:fill="FFFFFF"/>
        </w:rPr>
        <w:t>  Belmont, CA: Wadsworth.</w:t>
      </w:r>
    </w:p>
    <w:p w:rsidR="00811150" w:rsidRPr="00811150" w:rsidRDefault="00811150" w:rsidP="00811150">
      <w:pPr>
        <w:rPr>
          <w:rFonts w:eastAsia="Times New Roman"/>
          <w:i/>
        </w:rPr>
      </w:pPr>
      <w:proofErr w:type="spellStart"/>
      <w:proofErr w:type="gramStart"/>
      <w:r w:rsidRPr="00811150">
        <w:rPr>
          <w:rFonts w:eastAsia="Times New Roman"/>
        </w:rPr>
        <w:t>Mathur</w:t>
      </w:r>
      <w:proofErr w:type="spellEnd"/>
      <w:r w:rsidRPr="00811150">
        <w:rPr>
          <w:rFonts w:eastAsia="Times New Roman"/>
        </w:rPr>
        <w:t xml:space="preserve">, V., </w:t>
      </w:r>
      <w:proofErr w:type="spellStart"/>
      <w:r w:rsidRPr="00811150">
        <w:rPr>
          <w:rFonts w:eastAsia="Times New Roman"/>
        </w:rPr>
        <w:t>Dwivedi</w:t>
      </w:r>
      <w:proofErr w:type="spellEnd"/>
      <w:r w:rsidRPr="00811150">
        <w:rPr>
          <w:rFonts w:eastAsia="Times New Roman"/>
        </w:rPr>
        <w:t xml:space="preserve">, S., Hassan, M. A., </w:t>
      </w:r>
      <w:proofErr w:type="spellStart"/>
      <w:r w:rsidRPr="00811150">
        <w:rPr>
          <w:rFonts w:eastAsia="Times New Roman"/>
        </w:rPr>
        <w:t>Misra</w:t>
      </w:r>
      <w:proofErr w:type="spellEnd"/>
      <w:r w:rsidRPr="00811150">
        <w:rPr>
          <w:rFonts w:eastAsia="Times New Roman"/>
        </w:rPr>
        <w:t>, R. P. (2011).</w:t>
      </w:r>
      <w:proofErr w:type="gramEnd"/>
      <w:r w:rsidRPr="00811150">
        <w:rPr>
          <w:rFonts w:eastAsia="Times New Roman"/>
        </w:rPr>
        <w:t xml:space="preserve"> </w:t>
      </w:r>
      <w:r w:rsidRPr="00811150">
        <w:rPr>
          <w:rFonts w:eastAsia="Times New Roman"/>
          <w:i/>
        </w:rPr>
        <w:t>Knowledge, attitude, and practices</w:t>
      </w:r>
    </w:p>
    <w:p w:rsidR="00811150" w:rsidRPr="00811150" w:rsidRDefault="00811150" w:rsidP="00811150">
      <w:pPr>
        <w:ind w:left="720"/>
        <w:rPr>
          <w:rFonts w:eastAsia="Times New Roman"/>
        </w:rPr>
      </w:pPr>
      <w:proofErr w:type="gramStart"/>
      <w:r w:rsidRPr="00811150">
        <w:rPr>
          <w:rFonts w:eastAsia="Times New Roman"/>
          <w:i/>
        </w:rPr>
        <w:t>about</w:t>
      </w:r>
      <w:proofErr w:type="gramEnd"/>
      <w:r w:rsidRPr="00811150">
        <w:rPr>
          <w:rFonts w:eastAsia="Times New Roman"/>
          <w:i/>
        </w:rPr>
        <w:t xml:space="preserve"> biomedical waste management among healthcare personnel: A cross-sectional study</w:t>
      </w:r>
      <w:r w:rsidRPr="00811150">
        <w:rPr>
          <w:rFonts w:eastAsia="Times New Roman"/>
        </w:rPr>
        <w:t>. Indian J Community Med 2011</w:t>
      </w:r>
      <w:proofErr w:type="gramStart"/>
      <w:r w:rsidRPr="00811150">
        <w:rPr>
          <w:rFonts w:eastAsia="Times New Roman"/>
        </w:rPr>
        <w:t>;36:143</w:t>
      </w:r>
      <w:proofErr w:type="gramEnd"/>
      <w:r w:rsidRPr="00811150">
        <w:rPr>
          <w:rFonts w:eastAsia="Times New Roman"/>
        </w:rPr>
        <w:t>-5</w:t>
      </w:r>
    </w:p>
    <w:p w:rsidR="00811150" w:rsidRPr="00811150" w:rsidRDefault="00811150" w:rsidP="00811150">
      <w:pPr>
        <w:rPr>
          <w:rFonts w:eastAsia="Times New Roman"/>
        </w:rPr>
      </w:pPr>
    </w:p>
    <w:p w:rsidR="00811150" w:rsidRPr="00811150" w:rsidRDefault="00811150" w:rsidP="00811150">
      <w:pPr>
        <w:shd w:val="clear" w:color="auto" w:fill="FFFFFF"/>
        <w:spacing w:line="300" w:lineRule="atLeast"/>
        <w:ind w:firstLine="720"/>
        <w:rPr>
          <w:rFonts w:eastAsia="Times New Roman"/>
        </w:rPr>
      </w:pPr>
    </w:p>
    <w:p w:rsidR="00811150" w:rsidRPr="00811150" w:rsidRDefault="00811150" w:rsidP="00811150">
      <w:pPr>
        <w:shd w:val="clear" w:color="auto" w:fill="FFFFFF"/>
        <w:spacing w:line="300" w:lineRule="atLeast"/>
        <w:rPr>
          <w:rFonts w:eastAsia="Times New Roman"/>
        </w:rPr>
      </w:pPr>
    </w:p>
    <w:p w:rsidR="00811150" w:rsidRPr="00811150" w:rsidRDefault="00811150" w:rsidP="00811150">
      <w:pPr>
        <w:jc w:val="center"/>
        <w:rPr>
          <w:b/>
        </w:rPr>
      </w:pPr>
    </w:p>
    <w:p w:rsidR="007A33EF" w:rsidRPr="00811150" w:rsidRDefault="007A33EF" w:rsidP="001317EC">
      <w:pPr>
        <w:ind w:firstLine="720"/>
      </w:pPr>
    </w:p>
    <w:sectPr w:rsidR="007A33EF" w:rsidRPr="00811150" w:rsidSect="000442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682" w:rsidRDefault="00D55682" w:rsidP="00044227">
      <w:pPr>
        <w:spacing w:line="240" w:lineRule="auto"/>
      </w:pPr>
      <w:r>
        <w:separator/>
      </w:r>
    </w:p>
  </w:endnote>
  <w:endnote w:type="continuationSeparator" w:id="0">
    <w:p w:rsidR="00D55682" w:rsidRDefault="00D55682" w:rsidP="000442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682" w:rsidRDefault="00D55682" w:rsidP="00044227">
      <w:pPr>
        <w:spacing w:line="240" w:lineRule="auto"/>
      </w:pPr>
      <w:r>
        <w:separator/>
      </w:r>
    </w:p>
  </w:footnote>
  <w:footnote w:type="continuationSeparator" w:id="0">
    <w:p w:rsidR="00D55682" w:rsidRDefault="00D55682" w:rsidP="0004422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DF" w:rsidRDefault="00811150">
    <w:pPr>
      <w:pStyle w:val="Header"/>
    </w:pPr>
    <w:r>
      <w:t>RESEARCH DESIGN METHODS</w:t>
    </w:r>
    <w:r w:rsidR="00000DDF">
      <w:tab/>
    </w:r>
    <w:r w:rsidR="00000DDF">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DDF" w:rsidRDefault="0038269F">
    <w:pPr>
      <w:pStyle w:val="Header"/>
    </w:pPr>
    <w:r>
      <w:t>Running</w:t>
    </w:r>
    <w:r w:rsidR="00811150">
      <w:t xml:space="preserve"> Head: RESEARCH DESIGN METHODS</w:t>
    </w:r>
    <w:r w:rsidR="00000DDF">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CEE"/>
    <w:multiLevelType w:val="multilevel"/>
    <w:tmpl w:val="343C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E24511"/>
    <w:multiLevelType w:val="multilevel"/>
    <w:tmpl w:val="AFC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C20F3"/>
    <w:multiLevelType w:val="multilevel"/>
    <w:tmpl w:val="90D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37F0D"/>
    <w:multiLevelType w:val="multilevel"/>
    <w:tmpl w:val="B03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055F16"/>
    <w:multiLevelType w:val="multilevel"/>
    <w:tmpl w:val="390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51F17"/>
    <w:multiLevelType w:val="multilevel"/>
    <w:tmpl w:val="B3D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A15A5"/>
    <w:multiLevelType w:val="hybridMultilevel"/>
    <w:tmpl w:val="D2CC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647CC3"/>
    <w:multiLevelType w:val="multilevel"/>
    <w:tmpl w:val="41E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824ADA"/>
    <w:multiLevelType w:val="multilevel"/>
    <w:tmpl w:val="B6B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766E4"/>
    <w:multiLevelType w:val="multilevel"/>
    <w:tmpl w:val="F768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544187"/>
    <w:multiLevelType w:val="multilevel"/>
    <w:tmpl w:val="4B52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97F32"/>
    <w:multiLevelType w:val="multilevel"/>
    <w:tmpl w:val="F00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D3336C"/>
    <w:multiLevelType w:val="multilevel"/>
    <w:tmpl w:val="D39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222551"/>
    <w:multiLevelType w:val="hybridMultilevel"/>
    <w:tmpl w:val="B2AC0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570244B"/>
    <w:multiLevelType w:val="multilevel"/>
    <w:tmpl w:val="056A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53E00"/>
    <w:multiLevelType w:val="multilevel"/>
    <w:tmpl w:val="8878C6C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FD8691C"/>
    <w:multiLevelType w:val="multilevel"/>
    <w:tmpl w:val="424E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5"/>
  </w:num>
  <w:num w:numId="4">
    <w:abstractNumId w:val="11"/>
  </w:num>
  <w:num w:numId="5">
    <w:abstractNumId w:val="12"/>
  </w:num>
  <w:num w:numId="6">
    <w:abstractNumId w:val="13"/>
  </w:num>
  <w:num w:numId="7">
    <w:abstractNumId w:val="6"/>
  </w:num>
  <w:num w:numId="8">
    <w:abstractNumId w:val="4"/>
  </w:num>
  <w:num w:numId="9">
    <w:abstractNumId w:val="14"/>
  </w:num>
  <w:num w:numId="10">
    <w:abstractNumId w:val="8"/>
  </w:num>
  <w:num w:numId="11">
    <w:abstractNumId w:val="7"/>
  </w:num>
  <w:num w:numId="12">
    <w:abstractNumId w:val="16"/>
  </w:num>
  <w:num w:numId="13">
    <w:abstractNumId w:val="9"/>
  </w:num>
  <w:num w:numId="14">
    <w:abstractNumId w:val="2"/>
  </w:num>
  <w:num w:numId="15">
    <w:abstractNumId w:val="10"/>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44227"/>
    <w:rsid w:val="00000DDF"/>
    <w:rsid w:val="00020533"/>
    <w:rsid w:val="00044227"/>
    <w:rsid w:val="00062B0F"/>
    <w:rsid w:val="000A30AE"/>
    <w:rsid w:val="000A44BB"/>
    <w:rsid w:val="000B3085"/>
    <w:rsid w:val="000C1A6D"/>
    <w:rsid w:val="000D6F5C"/>
    <w:rsid w:val="000D752A"/>
    <w:rsid w:val="0013096C"/>
    <w:rsid w:val="001317EC"/>
    <w:rsid w:val="001344FB"/>
    <w:rsid w:val="00155885"/>
    <w:rsid w:val="00156DAB"/>
    <w:rsid w:val="00186F09"/>
    <w:rsid w:val="001A4B77"/>
    <w:rsid w:val="001D5F63"/>
    <w:rsid w:val="001E4581"/>
    <w:rsid w:val="001F7224"/>
    <w:rsid w:val="0022165B"/>
    <w:rsid w:val="00234526"/>
    <w:rsid w:val="00244AF7"/>
    <w:rsid w:val="00252C82"/>
    <w:rsid w:val="00264152"/>
    <w:rsid w:val="00280331"/>
    <w:rsid w:val="00297706"/>
    <w:rsid w:val="002B459E"/>
    <w:rsid w:val="002B7A26"/>
    <w:rsid w:val="002C010B"/>
    <w:rsid w:val="002C6619"/>
    <w:rsid w:val="002D2570"/>
    <w:rsid w:val="002E1427"/>
    <w:rsid w:val="002E4141"/>
    <w:rsid w:val="002F5EC4"/>
    <w:rsid w:val="003230DB"/>
    <w:rsid w:val="0038269F"/>
    <w:rsid w:val="00384AF0"/>
    <w:rsid w:val="00386C3E"/>
    <w:rsid w:val="003C7E45"/>
    <w:rsid w:val="003D5770"/>
    <w:rsid w:val="003E65E0"/>
    <w:rsid w:val="003F0CD2"/>
    <w:rsid w:val="00406D16"/>
    <w:rsid w:val="00414EE1"/>
    <w:rsid w:val="00420977"/>
    <w:rsid w:val="00420B86"/>
    <w:rsid w:val="004216A9"/>
    <w:rsid w:val="0042737A"/>
    <w:rsid w:val="00427CE5"/>
    <w:rsid w:val="004353A1"/>
    <w:rsid w:val="00496B4B"/>
    <w:rsid w:val="004A3707"/>
    <w:rsid w:val="004A50FF"/>
    <w:rsid w:val="004A51D9"/>
    <w:rsid w:val="004C0C8C"/>
    <w:rsid w:val="004C3B71"/>
    <w:rsid w:val="004D1914"/>
    <w:rsid w:val="004F7AC7"/>
    <w:rsid w:val="00513EBB"/>
    <w:rsid w:val="00516146"/>
    <w:rsid w:val="00526BC0"/>
    <w:rsid w:val="00595B46"/>
    <w:rsid w:val="005A0791"/>
    <w:rsid w:val="005C4E07"/>
    <w:rsid w:val="005E79C5"/>
    <w:rsid w:val="005F16AF"/>
    <w:rsid w:val="006011D8"/>
    <w:rsid w:val="00622C9F"/>
    <w:rsid w:val="006428D0"/>
    <w:rsid w:val="00662462"/>
    <w:rsid w:val="00680344"/>
    <w:rsid w:val="00680E7E"/>
    <w:rsid w:val="006879D0"/>
    <w:rsid w:val="006A1E41"/>
    <w:rsid w:val="006A2B5F"/>
    <w:rsid w:val="006B60A6"/>
    <w:rsid w:val="006E0BD8"/>
    <w:rsid w:val="006F6D83"/>
    <w:rsid w:val="007051CD"/>
    <w:rsid w:val="007176D3"/>
    <w:rsid w:val="00730FA9"/>
    <w:rsid w:val="00731113"/>
    <w:rsid w:val="00731374"/>
    <w:rsid w:val="00786470"/>
    <w:rsid w:val="007A0809"/>
    <w:rsid w:val="007A33EF"/>
    <w:rsid w:val="007B640C"/>
    <w:rsid w:val="007E3561"/>
    <w:rsid w:val="007F0D35"/>
    <w:rsid w:val="007F0E53"/>
    <w:rsid w:val="007F4171"/>
    <w:rsid w:val="007F456F"/>
    <w:rsid w:val="00811150"/>
    <w:rsid w:val="00820065"/>
    <w:rsid w:val="0086475F"/>
    <w:rsid w:val="0087384B"/>
    <w:rsid w:val="00894D07"/>
    <w:rsid w:val="008B4927"/>
    <w:rsid w:val="008E26ED"/>
    <w:rsid w:val="008F1207"/>
    <w:rsid w:val="008F14F1"/>
    <w:rsid w:val="008F327B"/>
    <w:rsid w:val="00907797"/>
    <w:rsid w:val="00916199"/>
    <w:rsid w:val="0093481A"/>
    <w:rsid w:val="00965B08"/>
    <w:rsid w:val="00974065"/>
    <w:rsid w:val="009B5941"/>
    <w:rsid w:val="009C2C2C"/>
    <w:rsid w:val="009D4744"/>
    <w:rsid w:val="00A031B4"/>
    <w:rsid w:val="00A23824"/>
    <w:rsid w:val="00A262E0"/>
    <w:rsid w:val="00A9009B"/>
    <w:rsid w:val="00AA6460"/>
    <w:rsid w:val="00AB0B01"/>
    <w:rsid w:val="00AC1C9F"/>
    <w:rsid w:val="00AD5AA9"/>
    <w:rsid w:val="00AE23D4"/>
    <w:rsid w:val="00B01CD8"/>
    <w:rsid w:val="00B44B94"/>
    <w:rsid w:val="00B57C6F"/>
    <w:rsid w:val="00B6109F"/>
    <w:rsid w:val="00B665E7"/>
    <w:rsid w:val="00B767C8"/>
    <w:rsid w:val="00B776FD"/>
    <w:rsid w:val="00BB0BCE"/>
    <w:rsid w:val="00BB24DC"/>
    <w:rsid w:val="00BB5137"/>
    <w:rsid w:val="00BC19A6"/>
    <w:rsid w:val="00BC2C3C"/>
    <w:rsid w:val="00BC5265"/>
    <w:rsid w:val="00BC5286"/>
    <w:rsid w:val="00BD23B6"/>
    <w:rsid w:val="00BE51C6"/>
    <w:rsid w:val="00BE7DB1"/>
    <w:rsid w:val="00BF2C0A"/>
    <w:rsid w:val="00BF6040"/>
    <w:rsid w:val="00C0538E"/>
    <w:rsid w:val="00C51784"/>
    <w:rsid w:val="00C52B25"/>
    <w:rsid w:val="00C61388"/>
    <w:rsid w:val="00C714ED"/>
    <w:rsid w:val="00C84894"/>
    <w:rsid w:val="00CC7EA8"/>
    <w:rsid w:val="00CE30DA"/>
    <w:rsid w:val="00CE3186"/>
    <w:rsid w:val="00CF0608"/>
    <w:rsid w:val="00CF6717"/>
    <w:rsid w:val="00D12747"/>
    <w:rsid w:val="00D209D9"/>
    <w:rsid w:val="00D2323E"/>
    <w:rsid w:val="00D24819"/>
    <w:rsid w:val="00D354CD"/>
    <w:rsid w:val="00D55682"/>
    <w:rsid w:val="00D62765"/>
    <w:rsid w:val="00D725EC"/>
    <w:rsid w:val="00D93389"/>
    <w:rsid w:val="00DA64CE"/>
    <w:rsid w:val="00DE4EB2"/>
    <w:rsid w:val="00DF6266"/>
    <w:rsid w:val="00E0268B"/>
    <w:rsid w:val="00E508D3"/>
    <w:rsid w:val="00E94556"/>
    <w:rsid w:val="00EA2601"/>
    <w:rsid w:val="00ED458E"/>
    <w:rsid w:val="00EE08E9"/>
    <w:rsid w:val="00F0756D"/>
    <w:rsid w:val="00F152AD"/>
    <w:rsid w:val="00F44F3F"/>
    <w:rsid w:val="00F52BA7"/>
    <w:rsid w:val="00F57375"/>
    <w:rsid w:val="00F856B1"/>
    <w:rsid w:val="00F858F0"/>
    <w:rsid w:val="00FA0F45"/>
    <w:rsid w:val="00FD78F6"/>
    <w:rsid w:val="00FF7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E1"/>
  </w:style>
  <w:style w:type="paragraph" w:styleId="Heading1">
    <w:name w:val="heading 1"/>
    <w:basedOn w:val="Normal"/>
    <w:next w:val="Normal"/>
    <w:link w:val="Heading1Char"/>
    <w:qFormat/>
    <w:rsid w:val="00731113"/>
    <w:pPr>
      <w:keepNext/>
      <w:keepLines/>
      <w:spacing w:line="240" w:lineRule="auto"/>
      <w:outlineLvl w:val="0"/>
    </w:pPr>
    <w:rPr>
      <w:rFonts w:asciiTheme="majorHAnsi" w:eastAsia="Times New Roman" w:hAnsiTheme="majorHAnsi"/>
      <w:b/>
      <w:spacing w:val="-5"/>
      <w:sz w:val="22"/>
      <w:szCs w:val="20"/>
    </w:rPr>
  </w:style>
  <w:style w:type="paragraph" w:styleId="Heading2">
    <w:name w:val="heading 2"/>
    <w:basedOn w:val="Normal"/>
    <w:next w:val="Normal"/>
    <w:link w:val="Heading2Char"/>
    <w:uiPriority w:val="9"/>
    <w:semiHidden/>
    <w:unhideWhenUsed/>
    <w:qFormat/>
    <w:rsid w:val="002E14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227"/>
    <w:pPr>
      <w:tabs>
        <w:tab w:val="center" w:pos="4680"/>
        <w:tab w:val="right" w:pos="9360"/>
      </w:tabs>
      <w:spacing w:line="240" w:lineRule="auto"/>
    </w:pPr>
  </w:style>
  <w:style w:type="character" w:customStyle="1" w:styleId="HeaderChar">
    <w:name w:val="Header Char"/>
    <w:basedOn w:val="DefaultParagraphFont"/>
    <w:link w:val="Header"/>
    <w:uiPriority w:val="99"/>
    <w:rsid w:val="00044227"/>
  </w:style>
  <w:style w:type="paragraph" w:styleId="Footer">
    <w:name w:val="footer"/>
    <w:basedOn w:val="Normal"/>
    <w:link w:val="FooterChar"/>
    <w:uiPriority w:val="99"/>
    <w:semiHidden/>
    <w:unhideWhenUsed/>
    <w:rsid w:val="0004422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4227"/>
  </w:style>
  <w:style w:type="paragraph" w:styleId="NormalWeb">
    <w:name w:val="Normal (Web)"/>
    <w:basedOn w:val="Normal"/>
    <w:uiPriority w:val="99"/>
    <w:unhideWhenUsed/>
    <w:rsid w:val="003C7E45"/>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3C7E45"/>
  </w:style>
  <w:style w:type="character" w:styleId="Hyperlink">
    <w:name w:val="Hyperlink"/>
    <w:basedOn w:val="DefaultParagraphFont"/>
    <w:uiPriority w:val="99"/>
    <w:unhideWhenUsed/>
    <w:rsid w:val="00FA0F45"/>
    <w:rPr>
      <w:color w:val="0000FF"/>
      <w:u w:val="single"/>
    </w:rPr>
  </w:style>
  <w:style w:type="character" w:customStyle="1" w:styleId="normalspan">
    <w:name w:val="normalspan"/>
    <w:basedOn w:val="DefaultParagraphFont"/>
    <w:rsid w:val="00DA64CE"/>
  </w:style>
  <w:style w:type="paragraph" w:customStyle="1" w:styleId="noformat">
    <w:name w:val="noformat"/>
    <w:basedOn w:val="Normal"/>
    <w:rsid w:val="00DA64CE"/>
    <w:pPr>
      <w:spacing w:before="100" w:beforeAutospacing="1" w:after="100" w:afterAutospacing="1" w:line="240" w:lineRule="auto"/>
    </w:pPr>
    <w:rPr>
      <w:rFonts w:eastAsia="Times New Roman"/>
    </w:rPr>
  </w:style>
  <w:style w:type="character" w:customStyle="1" w:styleId="noformat1">
    <w:name w:val="noformat1"/>
    <w:basedOn w:val="DefaultParagraphFont"/>
    <w:rsid w:val="00DA64CE"/>
  </w:style>
  <w:style w:type="character" w:styleId="Emphasis">
    <w:name w:val="Emphasis"/>
    <w:basedOn w:val="DefaultParagraphFont"/>
    <w:uiPriority w:val="20"/>
    <w:qFormat/>
    <w:rsid w:val="00DA64CE"/>
    <w:rPr>
      <w:i/>
      <w:iCs/>
    </w:rPr>
  </w:style>
  <w:style w:type="character" w:customStyle="1" w:styleId="ilad">
    <w:name w:val="il_ad"/>
    <w:basedOn w:val="DefaultParagraphFont"/>
    <w:rsid w:val="00BF6040"/>
  </w:style>
  <w:style w:type="paragraph" w:customStyle="1" w:styleId="node">
    <w:name w:val="node"/>
    <w:basedOn w:val="Normal"/>
    <w:rsid w:val="008F327B"/>
    <w:pPr>
      <w:spacing w:before="100" w:beforeAutospacing="1" w:after="100" w:afterAutospacing="1" w:line="240" w:lineRule="auto"/>
    </w:pPr>
    <w:rPr>
      <w:rFonts w:eastAsia="Times New Roman"/>
    </w:rPr>
  </w:style>
  <w:style w:type="table" w:styleId="TableGrid">
    <w:name w:val="Table Grid"/>
    <w:basedOn w:val="TableNormal"/>
    <w:uiPriority w:val="59"/>
    <w:rsid w:val="007A0809"/>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xtrst">
    <w:name w:val="itxtrst"/>
    <w:basedOn w:val="DefaultParagraphFont"/>
    <w:rsid w:val="00ED458E"/>
  </w:style>
  <w:style w:type="paragraph" w:styleId="BalloonText">
    <w:name w:val="Balloon Text"/>
    <w:basedOn w:val="Normal"/>
    <w:link w:val="BalloonTextChar"/>
    <w:uiPriority w:val="99"/>
    <w:semiHidden/>
    <w:unhideWhenUsed/>
    <w:rsid w:val="00ED45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8E"/>
    <w:rPr>
      <w:rFonts w:ascii="Tahoma" w:hAnsi="Tahoma" w:cs="Tahoma"/>
      <w:sz w:val="16"/>
      <w:szCs w:val="16"/>
    </w:rPr>
  </w:style>
  <w:style w:type="character" w:styleId="Strong">
    <w:name w:val="Strong"/>
    <w:basedOn w:val="DefaultParagraphFont"/>
    <w:uiPriority w:val="22"/>
    <w:qFormat/>
    <w:rsid w:val="00C0538E"/>
    <w:rPr>
      <w:b/>
      <w:bCs/>
    </w:rPr>
  </w:style>
  <w:style w:type="character" w:customStyle="1" w:styleId="hvr">
    <w:name w:val="hvr"/>
    <w:basedOn w:val="DefaultParagraphFont"/>
    <w:rsid w:val="00B01CD8"/>
  </w:style>
  <w:style w:type="paragraph" w:styleId="ListParagraph">
    <w:name w:val="List Paragraph"/>
    <w:basedOn w:val="Normal"/>
    <w:uiPriority w:val="34"/>
    <w:qFormat/>
    <w:rsid w:val="007051CD"/>
    <w:pPr>
      <w:ind w:left="720"/>
      <w:contextualSpacing/>
    </w:pPr>
  </w:style>
  <w:style w:type="character" w:styleId="FollowedHyperlink">
    <w:name w:val="FollowedHyperlink"/>
    <w:basedOn w:val="DefaultParagraphFont"/>
    <w:uiPriority w:val="99"/>
    <w:semiHidden/>
    <w:unhideWhenUsed/>
    <w:rsid w:val="00186F09"/>
    <w:rPr>
      <w:color w:val="800080" w:themeColor="followedHyperlink"/>
      <w:u w:val="single"/>
    </w:rPr>
  </w:style>
  <w:style w:type="paragraph" w:customStyle="1" w:styleId="cpformat">
    <w:name w:val="cpformat"/>
    <w:basedOn w:val="Normal"/>
    <w:rsid w:val="007F0E53"/>
    <w:pPr>
      <w:spacing w:before="100" w:beforeAutospacing="1" w:after="100" w:afterAutospacing="1" w:line="240" w:lineRule="auto"/>
    </w:pPr>
    <w:rPr>
      <w:rFonts w:eastAsia="Times New Roman"/>
    </w:rPr>
  </w:style>
  <w:style w:type="paragraph" w:customStyle="1" w:styleId="p">
    <w:name w:val="p"/>
    <w:basedOn w:val="Normal"/>
    <w:rsid w:val="00F0756D"/>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rsid w:val="00731113"/>
    <w:rPr>
      <w:rFonts w:asciiTheme="majorHAnsi" w:eastAsia="Times New Roman" w:hAnsiTheme="majorHAnsi"/>
      <w:b/>
      <w:spacing w:val="-5"/>
      <w:sz w:val="22"/>
      <w:szCs w:val="20"/>
    </w:rPr>
  </w:style>
  <w:style w:type="paragraph" w:styleId="Title">
    <w:name w:val="Title"/>
    <w:basedOn w:val="Normal"/>
    <w:next w:val="Normal"/>
    <w:link w:val="TitleChar"/>
    <w:uiPriority w:val="10"/>
    <w:qFormat/>
    <w:rsid w:val="00731113"/>
    <w:pPr>
      <w:keepNext/>
      <w:keepLines/>
      <w:spacing w:before="400" w:after="120" w:line="240" w:lineRule="atLeast"/>
    </w:pPr>
    <w:rPr>
      <w:rFonts w:asciiTheme="majorHAnsi" w:eastAsia="Times New Roman" w:hAnsiTheme="majorHAnsi"/>
      <w:b/>
      <w:spacing w:val="-5"/>
      <w:kern w:val="28"/>
      <w:sz w:val="108"/>
      <w:szCs w:val="20"/>
    </w:rPr>
  </w:style>
  <w:style w:type="character" w:customStyle="1" w:styleId="TitleChar">
    <w:name w:val="Title Char"/>
    <w:basedOn w:val="DefaultParagraphFont"/>
    <w:link w:val="Title"/>
    <w:uiPriority w:val="10"/>
    <w:rsid w:val="00731113"/>
    <w:rPr>
      <w:rFonts w:asciiTheme="majorHAnsi" w:eastAsia="Times New Roman" w:hAnsiTheme="majorHAnsi"/>
      <w:b/>
      <w:spacing w:val="-5"/>
      <w:kern w:val="28"/>
      <w:sz w:val="108"/>
      <w:szCs w:val="20"/>
    </w:rPr>
  </w:style>
  <w:style w:type="paragraph" w:styleId="BodyText">
    <w:name w:val="Body Text"/>
    <w:basedOn w:val="Normal"/>
    <w:link w:val="BodyTextChar"/>
    <w:unhideWhenUsed/>
    <w:qFormat/>
    <w:rsid w:val="00731113"/>
    <w:pPr>
      <w:spacing w:before="220" w:line="180" w:lineRule="atLeast"/>
      <w:ind w:left="720"/>
      <w:jc w:val="both"/>
    </w:pPr>
    <w:rPr>
      <w:rFonts w:asciiTheme="minorHAnsi" w:eastAsia="Times New Roman" w:hAnsiTheme="minorHAnsi"/>
      <w:spacing w:val="-5"/>
      <w:sz w:val="22"/>
      <w:szCs w:val="20"/>
    </w:rPr>
  </w:style>
  <w:style w:type="character" w:customStyle="1" w:styleId="BodyTextChar">
    <w:name w:val="Body Text Char"/>
    <w:basedOn w:val="DefaultParagraphFont"/>
    <w:link w:val="BodyText"/>
    <w:rsid w:val="00731113"/>
    <w:rPr>
      <w:rFonts w:asciiTheme="minorHAnsi" w:eastAsia="Times New Roman" w:hAnsiTheme="minorHAnsi"/>
      <w:spacing w:val="-5"/>
      <w:sz w:val="22"/>
      <w:szCs w:val="20"/>
    </w:rPr>
  </w:style>
  <w:style w:type="paragraph" w:customStyle="1" w:styleId="CompanyName">
    <w:name w:val="Company Name"/>
    <w:basedOn w:val="Normal"/>
    <w:qFormat/>
    <w:rsid w:val="00731113"/>
    <w:pPr>
      <w:keepLines/>
      <w:spacing w:line="320" w:lineRule="exact"/>
      <w:jc w:val="center"/>
    </w:pPr>
    <w:rPr>
      <w:rFonts w:asciiTheme="majorHAnsi" w:eastAsia="Times New Roman" w:hAnsiTheme="majorHAnsi"/>
      <w:color w:val="FFFFFF" w:themeColor="background1"/>
      <w:spacing w:val="-15"/>
      <w:sz w:val="32"/>
      <w:szCs w:val="20"/>
    </w:rPr>
  </w:style>
  <w:style w:type="character" w:customStyle="1" w:styleId="retrieved-from">
    <w:name w:val="retrieved-from"/>
    <w:basedOn w:val="DefaultParagraphFont"/>
    <w:rsid w:val="009B5941"/>
  </w:style>
  <w:style w:type="character" w:customStyle="1" w:styleId="Heading2Char">
    <w:name w:val="Heading 2 Char"/>
    <w:basedOn w:val="DefaultParagraphFont"/>
    <w:link w:val="Heading2"/>
    <w:uiPriority w:val="9"/>
    <w:semiHidden/>
    <w:rsid w:val="002E142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5784948">
      <w:bodyDiv w:val="1"/>
      <w:marLeft w:val="0"/>
      <w:marRight w:val="0"/>
      <w:marTop w:val="0"/>
      <w:marBottom w:val="0"/>
      <w:divBdr>
        <w:top w:val="none" w:sz="0" w:space="0" w:color="auto"/>
        <w:left w:val="none" w:sz="0" w:space="0" w:color="auto"/>
        <w:bottom w:val="none" w:sz="0" w:space="0" w:color="auto"/>
        <w:right w:val="none" w:sz="0" w:space="0" w:color="auto"/>
      </w:divBdr>
    </w:div>
    <w:div w:id="90593791">
      <w:bodyDiv w:val="1"/>
      <w:marLeft w:val="0"/>
      <w:marRight w:val="0"/>
      <w:marTop w:val="0"/>
      <w:marBottom w:val="0"/>
      <w:divBdr>
        <w:top w:val="none" w:sz="0" w:space="0" w:color="auto"/>
        <w:left w:val="none" w:sz="0" w:space="0" w:color="auto"/>
        <w:bottom w:val="none" w:sz="0" w:space="0" w:color="auto"/>
        <w:right w:val="none" w:sz="0" w:space="0" w:color="auto"/>
      </w:divBdr>
      <w:divsChild>
        <w:div w:id="304311644">
          <w:marLeft w:val="0"/>
          <w:marRight w:val="0"/>
          <w:marTop w:val="0"/>
          <w:marBottom w:val="0"/>
          <w:divBdr>
            <w:top w:val="none" w:sz="0" w:space="0" w:color="auto"/>
            <w:left w:val="none" w:sz="0" w:space="0" w:color="auto"/>
            <w:bottom w:val="none" w:sz="0" w:space="0" w:color="auto"/>
            <w:right w:val="none" w:sz="0" w:space="0" w:color="auto"/>
          </w:divBdr>
          <w:divsChild>
            <w:div w:id="1291210107">
              <w:marLeft w:val="0"/>
              <w:marRight w:val="0"/>
              <w:marTop w:val="0"/>
              <w:marBottom w:val="0"/>
              <w:divBdr>
                <w:top w:val="none" w:sz="0" w:space="0" w:color="auto"/>
                <w:left w:val="none" w:sz="0" w:space="0" w:color="auto"/>
                <w:bottom w:val="none" w:sz="0" w:space="0" w:color="auto"/>
                <w:right w:val="none" w:sz="0" w:space="0" w:color="auto"/>
              </w:divBdr>
              <w:divsChild>
                <w:div w:id="1239482600">
                  <w:marLeft w:val="0"/>
                  <w:marRight w:val="0"/>
                  <w:marTop w:val="0"/>
                  <w:marBottom w:val="0"/>
                  <w:divBdr>
                    <w:top w:val="none" w:sz="0" w:space="0" w:color="auto"/>
                    <w:left w:val="none" w:sz="0" w:space="0" w:color="auto"/>
                    <w:bottom w:val="none" w:sz="0" w:space="0" w:color="auto"/>
                    <w:right w:val="none" w:sz="0" w:space="0" w:color="auto"/>
                  </w:divBdr>
                  <w:divsChild>
                    <w:div w:id="705057903">
                      <w:marLeft w:val="0"/>
                      <w:marRight w:val="0"/>
                      <w:marTop w:val="0"/>
                      <w:marBottom w:val="0"/>
                      <w:divBdr>
                        <w:top w:val="none" w:sz="0" w:space="0" w:color="auto"/>
                        <w:left w:val="none" w:sz="0" w:space="0" w:color="auto"/>
                        <w:bottom w:val="none" w:sz="0" w:space="0" w:color="auto"/>
                        <w:right w:val="none" w:sz="0" w:space="0" w:color="auto"/>
                      </w:divBdr>
                      <w:divsChild>
                        <w:div w:id="112677428">
                          <w:marLeft w:val="0"/>
                          <w:marRight w:val="0"/>
                          <w:marTop w:val="0"/>
                          <w:marBottom w:val="0"/>
                          <w:divBdr>
                            <w:top w:val="none" w:sz="0" w:space="0" w:color="auto"/>
                            <w:left w:val="none" w:sz="0" w:space="0" w:color="auto"/>
                            <w:bottom w:val="none" w:sz="0" w:space="0" w:color="auto"/>
                            <w:right w:val="none" w:sz="0" w:space="0" w:color="auto"/>
                          </w:divBdr>
                          <w:divsChild>
                            <w:div w:id="818495409">
                              <w:marLeft w:val="0"/>
                              <w:marRight w:val="0"/>
                              <w:marTop w:val="0"/>
                              <w:marBottom w:val="0"/>
                              <w:divBdr>
                                <w:top w:val="none" w:sz="0" w:space="0" w:color="auto"/>
                                <w:left w:val="none" w:sz="0" w:space="0" w:color="auto"/>
                                <w:bottom w:val="none" w:sz="0" w:space="0" w:color="auto"/>
                                <w:right w:val="none" w:sz="0" w:space="0" w:color="auto"/>
                              </w:divBdr>
                              <w:divsChild>
                                <w:div w:id="70556929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7189569">
      <w:bodyDiv w:val="1"/>
      <w:marLeft w:val="0"/>
      <w:marRight w:val="0"/>
      <w:marTop w:val="0"/>
      <w:marBottom w:val="0"/>
      <w:divBdr>
        <w:top w:val="none" w:sz="0" w:space="0" w:color="auto"/>
        <w:left w:val="none" w:sz="0" w:space="0" w:color="auto"/>
        <w:bottom w:val="none" w:sz="0" w:space="0" w:color="auto"/>
        <w:right w:val="none" w:sz="0" w:space="0" w:color="auto"/>
      </w:divBdr>
    </w:div>
    <w:div w:id="119998949">
      <w:bodyDiv w:val="1"/>
      <w:marLeft w:val="0"/>
      <w:marRight w:val="0"/>
      <w:marTop w:val="0"/>
      <w:marBottom w:val="0"/>
      <w:divBdr>
        <w:top w:val="none" w:sz="0" w:space="0" w:color="auto"/>
        <w:left w:val="none" w:sz="0" w:space="0" w:color="auto"/>
        <w:bottom w:val="none" w:sz="0" w:space="0" w:color="auto"/>
        <w:right w:val="none" w:sz="0" w:space="0" w:color="auto"/>
      </w:divBdr>
    </w:div>
    <w:div w:id="221140655">
      <w:bodyDiv w:val="1"/>
      <w:marLeft w:val="0"/>
      <w:marRight w:val="0"/>
      <w:marTop w:val="0"/>
      <w:marBottom w:val="0"/>
      <w:divBdr>
        <w:top w:val="none" w:sz="0" w:space="0" w:color="auto"/>
        <w:left w:val="none" w:sz="0" w:space="0" w:color="auto"/>
        <w:bottom w:val="none" w:sz="0" w:space="0" w:color="auto"/>
        <w:right w:val="none" w:sz="0" w:space="0" w:color="auto"/>
      </w:divBdr>
    </w:div>
    <w:div w:id="223419772">
      <w:bodyDiv w:val="1"/>
      <w:marLeft w:val="0"/>
      <w:marRight w:val="0"/>
      <w:marTop w:val="0"/>
      <w:marBottom w:val="0"/>
      <w:divBdr>
        <w:top w:val="none" w:sz="0" w:space="0" w:color="auto"/>
        <w:left w:val="none" w:sz="0" w:space="0" w:color="auto"/>
        <w:bottom w:val="none" w:sz="0" w:space="0" w:color="auto"/>
        <w:right w:val="none" w:sz="0" w:space="0" w:color="auto"/>
      </w:divBdr>
    </w:div>
    <w:div w:id="288123880">
      <w:bodyDiv w:val="1"/>
      <w:marLeft w:val="0"/>
      <w:marRight w:val="0"/>
      <w:marTop w:val="0"/>
      <w:marBottom w:val="0"/>
      <w:divBdr>
        <w:top w:val="none" w:sz="0" w:space="0" w:color="auto"/>
        <w:left w:val="none" w:sz="0" w:space="0" w:color="auto"/>
        <w:bottom w:val="none" w:sz="0" w:space="0" w:color="auto"/>
        <w:right w:val="none" w:sz="0" w:space="0" w:color="auto"/>
      </w:divBdr>
      <w:divsChild>
        <w:div w:id="1782995331">
          <w:marLeft w:val="0"/>
          <w:marRight w:val="0"/>
          <w:marTop w:val="0"/>
          <w:marBottom w:val="0"/>
          <w:divBdr>
            <w:top w:val="none" w:sz="0" w:space="0" w:color="auto"/>
            <w:left w:val="none" w:sz="0" w:space="0" w:color="auto"/>
            <w:bottom w:val="none" w:sz="0" w:space="0" w:color="auto"/>
            <w:right w:val="none" w:sz="0" w:space="0" w:color="auto"/>
          </w:divBdr>
        </w:div>
        <w:div w:id="554438636">
          <w:marLeft w:val="0"/>
          <w:marRight w:val="0"/>
          <w:marTop w:val="0"/>
          <w:marBottom w:val="0"/>
          <w:divBdr>
            <w:top w:val="none" w:sz="0" w:space="0" w:color="auto"/>
            <w:left w:val="none" w:sz="0" w:space="0" w:color="auto"/>
            <w:bottom w:val="none" w:sz="0" w:space="0" w:color="auto"/>
            <w:right w:val="none" w:sz="0" w:space="0" w:color="auto"/>
          </w:divBdr>
        </w:div>
        <w:div w:id="1376932452">
          <w:marLeft w:val="0"/>
          <w:marRight w:val="0"/>
          <w:marTop w:val="0"/>
          <w:marBottom w:val="0"/>
          <w:divBdr>
            <w:top w:val="none" w:sz="0" w:space="0" w:color="auto"/>
            <w:left w:val="none" w:sz="0" w:space="0" w:color="auto"/>
            <w:bottom w:val="none" w:sz="0" w:space="0" w:color="auto"/>
            <w:right w:val="none" w:sz="0" w:space="0" w:color="auto"/>
          </w:divBdr>
        </w:div>
        <w:div w:id="1597984572">
          <w:marLeft w:val="0"/>
          <w:marRight w:val="0"/>
          <w:marTop w:val="0"/>
          <w:marBottom w:val="0"/>
          <w:divBdr>
            <w:top w:val="none" w:sz="0" w:space="0" w:color="auto"/>
            <w:left w:val="none" w:sz="0" w:space="0" w:color="auto"/>
            <w:bottom w:val="none" w:sz="0" w:space="0" w:color="auto"/>
            <w:right w:val="none" w:sz="0" w:space="0" w:color="auto"/>
          </w:divBdr>
        </w:div>
        <w:div w:id="1667316181">
          <w:marLeft w:val="0"/>
          <w:marRight w:val="0"/>
          <w:marTop w:val="0"/>
          <w:marBottom w:val="0"/>
          <w:divBdr>
            <w:top w:val="none" w:sz="0" w:space="0" w:color="auto"/>
            <w:left w:val="none" w:sz="0" w:space="0" w:color="auto"/>
            <w:bottom w:val="none" w:sz="0" w:space="0" w:color="auto"/>
            <w:right w:val="none" w:sz="0" w:space="0" w:color="auto"/>
          </w:divBdr>
        </w:div>
        <w:div w:id="1056853726">
          <w:marLeft w:val="0"/>
          <w:marRight w:val="0"/>
          <w:marTop w:val="0"/>
          <w:marBottom w:val="0"/>
          <w:divBdr>
            <w:top w:val="none" w:sz="0" w:space="0" w:color="auto"/>
            <w:left w:val="none" w:sz="0" w:space="0" w:color="auto"/>
            <w:bottom w:val="none" w:sz="0" w:space="0" w:color="auto"/>
            <w:right w:val="none" w:sz="0" w:space="0" w:color="auto"/>
          </w:divBdr>
        </w:div>
        <w:div w:id="1014115255">
          <w:marLeft w:val="0"/>
          <w:marRight w:val="0"/>
          <w:marTop w:val="0"/>
          <w:marBottom w:val="0"/>
          <w:divBdr>
            <w:top w:val="none" w:sz="0" w:space="0" w:color="auto"/>
            <w:left w:val="none" w:sz="0" w:space="0" w:color="auto"/>
            <w:bottom w:val="none" w:sz="0" w:space="0" w:color="auto"/>
            <w:right w:val="none" w:sz="0" w:space="0" w:color="auto"/>
          </w:divBdr>
        </w:div>
      </w:divsChild>
    </w:div>
    <w:div w:id="327944332">
      <w:bodyDiv w:val="1"/>
      <w:marLeft w:val="0"/>
      <w:marRight w:val="0"/>
      <w:marTop w:val="0"/>
      <w:marBottom w:val="0"/>
      <w:divBdr>
        <w:top w:val="none" w:sz="0" w:space="0" w:color="auto"/>
        <w:left w:val="none" w:sz="0" w:space="0" w:color="auto"/>
        <w:bottom w:val="none" w:sz="0" w:space="0" w:color="auto"/>
        <w:right w:val="none" w:sz="0" w:space="0" w:color="auto"/>
      </w:divBdr>
    </w:div>
    <w:div w:id="337777704">
      <w:bodyDiv w:val="1"/>
      <w:marLeft w:val="0"/>
      <w:marRight w:val="0"/>
      <w:marTop w:val="0"/>
      <w:marBottom w:val="0"/>
      <w:divBdr>
        <w:top w:val="none" w:sz="0" w:space="0" w:color="auto"/>
        <w:left w:val="none" w:sz="0" w:space="0" w:color="auto"/>
        <w:bottom w:val="none" w:sz="0" w:space="0" w:color="auto"/>
        <w:right w:val="none" w:sz="0" w:space="0" w:color="auto"/>
      </w:divBdr>
    </w:div>
    <w:div w:id="357852156">
      <w:bodyDiv w:val="1"/>
      <w:marLeft w:val="0"/>
      <w:marRight w:val="0"/>
      <w:marTop w:val="0"/>
      <w:marBottom w:val="0"/>
      <w:divBdr>
        <w:top w:val="none" w:sz="0" w:space="0" w:color="auto"/>
        <w:left w:val="none" w:sz="0" w:space="0" w:color="auto"/>
        <w:bottom w:val="none" w:sz="0" w:space="0" w:color="auto"/>
        <w:right w:val="none" w:sz="0" w:space="0" w:color="auto"/>
      </w:divBdr>
    </w:div>
    <w:div w:id="383718372">
      <w:bodyDiv w:val="1"/>
      <w:marLeft w:val="0"/>
      <w:marRight w:val="0"/>
      <w:marTop w:val="0"/>
      <w:marBottom w:val="0"/>
      <w:divBdr>
        <w:top w:val="none" w:sz="0" w:space="0" w:color="auto"/>
        <w:left w:val="none" w:sz="0" w:space="0" w:color="auto"/>
        <w:bottom w:val="none" w:sz="0" w:space="0" w:color="auto"/>
        <w:right w:val="none" w:sz="0" w:space="0" w:color="auto"/>
      </w:divBdr>
    </w:div>
    <w:div w:id="433137817">
      <w:bodyDiv w:val="1"/>
      <w:marLeft w:val="0"/>
      <w:marRight w:val="0"/>
      <w:marTop w:val="0"/>
      <w:marBottom w:val="0"/>
      <w:divBdr>
        <w:top w:val="none" w:sz="0" w:space="0" w:color="auto"/>
        <w:left w:val="none" w:sz="0" w:space="0" w:color="auto"/>
        <w:bottom w:val="none" w:sz="0" w:space="0" w:color="auto"/>
        <w:right w:val="none" w:sz="0" w:space="0" w:color="auto"/>
      </w:divBdr>
      <w:divsChild>
        <w:div w:id="301083211">
          <w:marLeft w:val="0"/>
          <w:marRight w:val="0"/>
          <w:marTop w:val="0"/>
          <w:marBottom w:val="0"/>
          <w:divBdr>
            <w:top w:val="none" w:sz="0" w:space="0" w:color="auto"/>
            <w:left w:val="none" w:sz="0" w:space="0" w:color="auto"/>
            <w:bottom w:val="none" w:sz="0" w:space="0" w:color="auto"/>
            <w:right w:val="none" w:sz="0" w:space="0" w:color="auto"/>
          </w:divBdr>
          <w:divsChild>
            <w:div w:id="1582135702">
              <w:marLeft w:val="0"/>
              <w:marRight w:val="0"/>
              <w:marTop w:val="0"/>
              <w:marBottom w:val="0"/>
              <w:divBdr>
                <w:top w:val="none" w:sz="0" w:space="0" w:color="auto"/>
                <w:left w:val="none" w:sz="0" w:space="0" w:color="auto"/>
                <w:bottom w:val="none" w:sz="0" w:space="0" w:color="auto"/>
                <w:right w:val="none" w:sz="0" w:space="0" w:color="auto"/>
              </w:divBdr>
              <w:divsChild>
                <w:div w:id="1465342988">
                  <w:marLeft w:val="0"/>
                  <w:marRight w:val="0"/>
                  <w:marTop w:val="0"/>
                  <w:marBottom w:val="0"/>
                  <w:divBdr>
                    <w:top w:val="none" w:sz="0" w:space="0" w:color="auto"/>
                    <w:left w:val="none" w:sz="0" w:space="0" w:color="auto"/>
                    <w:bottom w:val="none" w:sz="0" w:space="0" w:color="auto"/>
                    <w:right w:val="none" w:sz="0" w:space="0" w:color="auto"/>
                  </w:divBdr>
                  <w:divsChild>
                    <w:div w:id="1851529747">
                      <w:marLeft w:val="0"/>
                      <w:marRight w:val="0"/>
                      <w:marTop w:val="0"/>
                      <w:marBottom w:val="0"/>
                      <w:divBdr>
                        <w:top w:val="none" w:sz="0" w:space="0" w:color="auto"/>
                        <w:left w:val="none" w:sz="0" w:space="0" w:color="auto"/>
                        <w:bottom w:val="none" w:sz="0" w:space="0" w:color="auto"/>
                        <w:right w:val="none" w:sz="0" w:space="0" w:color="auto"/>
                      </w:divBdr>
                      <w:divsChild>
                        <w:div w:id="941183485">
                          <w:marLeft w:val="0"/>
                          <w:marRight w:val="0"/>
                          <w:marTop w:val="0"/>
                          <w:marBottom w:val="0"/>
                          <w:divBdr>
                            <w:top w:val="none" w:sz="0" w:space="0" w:color="auto"/>
                            <w:left w:val="none" w:sz="0" w:space="0" w:color="auto"/>
                            <w:bottom w:val="none" w:sz="0" w:space="0" w:color="auto"/>
                            <w:right w:val="none" w:sz="0" w:space="0" w:color="auto"/>
                          </w:divBdr>
                          <w:divsChild>
                            <w:div w:id="145711879">
                              <w:marLeft w:val="0"/>
                              <w:marRight w:val="0"/>
                              <w:marTop w:val="0"/>
                              <w:marBottom w:val="0"/>
                              <w:divBdr>
                                <w:top w:val="none" w:sz="0" w:space="0" w:color="auto"/>
                                <w:left w:val="none" w:sz="0" w:space="0" w:color="auto"/>
                                <w:bottom w:val="none" w:sz="0" w:space="0" w:color="auto"/>
                                <w:right w:val="none" w:sz="0" w:space="0" w:color="auto"/>
                              </w:divBdr>
                              <w:divsChild>
                                <w:div w:id="1913655577">
                                  <w:marLeft w:val="0"/>
                                  <w:marRight w:val="0"/>
                                  <w:marTop w:val="0"/>
                                  <w:marBottom w:val="0"/>
                                  <w:divBdr>
                                    <w:top w:val="none" w:sz="0" w:space="0" w:color="auto"/>
                                    <w:left w:val="none" w:sz="0" w:space="0" w:color="auto"/>
                                    <w:bottom w:val="none" w:sz="0" w:space="0" w:color="auto"/>
                                    <w:right w:val="none" w:sz="0" w:space="0" w:color="auto"/>
                                  </w:divBdr>
                                  <w:divsChild>
                                    <w:div w:id="240024024">
                                      <w:marLeft w:val="0"/>
                                      <w:marRight w:val="0"/>
                                      <w:marTop w:val="0"/>
                                      <w:marBottom w:val="0"/>
                                      <w:divBdr>
                                        <w:top w:val="none" w:sz="0" w:space="0" w:color="auto"/>
                                        <w:left w:val="none" w:sz="0" w:space="0" w:color="auto"/>
                                        <w:bottom w:val="none" w:sz="0" w:space="0" w:color="auto"/>
                                        <w:right w:val="none" w:sz="0" w:space="0" w:color="auto"/>
                                      </w:divBdr>
                                      <w:divsChild>
                                        <w:div w:id="835613514">
                                          <w:marLeft w:val="0"/>
                                          <w:marRight w:val="0"/>
                                          <w:marTop w:val="0"/>
                                          <w:marBottom w:val="0"/>
                                          <w:divBdr>
                                            <w:top w:val="none" w:sz="0" w:space="0" w:color="auto"/>
                                            <w:left w:val="none" w:sz="0" w:space="0" w:color="auto"/>
                                            <w:bottom w:val="none" w:sz="0" w:space="0" w:color="auto"/>
                                            <w:right w:val="none" w:sz="0" w:space="0" w:color="auto"/>
                                          </w:divBdr>
                                          <w:divsChild>
                                            <w:div w:id="1310404933">
                                              <w:marLeft w:val="0"/>
                                              <w:marRight w:val="0"/>
                                              <w:marTop w:val="0"/>
                                              <w:marBottom w:val="0"/>
                                              <w:divBdr>
                                                <w:top w:val="none" w:sz="0" w:space="0" w:color="auto"/>
                                                <w:left w:val="none" w:sz="0" w:space="0" w:color="auto"/>
                                                <w:bottom w:val="none" w:sz="0" w:space="0" w:color="auto"/>
                                                <w:right w:val="none" w:sz="0" w:space="0" w:color="auto"/>
                                              </w:divBdr>
                                              <w:divsChild>
                                                <w:div w:id="2139107460">
                                                  <w:marLeft w:val="0"/>
                                                  <w:marRight w:val="0"/>
                                                  <w:marTop w:val="0"/>
                                                  <w:marBottom w:val="0"/>
                                                  <w:divBdr>
                                                    <w:top w:val="none" w:sz="0" w:space="0" w:color="auto"/>
                                                    <w:left w:val="none" w:sz="0" w:space="0" w:color="auto"/>
                                                    <w:bottom w:val="none" w:sz="0" w:space="0" w:color="auto"/>
                                                    <w:right w:val="none" w:sz="0" w:space="0" w:color="auto"/>
                                                  </w:divBdr>
                                                  <w:divsChild>
                                                    <w:div w:id="1814371473">
                                                      <w:marLeft w:val="0"/>
                                                      <w:marRight w:val="0"/>
                                                      <w:marTop w:val="0"/>
                                                      <w:marBottom w:val="0"/>
                                                      <w:divBdr>
                                                        <w:top w:val="none" w:sz="0" w:space="0" w:color="auto"/>
                                                        <w:left w:val="none" w:sz="0" w:space="0" w:color="auto"/>
                                                        <w:bottom w:val="none" w:sz="0" w:space="0" w:color="auto"/>
                                                        <w:right w:val="none" w:sz="0" w:space="0" w:color="auto"/>
                                                      </w:divBdr>
                                                      <w:divsChild>
                                                        <w:div w:id="1578172452">
                                                          <w:marLeft w:val="0"/>
                                                          <w:marRight w:val="0"/>
                                                          <w:marTop w:val="0"/>
                                                          <w:marBottom w:val="0"/>
                                                          <w:divBdr>
                                                            <w:top w:val="none" w:sz="0" w:space="0" w:color="auto"/>
                                                            <w:left w:val="none" w:sz="0" w:space="0" w:color="auto"/>
                                                            <w:bottom w:val="none" w:sz="0" w:space="0" w:color="auto"/>
                                                            <w:right w:val="none" w:sz="0" w:space="0" w:color="auto"/>
                                                          </w:divBdr>
                                                          <w:divsChild>
                                                            <w:div w:id="18392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2450268">
      <w:bodyDiv w:val="1"/>
      <w:marLeft w:val="0"/>
      <w:marRight w:val="0"/>
      <w:marTop w:val="0"/>
      <w:marBottom w:val="0"/>
      <w:divBdr>
        <w:top w:val="none" w:sz="0" w:space="0" w:color="auto"/>
        <w:left w:val="none" w:sz="0" w:space="0" w:color="auto"/>
        <w:bottom w:val="none" w:sz="0" w:space="0" w:color="auto"/>
        <w:right w:val="none" w:sz="0" w:space="0" w:color="auto"/>
      </w:divBdr>
    </w:div>
    <w:div w:id="509099450">
      <w:bodyDiv w:val="1"/>
      <w:marLeft w:val="0"/>
      <w:marRight w:val="0"/>
      <w:marTop w:val="0"/>
      <w:marBottom w:val="0"/>
      <w:divBdr>
        <w:top w:val="none" w:sz="0" w:space="0" w:color="auto"/>
        <w:left w:val="none" w:sz="0" w:space="0" w:color="auto"/>
        <w:bottom w:val="none" w:sz="0" w:space="0" w:color="auto"/>
        <w:right w:val="none" w:sz="0" w:space="0" w:color="auto"/>
      </w:divBdr>
    </w:div>
    <w:div w:id="516120092">
      <w:bodyDiv w:val="1"/>
      <w:marLeft w:val="0"/>
      <w:marRight w:val="0"/>
      <w:marTop w:val="0"/>
      <w:marBottom w:val="0"/>
      <w:divBdr>
        <w:top w:val="none" w:sz="0" w:space="0" w:color="auto"/>
        <w:left w:val="none" w:sz="0" w:space="0" w:color="auto"/>
        <w:bottom w:val="none" w:sz="0" w:space="0" w:color="auto"/>
        <w:right w:val="none" w:sz="0" w:space="0" w:color="auto"/>
      </w:divBdr>
    </w:div>
    <w:div w:id="519055030">
      <w:bodyDiv w:val="1"/>
      <w:marLeft w:val="0"/>
      <w:marRight w:val="0"/>
      <w:marTop w:val="0"/>
      <w:marBottom w:val="0"/>
      <w:divBdr>
        <w:top w:val="none" w:sz="0" w:space="0" w:color="auto"/>
        <w:left w:val="none" w:sz="0" w:space="0" w:color="auto"/>
        <w:bottom w:val="none" w:sz="0" w:space="0" w:color="auto"/>
        <w:right w:val="none" w:sz="0" w:space="0" w:color="auto"/>
      </w:divBdr>
    </w:div>
    <w:div w:id="530530945">
      <w:bodyDiv w:val="1"/>
      <w:marLeft w:val="0"/>
      <w:marRight w:val="0"/>
      <w:marTop w:val="0"/>
      <w:marBottom w:val="0"/>
      <w:divBdr>
        <w:top w:val="none" w:sz="0" w:space="0" w:color="auto"/>
        <w:left w:val="none" w:sz="0" w:space="0" w:color="auto"/>
        <w:bottom w:val="none" w:sz="0" w:space="0" w:color="auto"/>
        <w:right w:val="none" w:sz="0" w:space="0" w:color="auto"/>
      </w:divBdr>
    </w:div>
    <w:div w:id="531839803">
      <w:bodyDiv w:val="1"/>
      <w:marLeft w:val="0"/>
      <w:marRight w:val="0"/>
      <w:marTop w:val="0"/>
      <w:marBottom w:val="0"/>
      <w:divBdr>
        <w:top w:val="none" w:sz="0" w:space="0" w:color="auto"/>
        <w:left w:val="none" w:sz="0" w:space="0" w:color="auto"/>
        <w:bottom w:val="none" w:sz="0" w:space="0" w:color="auto"/>
        <w:right w:val="none" w:sz="0" w:space="0" w:color="auto"/>
      </w:divBdr>
    </w:div>
    <w:div w:id="573203116">
      <w:bodyDiv w:val="1"/>
      <w:marLeft w:val="0"/>
      <w:marRight w:val="0"/>
      <w:marTop w:val="0"/>
      <w:marBottom w:val="0"/>
      <w:divBdr>
        <w:top w:val="none" w:sz="0" w:space="0" w:color="auto"/>
        <w:left w:val="none" w:sz="0" w:space="0" w:color="auto"/>
        <w:bottom w:val="none" w:sz="0" w:space="0" w:color="auto"/>
        <w:right w:val="none" w:sz="0" w:space="0" w:color="auto"/>
      </w:divBdr>
    </w:div>
    <w:div w:id="634605046">
      <w:bodyDiv w:val="1"/>
      <w:marLeft w:val="0"/>
      <w:marRight w:val="0"/>
      <w:marTop w:val="0"/>
      <w:marBottom w:val="0"/>
      <w:divBdr>
        <w:top w:val="none" w:sz="0" w:space="0" w:color="auto"/>
        <w:left w:val="none" w:sz="0" w:space="0" w:color="auto"/>
        <w:bottom w:val="none" w:sz="0" w:space="0" w:color="auto"/>
        <w:right w:val="none" w:sz="0" w:space="0" w:color="auto"/>
      </w:divBdr>
    </w:div>
    <w:div w:id="644243087">
      <w:bodyDiv w:val="1"/>
      <w:marLeft w:val="0"/>
      <w:marRight w:val="0"/>
      <w:marTop w:val="0"/>
      <w:marBottom w:val="0"/>
      <w:divBdr>
        <w:top w:val="none" w:sz="0" w:space="0" w:color="auto"/>
        <w:left w:val="none" w:sz="0" w:space="0" w:color="auto"/>
        <w:bottom w:val="none" w:sz="0" w:space="0" w:color="auto"/>
        <w:right w:val="none" w:sz="0" w:space="0" w:color="auto"/>
      </w:divBdr>
    </w:div>
    <w:div w:id="682433578">
      <w:bodyDiv w:val="1"/>
      <w:marLeft w:val="0"/>
      <w:marRight w:val="0"/>
      <w:marTop w:val="0"/>
      <w:marBottom w:val="0"/>
      <w:divBdr>
        <w:top w:val="none" w:sz="0" w:space="0" w:color="auto"/>
        <w:left w:val="none" w:sz="0" w:space="0" w:color="auto"/>
        <w:bottom w:val="none" w:sz="0" w:space="0" w:color="auto"/>
        <w:right w:val="none" w:sz="0" w:space="0" w:color="auto"/>
      </w:divBdr>
    </w:div>
    <w:div w:id="708072205">
      <w:bodyDiv w:val="1"/>
      <w:marLeft w:val="0"/>
      <w:marRight w:val="0"/>
      <w:marTop w:val="0"/>
      <w:marBottom w:val="0"/>
      <w:divBdr>
        <w:top w:val="none" w:sz="0" w:space="0" w:color="auto"/>
        <w:left w:val="none" w:sz="0" w:space="0" w:color="auto"/>
        <w:bottom w:val="none" w:sz="0" w:space="0" w:color="auto"/>
        <w:right w:val="none" w:sz="0" w:space="0" w:color="auto"/>
      </w:divBdr>
    </w:div>
    <w:div w:id="724598069">
      <w:bodyDiv w:val="1"/>
      <w:marLeft w:val="0"/>
      <w:marRight w:val="0"/>
      <w:marTop w:val="0"/>
      <w:marBottom w:val="0"/>
      <w:divBdr>
        <w:top w:val="none" w:sz="0" w:space="0" w:color="auto"/>
        <w:left w:val="none" w:sz="0" w:space="0" w:color="auto"/>
        <w:bottom w:val="none" w:sz="0" w:space="0" w:color="auto"/>
        <w:right w:val="none" w:sz="0" w:space="0" w:color="auto"/>
      </w:divBdr>
    </w:div>
    <w:div w:id="744111993">
      <w:bodyDiv w:val="1"/>
      <w:marLeft w:val="0"/>
      <w:marRight w:val="0"/>
      <w:marTop w:val="0"/>
      <w:marBottom w:val="0"/>
      <w:divBdr>
        <w:top w:val="none" w:sz="0" w:space="0" w:color="auto"/>
        <w:left w:val="none" w:sz="0" w:space="0" w:color="auto"/>
        <w:bottom w:val="none" w:sz="0" w:space="0" w:color="auto"/>
        <w:right w:val="none" w:sz="0" w:space="0" w:color="auto"/>
      </w:divBdr>
    </w:div>
    <w:div w:id="770468017">
      <w:bodyDiv w:val="1"/>
      <w:marLeft w:val="0"/>
      <w:marRight w:val="0"/>
      <w:marTop w:val="0"/>
      <w:marBottom w:val="0"/>
      <w:divBdr>
        <w:top w:val="none" w:sz="0" w:space="0" w:color="auto"/>
        <w:left w:val="none" w:sz="0" w:space="0" w:color="auto"/>
        <w:bottom w:val="none" w:sz="0" w:space="0" w:color="auto"/>
        <w:right w:val="none" w:sz="0" w:space="0" w:color="auto"/>
      </w:divBdr>
    </w:div>
    <w:div w:id="777718039">
      <w:bodyDiv w:val="1"/>
      <w:marLeft w:val="0"/>
      <w:marRight w:val="0"/>
      <w:marTop w:val="0"/>
      <w:marBottom w:val="0"/>
      <w:divBdr>
        <w:top w:val="none" w:sz="0" w:space="0" w:color="auto"/>
        <w:left w:val="none" w:sz="0" w:space="0" w:color="auto"/>
        <w:bottom w:val="none" w:sz="0" w:space="0" w:color="auto"/>
        <w:right w:val="none" w:sz="0" w:space="0" w:color="auto"/>
      </w:divBdr>
    </w:div>
    <w:div w:id="946158535">
      <w:bodyDiv w:val="1"/>
      <w:marLeft w:val="0"/>
      <w:marRight w:val="0"/>
      <w:marTop w:val="0"/>
      <w:marBottom w:val="0"/>
      <w:divBdr>
        <w:top w:val="none" w:sz="0" w:space="0" w:color="auto"/>
        <w:left w:val="none" w:sz="0" w:space="0" w:color="auto"/>
        <w:bottom w:val="none" w:sz="0" w:space="0" w:color="auto"/>
        <w:right w:val="none" w:sz="0" w:space="0" w:color="auto"/>
      </w:divBdr>
    </w:div>
    <w:div w:id="949705999">
      <w:bodyDiv w:val="1"/>
      <w:marLeft w:val="0"/>
      <w:marRight w:val="0"/>
      <w:marTop w:val="0"/>
      <w:marBottom w:val="0"/>
      <w:divBdr>
        <w:top w:val="none" w:sz="0" w:space="0" w:color="auto"/>
        <w:left w:val="none" w:sz="0" w:space="0" w:color="auto"/>
        <w:bottom w:val="none" w:sz="0" w:space="0" w:color="auto"/>
        <w:right w:val="none" w:sz="0" w:space="0" w:color="auto"/>
      </w:divBdr>
    </w:div>
    <w:div w:id="966009917">
      <w:bodyDiv w:val="1"/>
      <w:marLeft w:val="0"/>
      <w:marRight w:val="0"/>
      <w:marTop w:val="0"/>
      <w:marBottom w:val="0"/>
      <w:divBdr>
        <w:top w:val="none" w:sz="0" w:space="0" w:color="auto"/>
        <w:left w:val="none" w:sz="0" w:space="0" w:color="auto"/>
        <w:bottom w:val="none" w:sz="0" w:space="0" w:color="auto"/>
        <w:right w:val="none" w:sz="0" w:space="0" w:color="auto"/>
      </w:divBdr>
    </w:div>
    <w:div w:id="1059211478">
      <w:bodyDiv w:val="1"/>
      <w:marLeft w:val="0"/>
      <w:marRight w:val="0"/>
      <w:marTop w:val="0"/>
      <w:marBottom w:val="0"/>
      <w:divBdr>
        <w:top w:val="none" w:sz="0" w:space="0" w:color="auto"/>
        <w:left w:val="none" w:sz="0" w:space="0" w:color="auto"/>
        <w:bottom w:val="none" w:sz="0" w:space="0" w:color="auto"/>
        <w:right w:val="none" w:sz="0" w:space="0" w:color="auto"/>
      </w:divBdr>
      <w:divsChild>
        <w:div w:id="1053776644">
          <w:marLeft w:val="0"/>
          <w:marRight w:val="0"/>
          <w:marTop w:val="0"/>
          <w:marBottom w:val="0"/>
          <w:divBdr>
            <w:top w:val="none" w:sz="0" w:space="0" w:color="auto"/>
            <w:left w:val="none" w:sz="0" w:space="0" w:color="auto"/>
            <w:bottom w:val="none" w:sz="0" w:space="0" w:color="auto"/>
            <w:right w:val="none" w:sz="0" w:space="0" w:color="auto"/>
          </w:divBdr>
          <w:divsChild>
            <w:div w:id="1783331426">
              <w:marLeft w:val="0"/>
              <w:marRight w:val="0"/>
              <w:marTop w:val="0"/>
              <w:marBottom w:val="0"/>
              <w:divBdr>
                <w:top w:val="none" w:sz="0" w:space="0" w:color="auto"/>
                <w:left w:val="none" w:sz="0" w:space="0" w:color="auto"/>
                <w:bottom w:val="none" w:sz="0" w:space="0" w:color="auto"/>
                <w:right w:val="none" w:sz="0" w:space="0" w:color="auto"/>
              </w:divBdr>
              <w:divsChild>
                <w:div w:id="2073700624">
                  <w:marLeft w:val="0"/>
                  <w:marRight w:val="0"/>
                  <w:marTop w:val="0"/>
                  <w:marBottom w:val="0"/>
                  <w:divBdr>
                    <w:top w:val="none" w:sz="0" w:space="0" w:color="auto"/>
                    <w:left w:val="none" w:sz="0" w:space="0" w:color="auto"/>
                    <w:bottom w:val="none" w:sz="0" w:space="0" w:color="auto"/>
                    <w:right w:val="none" w:sz="0" w:space="0" w:color="auto"/>
                  </w:divBdr>
                  <w:divsChild>
                    <w:div w:id="1195576317">
                      <w:marLeft w:val="0"/>
                      <w:marRight w:val="0"/>
                      <w:marTop w:val="0"/>
                      <w:marBottom w:val="0"/>
                      <w:divBdr>
                        <w:top w:val="none" w:sz="0" w:space="0" w:color="auto"/>
                        <w:left w:val="none" w:sz="0" w:space="0" w:color="auto"/>
                        <w:bottom w:val="none" w:sz="0" w:space="0" w:color="auto"/>
                        <w:right w:val="none" w:sz="0" w:space="0" w:color="auto"/>
                      </w:divBdr>
                      <w:divsChild>
                        <w:div w:id="2078941375">
                          <w:marLeft w:val="0"/>
                          <w:marRight w:val="0"/>
                          <w:marTop w:val="0"/>
                          <w:marBottom w:val="0"/>
                          <w:divBdr>
                            <w:top w:val="none" w:sz="0" w:space="0" w:color="auto"/>
                            <w:left w:val="none" w:sz="0" w:space="0" w:color="auto"/>
                            <w:bottom w:val="none" w:sz="0" w:space="0" w:color="auto"/>
                            <w:right w:val="none" w:sz="0" w:space="0" w:color="auto"/>
                          </w:divBdr>
                          <w:divsChild>
                            <w:div w:id="77675684">
                              <w:marLeft w:val="0"/>
                              <w:marRight w:val="0"/>
                              <w:marTop w:val="0"/>
                              <w:marBottom w:val="0"/>
                              <w:divBdr>
                                <w:top w:val="none" w:sz="0" w:space="0" w:color="auto"/>
                                <w:left w:val="none" w:sz="0" w:space="0" w:color="auto"/>
                                <w:bottom w:val="none" w:sz="0" w:space="0" w:color="auto"/>
                                <w:right w:val="none" w:sz="0" w:space="0" w:color="auto"/>
                              </w:divBdr>
                              <w:divsChild>
                                <w:div w:id="111714129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063874816">
      <w:bodyDiv w:val="1"/>
      <w:marLeft w:val="0"/>
      <w:marRight w:val="0"/>
      <w:marTop w:val="0"/>
      <w:marBottom w:val="0"/>
      <w:divBdr>
        <w:top w:val="none" w:sz="0" w:space="0" w:color="auto"/>
        <w:left w:val="none" w:sz="0" w:space="0" w:color="auto"/>
        <w:bottom w:val="none" w:sz="0" w:space="0" w:color="auto"/>
        <w:right w:val="none" w:sz="0" w:space="0" w:color="auto"/>
      </w:divBdr>
    </w:div>
    <w:div w:id="1105998349">
      <w:bodyDiv w:val="1"/>
      <w:marLeft w:val="0"/>
      <w:marRight w:val="0"/>
      <w:marTop w:val="0"/>
      <w:marBottom w:val="0"/>
      <w:divBdr>
        <w:top w:val="none" w:sz="0" w:space="0" w:color="auto"/>
        <w:left w:val="none" w:sz="0" w:space="0" w:color="auto"/>
        <w:bottom w:val="none" w:sz="0" w:space="0" w:color="auto"/>
        <w:right w:val="none" w:sz="0" w:space="0" w:color="auto"/>
      </w:divBdr>
    </w:div>
    <w:div w:id="1114783463">
      <w:bodyDiv w:val="1"/>
      <w:marLeft w:val="0"/>
      <w:marRight w:val="0"/>
      <w:marTop w:val="0"/>
      <w:marBottom w:val="0"/>
      <w:divBdr>
        <w:top w:val="none" w:sz="0" w:space="0" w:color="auto"/>
        <w:left w:val="none" w:sz="0" w:space="0" w:color="auto"/>
        <w:bottom w:val="none" w:sz="0" w:space="0" w:color="auto"/>
        <w:right w:val="none" w:sz="0" w:space="0" w:color="auto"/>
      </w:divBdr>
    </w:div>
    <w:div w:id="1120538410">
      <w:bodyDiv w:val="1"/>
      <w:marLeft w:val="0"/>
      <w:marRight w:val="0"/>
      <w:marTop w:val="0"/>
      <w:marBottom w:val="0"/>
      <w:divBdr>
        <w:top w:val="none" w:sz="0" w:space="0" w:color="auto"/>
        <w:left w:val="none" w:sz="0" w:space="0" w:color="auto"/>
        <w:bottom w:val="none" w:sz="0" w:space="0" w:color="auto"/>
        <w:right w:val="none" w:sz="0" w:space="0" w:color="auto"/>
      </w:divBdr>
    </w:div>
    <w:div w:id="1146047079">
      <w:bodyDiv w:val="1"/>
      <w:marLeft w:val="0"/>
      <w:marRight w:val="0"/>
      <w:marTop w:val="0"/>
      <w:marBottom w:val="0"/>
      <w:divBdr>
        <w:top w:val="none" w:sz="0" w:space="0" w:color="auto"/>
        <w:left w:val="none" w:sz="0" w:space="0" w:color="auto"/>
        <w:bottom w:val="none" w:sz="0" w:space="0" w:color="auto"/>
        <w:right w:val="none" w:sz="0" w:space="0" w:color="auto"/>
      </w:divBdr>
      <w:divsChild>
        <w:div w:id="1554343037">
          <w:marLeft w:val="0"/>
          <w:marRight w:val="0"/>
          <w:marTop w:val="0"/>
          <w:marBottom w:val="0"/>
          <w:divBdr>
            <w:top w:val="none" w:sz="0" w:space="0" w:color="auto"/>
            <w:left w:val="none" w:sz="0" w:space="0" w:color="auto"/>
            <w:bottom w:val="none" w:sz="0" w:space="0" w:color="auto"/>
            <w:right w:val="none" w:sz="0" w:space="0" w:color="auto"/>
          </w:divBdr>
          <w:divsChild>
            <w:div w:id="2000185384">
              <w:marLeft w:val="0"/>
              <w:marRight w:val="0"/>
              <w:marTop w:val="0"/>
              <w:marBottom w:val="0"/>
              <w:divBdr>
                <w:top w:val="none" w:sz="0" w:space="0" w:color="auto"/>
                <w:left w:val="none" w:sz="0" w:space="0" w:color="auto"/>
                <w:bottom w:val="none" w:sz="0" w:space="0" w:color="auto"/>
                <w:right w:val="none" w:sz="0" w:space="0" w:color="auto"/>
              </w:divBdr>
              <w:divsChild>
                <w:div w:id="1412966669">
                  <w:marLeft w:val="0"/>
                  <w:marRight w:val="0"/>
                  <w:marTop w:val="0"/>
                  <w:marBottom w:val="0"/>
                  <w:divBdr>
                    <w:top w:val="none" w:sz="0" w:space="0" w:color="auto"/>
                    <w:left w:val="none" w:sz="0" w:space="0" w:color="auto"/>
                    <w:bottom w:val="none" w:sz="0" w:space="0" w:color="auto"/>
                    <w:right w:val="none" w:sz="0" w:space="0" w:color="auto"/>
                  </w:divBdr>
                  <w:divsChild>
                    <w:div w:id="567034526">
                      <w:marLeft w:val="0"/>
                      <w:marRight w:val="0"/>
                      <w:marTop w:val="0"/>
                      <w:marBottom w:val="0"/>
                      <w:divBdr>
                        <w:top w:val="none" w:sz="0" w:space="0" w:color="auto"/>
                        <w:left w:val="none" w:sz="0" w:space="0" w:color="auto"/>
                        <w:bottom w:val="none" w:sz="0" w:space="0" w:color="auto"/>
                        <w:right w:val="none" w:sz="0" w:space="0" w:color="auto"/>
                      </w:divBdr>
                      <w:divsChild>
                        <w:div w:id="1567952030">
                          <w:marLeft w:val="0"/>
                          <w:marRight w:val="0"/>
                          <w:marTop w:val="0"/>
                          <w:marBottom w:val="0"/>
                          <w:divBdr>
                            <w:top w:val="none" w:sz="0" w:space="0" w:color="auto"/>
                            <w:left w:val="none" w:sz="0" w:space="0" w:color="auto"/>
                            <w:bottom w:val="none" w:sz="0" w:space="0" w:color="auto"/>
                            <w:right w:val="none" w:sz="0" w:space="0" w:color="auto"/>
                          </w:divBdr>
                          <w:divsChild>
                            <w:div w:id="1404765350">
                              <w:marLeft w:val="0"/>
                              <w:marRight w:val="0"/>
                              <w:marTop w:val="0"/>
                              <w:marBottom w:val="0"/>
                              <w:divBdr>
                                <w:top w:val="none" w:sz="0" w:space="0" w:color="auto"/>
                                <w:left w:val="none" w:sz="0" w:space="0" w:color="auto"/>
                                <w:bottom w:val="none" w:sz="0" w:space="0" w:color="auto"/>
                                <w:right w:val="none" w:sz="0" w:space="0" w:color="auto"/>
                              </w:divBdr>
                              <w:divsChild>
                                <w:div w:id="60831656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94881474">
      <w:bodyDiv w:val="1"/>
      <w:marLeft w:val="0"/>
      <w:marRight w:val="0"/>
      <w:marTop w:val="0"/>
      <w:marBottom w:val="0"/>
      <w:divBdr>
        <w:top w:val="none" w:sz="0" w:space="0" w:color="auto"/>
        <w:left w:val="none" w:sz="0" w:space="0" w:color="auto"/>
        <w:bottom w:val="none" w:sz="0" w:space="0" w:color="auto"/>
        <w:right w:val="none" w:sz="0" w:space="0" w:color="auto"/>
      </w:divBdr>
    </w:div>
    <w:div w:id="1201817377">
      <w:bodyDiv w:val="1"/>
      <w:marLeft w:val="0"/>
      <w:marRight w:val="0"/>
      <w:marTop w:val="0"/>
      <w:marBottom w:val="0"/>
      <w:divBdr>
        <w:top w:val="none" w:sz="0" w:space="0" w:color="auto"/>
        <w:left w:val="none" w:sz="0" w:space="0" w:color="auto"/>
        <w:bottom w:val="none" w:sz="0" w:space="0" w:color="auto"/>
        <w:right w:val="none" w:sz="0" w:space="0" w:color="auto"/>
      </w:divBdr>
    </w:div>
    <w:div w:id="1437751891">
      <w:bodyDiv w:val="1"/>
      <w:marLeft w:val="0"/>
      <w:marRight w:val="0"/>
      <w:marTop w:val="0"/>
      <w:marBottom w:val="0"/>
      <w:divBdr>
        <w:top w:val="none" w:sz="0" w:space="0" w:color="auto"/>
        <w:left w:val="none" w:sz="0" w:space="0" w:color="auto"/>
        <w:bottom w:val="none" w:sz="0" w:space="0" w:color="auto"/>
        <w:right w:val="none" w:sz="0" w:space="0" w:color="auto"/>
      </w:divBdr>
    </w:div>
    <w:div w:id="1501580450">
      <w:bodyDiv w:val="1"/>
      <w:marLeft w:val="0"/>
      <w:marRight w:val="0"/>
      <w:marTop w:val="0"/>
      <w:marBottom w:val="0"/>
      <w:divBdr>
        <w:top w:val="none" w:sz="0" w:space="0" w:color="auto"/>
        <w:left w:val="none" w:sz="0" w:space="0" w:color="auto"/>
        <w:bottom w:val="none" w:sz="0" w:space="0" w:color="auto"/>
        <w:right w:val="none" w:sz="0" w:space="0" w:color="auto"/>
      </w:divBdr>
    </w:div>
    <w:div w:id="1501699162">
      <w:bodyDiv w:val="1"/>
      <w:marLeft w:val="0"/>
      <w:marRight w:val="0"/>
      <w:marTop w:val="0"/>
      <w:marBottom w:val="0"/>
      <w:divBdr>
        <w:top w:val="none" w:sz="0" w:space="0" w:color="auto"/>
        <w:left w:val="none" w:sz="0" w:space="0" w:color="auto"/>
        <w:bottom w:val="none" w:sz="0" w:space="0" w:color="auto"/>
        <w:right w:val="none" w:sz="0" w:space="0" w:color="auto"/>
      </w:divBdr>
    </w:div>
    <w:div w:id="1505128754">
      <w:bodyDiv w:val="1"/>
      <w:marLeft w:val="0"/>
      <w:marRight w:val="0"/>
      <w:marTop w:val="0"/>
      <w:marBottom w:val="0"/>
      <w:divBdr>
        <w:top w:val="none" w:sz="0" w:space="0" w:color="auto"/>
        <w:left w:val="none" w:sz="0" w:space="0" w:color="auto"/>
        <w:bottom w:val="none" w:sz="0" w:space="0" w:color="auto"/>
        <w:right w:val="none" w:sz="0" w:space="0" w:color="auto"/>
      </w:divBdr>
    </w:div>
    <w:div w:id="1509634007">
      <w:bodyDiv w:val="1"/>
      <w:marLeft w:val="0"/>
      <w:marRight w:val="0"/>
      <w:marTop w:val="0"/>
      <w:marBottom w:val="0"/>
      <w:divBdr>
        <w:top w:val="none" w:sz="0" w:space="0" w:color="auto"/>
        <w:left w:val="none" w:sz="0" w:space="0" w:color="auto"/>
        <w:bottom w:val="none" w:sz="0" w:space="0" w:color="auto"/>
        <w:right w:val="none" w:sz="0" w:space="0" w:color="auto"/>
      </w:divBdr>
    </w:div>
    <w:div w:id="1532065868">
      <w:bodyDiv w:val="1"/>
      <w:marLeft w:val="0"/>
      <w:marRight w:val="0"/>
      <w:marTop w:val="0"/>
      <w:marBottom w:val="0"/>
      <w:divBdr>
        <w:top w:val="none" w:sz="0" w:space="0" w:color="auto"/>
        <w:left w:val="none" w:sz="0" w:space="0" w:color="auto"/>
        <w:bottom w:val="none" w:sz="0" w:space="0" w:color="auto"/>
        <w:right w:val="none" w:sz="0" w:space="0" w:color="auto"/>
      </w:divBdr>
    </w:div>
    <w:div w:id="1628394532">
      <w:bodyDiv w:val="1"/>
      <w:marLeft w:val="0"/>
      <w:marRight w:val="0"/>
      <w:marTop w:val="0"/>
      <w:marBottom w:val="0"/>
      <w:divBdr>
        <w:top w:val="none" w:sz="0" w:space="0" w:color="auto"/>
        <w:left w:val="none" w:sz="0" w:space="0" w:color="auto"/>
        <w:bottom w:val="none" w:sz="0" w:space="0" w:color="auto"/>
        <w:right w:val="none" w:sz="0" w:space="0" w:color="auto"/>
      </w:divBdr>
      <w:divsChild>
        <w:div w:id="1223910780">
          <w:marLeft w:val="0"/>
          <w:marRight w:val="0"/>
          <w:marTop w:val="0"/>
          <w:marBottom w:val="0"/>
          <w:divBdr>
            <w:top w:val="none" w:sz="0" w:space="0" w:color="auto"/>
            <w:left w:val="none" w:sz="0" w:space="0" w:color="auto"/>
            <w:bottom w:val="none" w:sz="0" w:space="0" w:color="auto"/>
            <w:right w:val="none" w:sz="0" w:space="0" w:color="auto"/>
          </w:divBdr>
          <w:divsChild>
            <w:div w:id="97070512">
              <w:marLeft w:val="0"/>
              <w:marRight w:val="0"/>
              <w:marTop w:val="0"/>
              <w:marBottom w:val="0"/>
              <w:divBdr>
                <w:top w:val="none" w:sz="0" w:space="0" w:color="auto"/>
                <w:left w:val="none" w:sz="0" w:space="0" w:color="auto"/>
                <w:bottom w:val="none" w:sz="0" w:space="0" w:color="auto"/>
                <w:right w:val="none" w:sz="0" w:space="0" w:color="auto"/>
              </w:divBdr>
              <w:divsChild>
                <w:div w:id="2083597712">
                  <w:marLeft w:val="0"/>
                  <w:marRight w:val="0"/>
                  <w:marTop w:val="0"/>
                  <w:marBottom w:val="0"/>
                  <w:divBdr>
                    <w:top w:val="none" w:sz="0" w:space="0" w:color="auto"/>
                    <w:left w:val="none" w:sz="0" w:space="0" w:color="auto"/>
                    <w:bottom w:val="none" w:sz="0" w:space="0" w:color="auto"/>
                    <w:right w:val="none" w:sz="0" w:space="0" w:color="auto"/>
                  </w:divBdr>
                  <w:divsChild>
                    <w:div w:id="1386682920">
                      <w:marLeft w:val="0"/>
                      <w:marRight w:val="0"/>
                      <w:marTop w:val="0"/>
                      <w:marBottom w:val="0"/>
                      <w:divBdr>
                        <w:top w:val="none" w:sz="0" w:space="0" w:color="auto"/>
                        <w:left w:val="none" w:sz="0" w:space="0" w:color="auto"/>
                        <w:bottom w:val="none" w:sz="0" w:space="0" w:color="auto"/>
                        <w:right w:val="none" w:sz="0" w:space="0" w:color="auto"/>
                      </w:divBdr>
                      <w:divsChild>
                        <w:div w:id="203292831">
                          <w:marLeft w:val="0"/>
                          <w:marRight w:val="0"/>
                          <w:marTop w:val="0"/>
                          <w:marBottom w:val="0"/>
                          <w:divBdr>
                            <w:top w:val="none" w:sz="0" w:space="0" w:color="auto"/>
                            <w:left w:val="none" w:sz="0" w:space="0" w:color="auto"/>
                            <w:bottom w:val="none" w:sz="0" w:space="0" w:color="auto"/>
                            <w:right w:val="none" w:sz="0" w:space="0" w:color="auto"/>
                          </w:divBdr>
                          <w:divsChild>
                            <w:div w:id="723062358">
                              <w:marLeft w:val="0"/>
                              <w:marRight w:val="0"/>
                              <w:marTop w:val="0"/>
                              <w:marBottom w:val="0"/>
                              <w:divBdr>
                                <w:top w:val="none" w:sz="0" w:space="0" w:color="auto"/>
                                <w:left w:val="none" w:sz="0" w:space="0" w:color="auto"/>
                                <w:bottom w:val="none" w:sz="0" w:space="0" w:color="auto"/>
                                <w:right w:val="none" w:sz="0" w:space="0" w:color="auto"/>
                              </w:divBdr>
                              <w:divsChild>
                                <w:div w:id="813840516">
                                  <w:marLeft w:val="0"/>
                                  <w:marRight w:val="0"/>
                                  <w:marTop w:val="15"/>
                                  <w:marBottom w:val="15"/>
                                  <w:divBdr>
                                    <w:top w:val="none" w:sz="0" w:space="0" w:color="auto"/>
                                    <w:left w:val="none" w:sz="0" w:space="0" w:color="auto"/>
                                    <w:bottom w:val="none" w:sz="0" w:space="0" w:color="auto"/>
                                    <w:right w:val="none" w:sz="0" w:space="0" w:color="auto"/>
                                  </w:divBdr>
                                  <w:divsChild>
                                    <w:div w:id="1203326442">
                                      <w:marLeft w:val="150"/>
                                      <w:marRight w:val="150"/>
                                      <w:marTop w:val="0"/>
                                      <w:marBottom w:val="0"/>
                                      <w:divBdr>
                                        <w:top w:val="none" w:sz="0" w:space="0" w:color="auto"/>
                                        <w:left w:val="none" w:sz="0" w:space="0" w:color="auto"/>
                                        <w:bottom w:val="none" w:sz="0" w:space="0" w:color="auto"/>
                                        <w:right w:val="none" w:sz="0" w:space="0" w:color="auto"/>
                                      </w:divBdr>
                                      <w:divsChild>
                                        <w:div w:id="1311207467">
                                          <w:marLeft w:val="0"/>
                                          <w:marRight w:val="0"/>
                                          <w:marTop w:val="0"/>
                                          <w:marBottom w:val="0"/>
                                          <w:divBdr>
                                            <w:top w:val="none" w:sz="0" w:space="0" w:color="auto"/>
                                            <w:left w:val="none" w:sz="0" w:space="0" w:color="auto"/>
                                            <w:bottom w:val="none" w:sz="0" w:space="0" w:color="auto"/>
                                            <w:right w:val="none" w:sz="0" w:space="0" w:color="auto"/>
                                          </w:divBdr>
                                          <w:divsChild>
                                            <w:div w:id="1741444648">
                                              <w:marLeft w:val="0"/>
                                              <w:marRight w:val="0"/>
                                              <w:marTop w:val="0"/>
                                              <w:marBottom w:val="0"/>
                                              <w:divBdr>
                                                <w:top w:val="none" w:sz="0" w:space="0" w:color="auto"/>
                                                <w:left w:val="none" w:sz="0" w:space="0" w:color="auto"/>
                                                <w:bottom w:val="none" w:sz="0" w:space="0" w:color="auto"/>
                                                <w:right w:val="none" w:sz="0" w:space="0" w:color="auto"/>
                                              </w:divBdr>
                                              <w:divsChild>
                                                <w:div w:id="1665427803">
                                                  <w:marLeft w:val="0"/>
                                                  <w:marRight w:val="0"/>
                                                  <w:marTop w:val="0"/>
                                                  <w:marBottom w:val="0"/>
                                                  <w:divBdr>
                                                    <w:top w:val="none" w:sz="0" w:space="0" w:color="auto"/>
                                                    <w:left w:val="none" w:sz="0" w:space="0" w:color="auto"/>
                                                    <w:bottom w:val="none" w:sz="0" w:space="0" w:color="auto"/>
                                                    <w:right w:val="none" w:sz="0" w:space="0" w:color="auto"/>
                                                  </w:divBdr>
                                                  <w:divsChild>
                                                    <w:div w:id="1627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414609">
      <w:bodyDiv w:val="1"/>
      <w:marLeft w:val="0"/>
      <w:marRight w:val="0"/>
      <w:marTop w:val="0"/>
      <w:marBottom w:val="0"/>
      <w:divBdr>
        <w:top w:val="none" w:sz="0" w:space="0" w:color="auto"/>
        <w:left w:val="none" w:sz="0" w:space="0" w:color="auto"/>
        <w:bottom w:val="none" w:sz="0" w:space="0" w:color="auto"/>
        <w:right w:val="none" w:sz="0" w:space="0" w:color="auto"/>
      </w:divBdr>
    </w:div>
    <w:div w:id="1702629253">
      <w:bodyDiv w:val="1"/>
      <w:marLeft w:val="0"/>
      <w:marRight w:val="0"/>
      <w:marTop w:val="0"/>
      <w:marBottom w:val="0"/>
      <w:divBdr>
        <w:top w:val="none" w:sz="0" w:space="0" w:color="auto"/>
        <w:left w:val="none" w:sz="0" w:space="0" w:color="auto"/>
        <w:bottom w:val="none" w:sz="0" w:space="0" w:color="auto"/>
        <w:right w:val="none" w:sz="0" w:space="0" w:color="auto"/>
      </w:divBdr>
    </w:div>
    <w:div w:id="1748452503">
      <w:bodyDiv w:val="1"/>
      <w:marLeft w:val="0"/>
      <w:marRight w:val="0"/>
      <w:marTop w:val="0"/>
      <w:marBottom w:val="0"/>
      <w:divBdr>
        <w:top w:val="none" w:sz="0" w:space="0" w:color="auto"/>
        <w:left w:val="none" w:sz="0" w:space="0" w:color="auto"/>
        <w:bottom w:val="none" w:sz="0" w:space="0" w:color="auto"/>
        <w:right w:val="none" w:sz="0" w:space="0" w:color="auto"/>
      </w:divBdr>
    </w:div>
    <w:div w:id="1796288712">
      <w:bodyDiv w:val="1"/>
      <w:marLeft w:val="0"/>
      <w:marRight w:val="0"/>
      <w:marTop w:val="0"/>
      <w:marBottom w:val="0"/>
      <w:divBdr>
        <w:top w:val="none" w:sz="0" w:space="0" w:color="auto"/>
        <w:left w:val="none" w:sz="0" w:space="0" w:color="auto"/>
        <w:bottom w:val="none" w:sz="0" w:space="0" w:color="auto"/>
        <w:right w:val="none" w:sz="0" w:space="0" w:color="auto"/>
      </w:divBdr>
    </w:div>
    <w:div w:id="1899319433">
      <w:bodyDiv w:val="1"/>
      <w:marLeft w:val="0"/>
      <w:marRight w:val="0"/>
      <w:marTop w:val="0"/>
      <w:marBottom w:val="0"/>
      <w:divBdr>
        <w:top w:val="none" w:sz="0" w:space="0" w:color="auto"/>
        <w:left w:val="none" w:sz="0" w:space="0" w:color="auto"/>
        <w:bottom w:val="none" w:sz="0" w:space="0" w:color="auto"/>
        <w:right w:val="none" w:sz="0" w:space="0" w:color="auto"/>
      </w:divBdr>
    </w:div>
    <w:div w:id="1980500295">
      <w:bodyDiv w:val="1"/>
      <w:marLeft w:val="0"/>
      <w:marRight w:val="0"/>
      <w:marTop w:val="0"/>
      <w:marBottom w:val="0"/>
      <w:divBdr>
        <w:top w:val="none" w:sz="0" w:space="0" w:color="auto"/>
        <w:left w:val="none" w:sz="0" w:space="0" w:color="auto"/>
        <w:bottom w:val="none" w:sz="0" w:space="0" w:color="auto"/>
        <w:right w:val="none" w:sz="0" w:space="0" w:color="auto"/>
      </w:divBdr>
    </w:div>
    <w:div w:id="2091847796">
      <w:bodyDiv w:val="1"/>
      <w:marLeft w:val="0"/>
      <w:marRight w:val="0"/>
      <w:marTop w:val="0"/>
      <w:marBottom w:val="0"/>
      <w:divBdr>
        <w:top w:val="none" w:sz="0" w:space="0" w:color="auto"/>
        <w:left w:val="none" w:sz="0" w:space="0" w:color="auto"/>
        <w:bottom w:val="none" w:sz="0" w:space="0" w:color="auto"/>
        <w:right w:val="none" w:sz="0" w:space="0" w:color="auto"/>
      </w:divBdr>
    </w:div>
    <w:div w:id="2117168553">
      <w:bodyDiv w:val="1"/>
      <w:marLeft w:val="0"/>
      <w:marRight w:val="0"/>
      <w:marTop w:val="0"/>
      <w:marBottom w:val="0"/>
      <w:divBdr>
        <w:top w:val="none" w:sz="0" w:space="0" w:color="auto"/>
        <w:left w:val="none" w:sz="0" w:space="0" w:color="auto"/>
        <w:bottom w:val="none" w:sz="0" w:space="0" w:color="auto"/>
        <w:right w:val="none" w:sz="0" w:space="0" w:color="auto"/>
      </w:divBdr>
    </w:div>
    <w:div w:id="21321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 Potter</dc:creator>
  <cp:lastModifiedBy>Linsey Mendoza</cp:lastModifiedBy>
  <cp:revision>2</cp:revision>
  <dcterms:created xsi:type="dcterms:W3CDTF">2016-07-18T03:04:00Z</dcterms:created>
  <dcterms:modified xsi:type="dcterms:W3CDTF">2016-07-18T03:04:00Z</dcterms:modified>
</cp:coreProperties>
</file>