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A4" w:rsidRDefault="00BF66A4" w:rsidP="00BF66A4">
      <w:pPr>
        <w:rPr>
          <w:rFonts w:cstheme="minorHAnsi"/>
        </w:rPr>
      </w:pPr>
      <w:bookmarkStart w:id="0" w:name="_Hlk482217301"/>
      <w:r w:rsidRPr="008E77E9">
        <w:rPr>
          <w:rFonts w:cstheme="minorHAnsi"/>
        </w:rPr>
        <w:t>The</w:t>
      </w:r>
      <w:r>
        <w:rPr>
          <w:rFonts w:cstheme="minorHAnsi"/>
        </w:rPr>
        <w:t xml:space="preserve"> management of ABC Trading Ltd a retailer of electrical goods is extremely concerned at the accounting information presented below. Specifically that </w:t>
      </w:r>
      <w:proofErr w:type="gramStart"/>
      <w:r>
        <w:rPr>
          <w:rFonts w:cstheme="minorHAnsi"/>
        </w:rPr>
        <w:t>their</w:t>
      </w:r>
      <w:proofErr w:type="gramEnd"/>
      <w:r>
        <w:rPr>
          <w:rFonts w:cstheme="minorHAnsi"/>
        </w:rPr>
        <w:t xml:space="preserve"> Income Statement presented below, constructed under accrual accounting, highlights a profit of $785,000 yet the cash flow from operations (cash profit) shows a net cash OUTFLOW of $301,000</w:t>
      </w:r>
    </w:p>
    <w:p w:rsidR="00BF66A4" w:rsidRDefault="00BF66A4" w:rsidP="00BF66A4">
      <w:pPr>
        <w:rPr>
          <w:rFonts w:cstheme="minorHAnsi"/>
        </w:rPr>
      </w:pPr>
      <w:r>
        <w:rPr>
          <w:rFonts w:cstheme="minorHAnsi"/>
        </w:rPr>
        <w:t>REQUIRED</w:t>
      </w:r>
    </w:p>
    <w:p w:rsidR="00BF66A4" w:rsidRDefault="00BF66A4" w:rsidP="00BF66A4">
      <w:pPr>
        <w:pStyle w:val="a3"/>
        <w:numPr>
          <w:ilvl w:val="0"/>
          <w:numId w:val="1"/>
        </w:numPr>
        <w:tabs>
          <w:tab w:val="left" w:pos="4770"/>
          <w:tab w:val="left" w:pos="6840"/>
        </w:tabs>
        <w:spacing w:after="240"/>
        <w:ind w:right="900"/>
        <w:rPr>
          <w:rFonts w:cstheme="minorHAnsi"/>
        </w:rPr>
      </w:pPr>
      <w:r>
        <w:rPr>
          <w:rFonts w:cstheme="minorHAnsi"/>
        </w:rPr>
        <w:t>With reference to the statements below describe three reasons why ABC Trading Ltd made a profit of $785,000 for the year ending 31 December 2016 yet generated a negative cash flow from operations over the same period. (Hint: Review movements in current assets to explain Income Statement Figures to Cash Flow Figures) With each cause identified highlight the impact on Assets = Liabilities +Owners equity and profit versus its impact on cash flow.</w:t>
      </w:r>
      <w:r w:rsidRPr="00856AFE">
        <w:rPr>
          <w:rFonts w:cstheme="minorHAnsi"/>
        </w:rPr>
        <w:t xml:space="preserve"> </w:t>
      </w:r>
    </w:p>
    <w:p w:rsidR="00BF66A4" w:rsidRDefault="00BF66A4" w:rsidP="00BF66A4">
      <w:pPr>
        <w:pStyle w:val="a3"/>
        <w:tabs>
          <w:tab w:val="left" w:pos="4770"/>
          <w:tab w:val="left" w:pos="6840"/>
        </w:tabs>
        <w:spacing w:after="240"/>
        <w:ind w:right="900"/>
        <w:rPr>
          <w:rFonts w:cstheme="minorHAnsi"/>
        </w:rPr>
      </w:pPr>
      <w:r>
        <w:rPr>
          <w:rFonts w:cstheme="minorHAnsi"/>
        </w:rPr>
        <w:t>(120 words limit)</w:t>
      </w:r>
    </w:p>
    <w:p w:rsidR="00BF66A4" w:rsidRDefault="00BF66A4" w:rsidP="00BF66A4">
      <w:pPr>
        <w:pStyle w:val="a3"/>
        <w:tabs>
          <w:tab w:val="left" w:pos="4770"/>
          <w:tab w:val="left" w:pos="6840"/>
        </w:tabs>
        <w:spacing w:after="240"/>
        <w:ind w:right="900"/>
        <w:rPr>
          <w:rFonts w:cstheme="minorHAnsi"/>
        </w:rPr>
      </w:pPr>
    </w:p>
    <w:p w:rsidR="00BF66A4" w:rsidRDefault="00BF66A4" w:rsidP="00BF66A4">
      <w:pPr>
        <w:pStyle w:val="a3"/>
        <w:numPr>
          <w:ilvl w:val="0"/>
          <w:numId w:val="1"/>
        </w:numPr>
        <w:tabs>
          <w:tab w:val="left" w:pos="4770"/>
          <w:tab w:val="left" w:pos="6840"/>
        </w:tabs>
        <w:spacing w:after="240"/>
        <w:ind w:right="900"/>
        <w:rPr>
          <w:rFonts w:cstheme="minorHAnsi"/>
        </w:rPr>
      </w:pPr>
      <w:r>
        <w:rPr>
          <w:rFonts w:cstheme="minorHAnsi"/>
        </w:rPr>
        <w:t>Given the above differences discuss which statement (Income Statement or Cash Flow from Operations) better reflects the financial performance / wealth creation for the period ending 31 December 2016. (Justify your answer with reference to accrual accounting) (80 word limit)</w:t>
      </w:r>
    </w:p>
    <w:p w:rsidR="00BF66A4" w:rsidRPr="00A875FD" w:rsidRDefault="00BF66A4" w:rsidP="00BF66A4">
      <w:pPr>
        <w:pStyle w:val="a3"/>
        <w:rPr>
          <w:rFonts w:cstheme="minorHAnsi"/>
        </w:rPr>
      </w:pPr>
    </w:p>
    <w:p w:rsidR="00BF66A4" w:rsidRDefault="00BF66A4" w:rsidP="00BF66A4">
      <w:pPr>
        <w:pStyle w:val="a3"/>
        <w:tabs>
          <w:tab w:val="left" w:pos="4770"/>
          <w:tab w:val="left" w:pos="6840"/>
        </w:tabs>
        <w:spacing w:after="240"/>
        <w:ind w:right="900"/>
        <w:rPr>
          <w:rFonts w:cstheme="minorHAnsi"/>
        </w:rPr>
      </w:pPr>
    </w:p>
    <w:p w:rsidR="00BF66A4" w:rsidRPr="008E77E9" w:rsidRDefault="00BF66A4" w:rsidP="00BF66A4">
      <w:pPr>
        <w:pStyle w:val="a3"/>
        <w:numPr>
          <w:ilvl w:val="0"/>
          <w:numId w:val="1"/>
        </w:numPr>
        <w:tabs>
          <w:tab w:val="left" w:pos="4770"/>
          <w:tab w:val="left" w:pos="6840"/>
        </w:tabs>
        <w:spacing w:after="240"/>
        <w:ind w:right="900"/>
        <w:rPr>
          <w:rFonts w:cstheme="minorHAnsi"/>
        </w:rPr>
      </w:pPr>
      <w:r w:rsidRPr="008E77E9">
        <w:rPr>
          <w:rFonts w:cstheme="minorHAnsi"/>
        </w:rPr>
        <w:t xml:space="preserve">Compare </w:t>
      </w:r>
      <w:r>
        <w:rPr>
          <w:rFonts w:cstheme="minorHAnsi"/>
        </w:rPr>
        <w:t>and contrast the major purpose of the balance sheet, income statement and cash flow statement in terms of its information content provided to interested end users</w:t>
      </w:r>
      <w:r w:rsidRPr="008E77E9">
        <w:rPr>
          <w:rFonts w:cstheme="minorHAnsi"/>
        </w:rPr>
        <w:t>.</w:t>
      </w:r>
      <w:r>
        <w:rPr>
          <w:rFonts w:cstheme="minorHAnsi"/>
        </w:rPr>
        <w:t xml:space="preserve"> (80 words limit)</w:t>
      </w:r>
    </w:p>
    <w:p w:rsidR="00BF66A4" w:rsidRPr="008E77E9" w:rsidRDefault="00BF66A4" w:rsidP="00BF66A4">
      <w:pPr>
        <w:tabs>
          <w:tab w:val="left" w:pos="180"/>
          <w:tab w:val="left" w:pos="630"/>
        </w:tabs>
        <w:spacing w:after="240"/>
        <w:ind w:right="900"/>
        <w:rPr>
          <w:rFonts w:cstheme="minorHAnsi"/>
        </w:rPr>
      </w:pPr>
    </w:p>
    <w:p w:rsidR="00BF66A4" w:rsidRDefault="00BF66A4" w:rsidP="00BF66A4">
      <w:pPr>
        <w:rPr>
          <w:rFonts w:cstheme="minorHAnsi"/>
        </w:rPr>
      </w:pPr>
    </w:p>
    <w:p w:rsidR="00BF66A4" w:rsidRPr="0011508C" w:rsidRDefault="00BF66A4" w:rsidP="00BF66A4">
      <w:pPr>
        <w:rPr>
          <w:rFonts w:cstheme="minorHAnsi"/>
          <w:b/>
          <w:u w:val="thick"/>
        </w:rPr>
      </w:pPr>
      <w:r w:rsidRPr="0011508C">
        <w:rPr>
          <w:rFonts w:cstheme="minorHAnsi"/>
          <w:b/>
          <w:u w:val="thick"/>
        </w:rPr>
        <w:t>Financial Statements</w:t>
      </w:r>
      <w:r>
        <w:rPr>
          <w:rFonts w:cstheme="minorHAnsi"/>
          <w:b/>
          <w:u w:val="thick"/>
        </w:rPr>
        <w:t xml:space="preserve"> of ABC Trading Limited</w:t>
      </w:r>
    </w:p>
    <w:bookmarkEnd w:id="0"/>
    <w:p w:rsidR="00BF66A4" w:rsidRPr="00F542D2" w:rsidRDefault="00BF66A4" w:rsidP="00BF66A4">
      <w:pPr>
        <w:spacing w:after="60"/>
        <w:jc w:val="center"/>
        <w:rPr>
          <w:rFonts w:cstheme="minorHAnsi"/>
          <w:b/>
          <w:u w:val="thick"/>
        </w:rPr>
      </w:pPr>
      <w:r w:rsidRPr="00F542D2">
        <w:rPr>
          <w:rFonts w:cstheme="minorHAnsi"/>
          <w:b/>
          <w:u w:val="thick"/>
        </w:rPr>
        <w:t>Extract of the Income Statement (abstract) for the year ended 31 December 2016</w:t>
      </w:r>
    </w:p>
    <w:p w:rsidR="00BF66A4" w:rsidRPr="008E77E9" w:rsidRDefault="00BF66A4" w:rsidP="00BF66A4">
      <w:pPr>
        <w:tabs>
          <w:tab w:val="left" w:pos="6750"/>
        </w:tabs>
        <w:spacing w:after="60"/>
        <w:ind w:left="1350"/>
        <w:rPr>
          <w:rFonts w:cstheme="minorHAnsi"/>
        </w:rPr>
      </w:pPr>
      <w:r w:rsidRPr="008E77E9">
        <w:rPr>
          <w:rFonts w:cstheme="minorHAnsi"/>
        </w:rPr>
        <w:tab/>
        <w:t>$’000</w:t>
      </w:r>
    </w:p>
    <w:p w:rsidR="00BF66A4" w:rsidRPr="008E77E9" w:rsidRDefault="00BF66A4" w:rsidP="00BF66A4">
      <w:pPr>
        <w:tabs>
          <w:tab w:val="left" w:pos="6750"/>
        </w:tabs>
        <w:spacing w:after="60"/>
        <w:ind w:left="1350"/>
        <w:rPr>
          <w:rFonts w:cstheme="minorHAnsi"/>
        </w:rPr>
      </w:pPr>
      <w:r w:rsidRPr="008E77E9">
        <w:rPr>
          <w:rFonts w:cstheme="minorHAnsi"/>
        </w:rPr>
        <w:t>Sales</w:t>
      </w:r>
      <w:r>
        <w:rPr>
          <w:rFonts w:cstheme="minorHAnsi"/>
        </w:rPr>
        <w:t xml:space="preserve"> </w:t>
      </w:r>
      <w:r w:rsidRPr="008E77E9">
        <w:rPr>
          <w:rFonts w:cstheme="minorHAnsi"/>
        </w:rPr>
        <w:tab/>
        <w:t>1,700</w:t>
      </w:r>
    </w:p>
    <w:p w:rsidR="00BF66A4" w:rsidRPr="008E77E9" w:rsidRDefault="00BF66A4" w:rsidP="00BF66A4">
      <w:pPr>
        <w:tabs>
          <w:tab w:val="left" w:pos="6750"/>
        </w:tabs>
        <w:spacing w:after="60"/>
        <w:ind w:left="1350"/>
        <w:rPr>
          <w:rFonts w:cstheme="minorHAnsi"/>
          <w:u w:val="single"/>
        </w:rPr>
      </w:pPr>
      <w:r w:rsidRPr="008E77E9">
        <w:rPr>
          <w:rFonts w:cstheme="minorHAnsi"/>
        </w:rPr>
        <w:t>Cost of sales</w:t>
      </w:r>
      <w:r w:rsidRPr="008E77E9">
        <w:rPr>
          <w:rFonts w:cstheme="minorHAnsi"/>
        </w:rPr>
        <w:tab/>
      </w:r>
      <w:r w:rsidRPr="008E77E9">
        <w:rPr>
          <w:rFonts w:cstheme="minorHAnsi"/>
          <w:u w:val="single"/>
        </w:rPr>
        <w:t xml:space="preserve">  (750)</w:t>
      </w:r>
    </w:p>
    <w:p w:rsidR="00BF66A4" w:rsidRPr="008E77E9" w:rsidRDefault="00BF66A4" w:rsidP="00BF66A4">
      <w:pPr>
        <w:tabs>
          <w:tab w:val="left" w:pos="6750"/>
        </w:tabs>
        <w:spacing w:after="60"/>
        <w:ind w:left="1350"/>
        <w:rPr>
          <w:rFonts w:cstheme="minorHAnsi"/>
        </w:rPr>
      </w:pPr>
      <w:r w:rsidRPr="008E77E9">
        <w:rPr>
          <w:rFonts w:cstheme="minorHAnsi"/>
        </w:rPr>
        <w:t>Gross profit</w:t>
      </w:r>
      <w:r w:rsidRPr="008E77E9">
        <w:rPr>
          <w:rFonts w:cstheme="minorHAnsi"/>
        </w:rPr>
        <w:tab/>
        <w:t xml:space="preserve">    950</w:t>
      </w:r>
    </w:p>
    <w:p w:rsidR="00BF66A4" w:rsidRPr="008E77E9" w:rsidRDefault="00BF66A4" w:rsidP="00BF66A4">
      <w:pPr>
        <w:tabs>
          <w:tab w:val="left" w:pos="6930"/>
        </w:tabs>
        <w:spacing w:after="60"/>
        <w:ind w:left="1350"/>
        <w:rPr>
          <w:rFonts w:cstheme="minorHAnsi"/>
        </w:rPr>
      </w:pPr>
      <w:r w:rsidRPr="008E77E9">
        <w:rPr>
          <w:rFonts w:cstheme="minorHAnsi"/>
        </w:rPr>
        <w:t>Loss on sale of equipment</w:t>
      </w:r>
      <w:r w:rsidRPr="008E77E9">
        <w:rPr>
          <w:rFonts w:cstheme="minorHAnsi"/>
        </w:rPr>
        <w:tab/>
        <w:t xml:space="preserve"> (80)</w:t>
      </w:r>
    </w:p>
    <w:p w:rsidR="00BF66A4" w:rsidRPr="008E77E9" w:rsidRDefault="00BF66A4" w:rsidP="00BF66A4">
      <w:pPr>
        <w:tabs>
          <w:tab w:val="left" w:pos="6930"/>
        </w:tabs>
        <w:spacing w:after="60"/>
        <w:ind w:left="1350"/>
        <w:rPr>
          <w:rFonts w:cstheme="minorHAnsi"/>
        </w:rPr>
      </w:pPr>
      <w:r w:rsidRPr="008E77E9">
        <w:rPr>
          <w:rFonts w:cstheme="minorHAnsi"/>
        </w:rPr>
        <w:t>Depreciation of equipment</w:t>
      </w:r>
      <w:r w:rsidRPr="008E77E9">
        <w:rPr>
          <w:rFonts w:cstheme="minorHAnsi"/>
        </w:rPr>
        <w:tab/>
        <w:t xml:space="preserve"> (45)</w:t>
      </w:r>
    </w:p>
    <w:p w:rsidR="00BF66A4" w:rsidRPr="008E77E9" w:rsidRDefault="00BF66A4" w:rsidP="00BF66A4">
      <w:pPr>
        <w:tabs>
          <w:tab w:val="left" w:pos="6930"/>
        </w:tabs>
        <w:spacing w:after="60"/>
        <w:ind w:left="1350"/>
        <w:rPr>
          <w:rFonts w:cstheme="minorHAnsi"/>
        </w:rPr>
      </w:pPr>
      <w:r w:rsidRPr="008E77E9">
        <w:rPr>
          <w:rFonts w:cstheme="minorHAnsi"/>
        </w:rPr>
        <w:t>Salaries</w:t>
      </w:r>
      <w:r w:rsidRPr="008E77E9">
        <w:rPr>
          <w:rFonts w:cstheme="minorHAnsi"/>
        </w:rPr>
        <w:tab/>
        <w:t xml:space="preserve"> (22)</w:t>
      </w:r>
    </w:p>
    <w:p w:rsidR="00BF66A4" w:rsidRPr="008E77E9" w:rsidRDefault="00BF66A4" w:rsidP="00BF66A4">
      <w:pPr>
        <w:tabs>
          <w:tab w:val="left" w:pos="6930"/>
        </w:tabs>
        <w:spacing w:after="60"/>
        <w:ind w:left="1350"/>
        <w:rPr>
          <w:rFonts w:cstheme="minorHAnsi"/>
        </w:rPr>
      </w:pPr>
      <w:r w:rsidRPr="008E77E9">
        <w:rPr>
          <w:rFonts w:cstheme="minorHAnsi"/>
        </w:rPr>
        <w:t>Other expenses</w:t>
      </w:r>
      <w:r w:rsidRPr="008E77E9">
        <w:rPr>
          <w:rFonts w:cstheme="minorHAnsi"/>
        </w:rPr>
        <w:tab/>
      </w:r>
      <w:r w:rsidRPr="008E77E9">
        <w:rPr>
          <w:rFonts w:cstheme="minorHAnsi"/>
          <w:u w:val="single"/>
        </w:rPr>
        <w:t xml:space="preserve"> (18)</w:t>
      </w:r>
    </w:p>
    <w:p w:rsidR="00BF66A4" w:rsidRPr="008E77E9" w:rsidRDefault="00BF66A4" w:rsidP="00BF66A4">
      <w:pPr>
        <w:tabs>
          <w:tab w:val="left" w:pos="6930"/>
        </w:tabs>
        <w:spacing w:after="60"/>
        <w:ind w:left="1350"/>
        <w:rPr>
          <w:rFonts w:cstheme="minorHAnsi"/>
        </w:rPr>
      </w:pPr>
      <w:r w:rsidRPr="008E77E9">
        <w:rPr>
          <w:rFonts w:cstheme="minorHAnsi"/>
        </w:rPr>
        <w:t>Operating Profit</w:t>
      </w:r>
      <w:r w:rsidRPr="008E77E9">
        <w:rPr>
          <w:rFonts w:cstheme="minorHAnsi"/>
        </w:rPr>
        <w:tab/>
      </w:r>
      <w:r w:rsidRPr="008E77E9">
        <w:rPr>
          <w:rFonts w:cstheme="minorHAnsi"/>
          <w:u w:val="single"/>
        </w:rPr>
        <w:t xml:space="preserve"> 785</w:t>
      </w:r>
    </w:p>
    <w:p w:rsidR="00BF66A4" w:rsidRDefault="00BF66A4" w:rsidP="00BF66A4">
      <w:pPr>
        <w:tabs>
          <w:tab w:val="left" w:pos="1354"/>
        </w:tabs>
        <w:spacing w:after="60"/>
        <w:ind w:left="1354" w:right="907"/>
        <w:jc w:val="center"/>
        <w:rPr>
          <w:rFonts w:cstheme="minorHAnsi"/>
          <w:b/>
        </w:rPr>
      </w:pPr>
    </w:p>
    <w:p w:rsidR="00BF66A4" w:rsidRDefault="00BF66A4" w:rsidP="00BF66A4">
      <w:pPr>
        <w:tabs>
          <w:tab w:val="left" w:pos="1354"/>
        </w:tabs>
        <w:spacing w:after="60"/>
        <w:ind w:left="1354" w:right="907"/>
        <w:jc w:val="center"/>
        <w:rPr>
          <w:rFonts w:cstheme="minorHAnsi"/>
          <w:b/>
        </w:rPr>
      </w:pPr>
    </w:p>
    <w:p w:rsidR="00BF66A4" w:rsidRDefault="00BF66A4" w:rsidP="00BF66A4">
      <w:pPr>
        <w:tabs>
          <w:tab w:val="left" w:pos="1354"/>
        </w:tabs>
        <w:spacing w:after="60"/>
        <w:ind w:left="1354" w:right="907"/>
        <w:jc w:val="center"/>
        <w:rPr>
          <w:rFonts w:cstheme="minorHAnsi"/>
          <w:b/>
        </w:rPr>
      </w:pPr>
    </w:p>
    <w:p w:rsidR="00BF66A4" w:rsidRDefault="00BF66A4" w:rsidP="00BF66A4">
      <w:pPr>
        <w:tabs>
          <w:tab w:val="left" w:pos="1354"/>
        </w:tabs>
        <w:spacing w:after="60"/>
        <w:ind w:left="1354" w:right="907"/>
        <w:jc w:val="center"/>
        <w:rPr>
          <w:rFonts w:cstheme="minorHAnsi"/>
          <w:b/>
        </w:rPr>
      </w:pPr>
    </w:p>
    <w:p w:rsidR="00BF66A4" w:rsidRDefault="00BF66A4" w:rsidP="00BF66A4">
      <w:pPr>
        <w:tabs>
          <w:tab w:val="left" w:pos="1354"/>
        </w:tabs>
        <w:spacing w:after="60"/>
        <w:ind w:left="1354" w:right="907"/>
        <w:jc w:val="center"/>
        <w:rPr>
          <w:rFonts w:cstheme="minorHAnsi"/>
          <w:b/>
        </w:rPr>
      </w:pPr>
    </w:p>
    <w:p w:rsidR="00BF66A4" w:rsidRDefault="00BF66A4" w:rsidP="00BF66A4">
      <w:pPr>
        <w:tabs>
          <w:tab w:val="left" w:pos="1354"/>
        </w:tabs>
        <w:spacing w:after="60"/>
        <w:ind w:left="1354" w:right="907"/>
        <w:jc w:val="center"/>
        <w:rPr>
          <w:rFonts w:cstheme="minorHAnsi"/>
          <w:b/>
        </w:rPr>
      </w:pPr>
    </w:p>
    <w:p w:rsidR="00BF66A4" w:rsidRDefault="00BF66A4" w:rsidP="00BF66A4">
      <w:pPr>
        <w:tabs>
          <w:tab w:val="left" w:pos="1354"/>
        </w:tabs>
        <w:spacing w:after="60"/>
        <w:ind w:left="1354" w:right="907"/>
        <w:jc w:val="center"/>
        <w:rPr>
          <w:rFonts w:cstheme="minorHAnsi"/>
          <w:b/>
        </w:rPr>
      </w:pPr>
    </w:p>
    <w:p w:rsidR="00BF66A4" w:rsidRPr="00F542D2" w:rsidRDefault="00BF66A4" w:rsidP="00BF66A4">
      <w:pPr>
        <w:tabs>
          <w:tab w:val="left" w:pos="1354"/>
        </w:tabs>
        <w:spacing w:after="60"/>
        <w:ind w:left="1354" w:right="907"/>
        <w:jc w:val="center"/>
        <w:rPr>
          <w:rFonts w:cstheme="minorHAnsi"/>
          <w:b/>
          <w:u w:val="thick"/>
        </w:rPr>
      </w:pPr>
      <w:r w:rsidRPr="00F542D2">
        <w:rPr>
          <w:rFonts w:cstheme="minorHAnsi"/>
          <w:b/>
          <w:u w:val="thick"/>
        </w:rPr>
        <w:t>Extract of the Balance Sheets as at 31 December</w:t>
      </w:r>
    </w:p>
    <w:p w:rsidR="00BF66A4" w:rsidRPr="00BF67B5" w:rsidRDefault="00BF66A4" w:rsidP="00BF66A4">
      <w:pPr>
        <w:tabs>
          <w:tab w:val="left" w:pos="4770"/>
          <w:tab w:val="left" w:pos="6840"/>
        </w:tabs>
        <w:spacing w:after="60"/>
        <w:ind w:left="1354" w:right="907"/>
        <w:rPr>
          <w:rFonts w:cstheme="minorHAnsi"/>
          <w:b/>
          <w:u w:val="thick"/>
        </w:rPr>
      </w:pPr>
      <w:r w:rsidRPr="008E77E9">
        <w:rPr>
          <w:rFonts w:cstheme="minorHAnsi"/>
        </w:rPr>
        <w:tab/>
      </w:r>
      <w:r w:rsidRPr="00BF67B5">
        <w:rPr>
          <w:rFonts w:cstheme="minorHAnsi"/>
          <w:b/>
          <w:u w:val="thick"/>
        </w:rPr>
        <w:t>2015</w:t>
      </w:r>
      <w:r w:rsidRPr="008E77E9">
        <w:rPr>
          <w:rFonts w:cstheme="minorHAnsi"/>
          <w:b/>
        </w:rPr>
        <w:tab/>
      </w:r>
      <w:r w:rsidRPr="00BF67B5">
        <w:rPr>
          <w:rFonts w:cstheme="minorHAnsi"/>
          <w:b/>
          <w:u w:val="thick"/>
        </w:rPr>
        <w:t>2016</w:t>
      </w:r>
    </w:p>
    <w:p w:rsidR="00BF66A4" w:rsidRPr="008E77E9" w:rsidRDefault="00BF66A4" w:rsidP="00BF66A4">
      <w:pPr>
        <w:tabs>
          <w:tab w:val="left" w:pos="4770"/>
          <w:tab w:val="left" w:pos="6840"/>
        </w:tabs>
        <w:spacing w:after="60"/>
        <w:ind w:left="1354" w:right="907"/>
        <w:rPr>
          <w:rFonts w:cstheme="minorHAnsi"/>
        </w:rPr>
      </w:pPr>
      <w:r w:rsidRPr="008E77E9">
        <w:rPr>
          <w:rFonts w:cstheme="minorHAnsi"/>
        </w:rPr>
        <w:tab/>
        <w:t>$’000</w:t>
      </w:r>
      <w:r w:rsidRPr="008E77E9">
        <w:rPr>
          <w:rFonts w:cstheme="minorHAnsi"/>
        </w:rPr>
        <w:tab/>
        <w:t>$’000</w:t>
      </w:r>
    </w:p>
    <w:p w:rsidR="00BF66A4" w:rsidRPr="008E77E9" w:rsidRDefault="00BF66A4" w:rsidP="00BF66A4">
      <w:pPr>
        <w:tabs>
          <w:tab w:val="left" w:pos="4770"/>
          <w:tab w:val="left" w:pos="6840"/>
        </w:tabs>
        <w:spacing w:after="60"/>
        <w:ind w:left="1354" w:right="907"/>
        <w:rPr>
          <w:rFonts w:cstheme="minorHAnsi"/>
        </w:rPr>
      </w:pPr>
      <w:r w:rsidRPr="008E77E9">
        <w:rPr>
          <w:rFonts w:cstheme="minorHAnsi"/>
        </w:rPr>
        <w:t>Inventory</w:t>
      </w:r>
      <w:r w:rsidRPr="008E77E9">
        <w:rPr>
          <w:rFonts w:cstheme="minorHAnsi"/>
        </w:rPr>
        <w:tab/>
        <w:t>180</w:t>
      </w:r>
      <w:r w:rsidRPr="008E77E9">
        <w:rPr>
          <w:rFonts w:cstheme="minorHAnsi"/>
        </w:rPr>
        <w:tab/>
        <w:t xml:space="preserve">  </w:t>
      </w:r>
      <w:r>
        <w:rPr>
          <w:rFonts w:cstheme="minorHAnsi"/>
        </w:rPr>
        <w:t>400</w:t>
      </w:r>
    </w:p>
    <w:p w:rsidR="00BF66A4" w:rsidRPr="008E77E9" w:rsidRDefault="00BF66A4" w:rsidP="00BF66A4">
      <w:pPr>
        <w:tabs>
          <w:tab w:val="left" w:pos="4770"/>
          <w:tab w:val="left" w:pos="6840"/>
        </w:tabs>
        <w:spacing w:after="60"/>
        <w:ind w:left="1354" w:right="907"/>
        <w:rPr>
          <w:rFonts w:cstheme="minorHAnsi"/>
        </w:rPr>
      </w:pPr>
      <w:r w:rsidRPr="008E77E9">
        <w:rPr>
          <w:rFonts w:cstheme="minorHAnsi"/>
        </w:rPr>
        <w:t>Accounts Receivable</w:t>
      </w:r>
      <w:r w:rsidRPr="008E77E9">
        <w:rPr>
          <w:rFonts w:cstheme="minorHAnsi"/>
        </w:rPr>
        <w:tab/>
        <w:t>285</w:t>
      </w:r>
      <w:r w:rsidRPr="008E77E9">
        <w:rPr>
          <w:rFonts w:cstheme="minorHAnsi"/>
        </w:rPr>
        <w:tab/>
        <w:t xml:space="preserve">   </w:t>
      </w:r>
      <w:r>
        <w:rPr>
          <w:rFonts w:cstheme="minorHAnsi"/>
        </w:rPr>
        <w:t>700</w:t>
      </w:r>
    </w:p>
    <w:p w:rsidR="00BF66A4" w:rsidRPr="008E77E9" w:rsidRDefault="00BF66A4" w:rsidP="00BF66A4">
      <w:pPr>
        <w:tabs>
          <w:tab w:val="left" w:pos="4770"/>
          <w:tab w:val="left" w:pos="6840"/>
        </w:tabs>
        <w:spacing w:after="60"/>
        <w:ind w:left="1354" w:right="907"/>
        <w:rPr>
          <w:rFonts w:cstheme="minorHAnsi"/>
        </w:rPr>
      </w:pPr>
      <w:r w:rsidRPr="008E77E9">
        <w:rPr>
          <w:rFonts w:cstheme="minorHAnsi"/>
        </w:rPr>
        <w:t>Accounts Payable</w:t>
      </w:r>
      <w:r w:rsidRPr="008E77E9">
        <w:rPr>
          <w:rFonts w:cstheme="minorHAnsi"/>
        </w:rPr>
        <w:tab/>
      </w:r>
      <w:r>
        <w:rPr>
          <w:rFonts w:cstheme="minorHAnsi"/>
        </w:rPr>
        <w:t>600</w:t>
      </w:r>
      <w:r w:rsidRPr="008E77E9">
        <w:rPr>
          <w:rFonts w:cstheme="minorHAnsi"/>
        </w:rPr>
        <w:tab/>
        <w:t xml:space="preserve">   </w:t>
      </w:r>
      <w:r>
        <w:rPr>
          <w:rFonts w:cstheme="minorHAnsi"/>
        </w:rPr>
        <w:t>100</w:t>
      </w:r>
    </w:p>
    <w:p w:rsidR="00BF66A4" w:rsidRDefault="00BF66A4" w:rsidP="00BF66A4">
      <w:pPr>
        <w:tabs>
          <w:tab w:val="left" w:pos="4770"/>
          <w:tab w:val="left" w:pos="6840"/>
        </w:tabs>
        <w:spacing w:after="240"/>
        <w:ind w:left="1354" w:right="907"/>
        <w:rPr>
          <w:rFonts w:cstheme="minorHAnsi"/>
        </w:rPr>
      </w:pPr>
      <w:r w:rsidRPr="008E77E9">
        <w:rPr>
          <w:rFonts w:cstheme="minorHAnsi"/>
        </w:rPr>
        <w:t>Accrued expenses</w:t>
      </w:r>
      <w:r w:rsidRPr="008E77E9">
        <w:rPr>
          <w:rFonts w:cstheme="minorHAnsi"/>
        </w:rPr>
        <w:tab/>
      </w:r>
      <w:r>
        <w:rPr>
          <w:rFonts w:cstheme="minorHAnsi"/>
        </w:rPr>
        <w:t>100</w:t>
      </w:r>
      <w:r w:rsidRPr="008E77E9">
        <w:rPr>
          <w:rFonts w:cstheme="minorHAnsi"/>
        </w:rPr>
        <w:tab/>
        <w:t xml:space="preserve">      </w:t>
      </w:r>
      <w:r>
        <w:rPr>
          <w:rFonts w:cstheme="minorHAnsi"/>
        </w:rPr>
        <w:t>20</w:t>
      </w:r>
    </w:p>
    <w:p w:rsidR="00BF66A4" w:rsidRDefault="00BF66A4" w:rsidP="00BF66A4">
      <w:pPr>
        <w:tabs>
          <w:tab w:val="left" w:pos="1354"/>
        </w:tabs>
        <w:spacing w:after="60"/>
        <w:ind w:left="1354" w:right="907"/>
        <w:jc w:val="center"/>
        <w:rPr>
          <w:rFonts w:cstheme="minorHAnsi"/>
          <w:b/>
        </w:rPr>
      </w:pPr>
    </w:p>
    <w:p w:rsidR="00BF66A4" w:rsidRPr="00F542D2" w:rsidRDefault="00BF66A4" w:rsidP="00BF66A4">
      <w:pPr>
        <w:tabs>
          <w:tab w:val="left" w:pos="1354"/>
        </w:tabs>
        <w:spacing w:after="60"/>
        <w:ind w:left="1354" w:right="907"/>
        <w:jc w:val="center"/>
        <w:rPr>
          <w:rFonts w:cstheme="minorHAnsi"/>
          <w:b/>
          <w:u w:val="thick"/>
        </w:rPr>
      </w:pPr>
      <w:r w:rsidRPr="00F542D2">
        <w:rPr>
          <w:rFonts w:cstheme="minorHAnsi"/>
          <w:b/>
          <w:u w:val="thick"/>
        </w:rPr>
        <w:t>Extract of the Cash Flow from 0pertions for the year ended 31 December 2016</w:t>
      </w:r>
    </w:p>
    <w:p w:rsidR="00BF66A4" w:rsidRDefault="00BF66A4" w:rsidP="00BF66A4">
      <w:pPr>
        <w:tabs>
          <w:tab w:val="left" w:pos="4770"/>
          <w:tab w:val="left" w:pos="6840"/>
        </w:tabs>
        <w:spacing w:after="240"/>
        <w:ind w:left="1354" w:right="907"/>
        <w:rPr>
          <w:rFonts w:cstheme="minorHAnsi"/>
        </w:rPr>
      </w:pPr>
    </w:p>
    <w:p w:rsidR="00BF66A4" w:rsidRDefault="00BF66A4" w:rsidP="00BF66A4">
      <w:pPr>
        <w:tabs>
          <w:tab w:val="left" w:pos="4770"/>
          <w:tab w:val="left" w:pos="6840"/>
        </w:tabs>
        <w:spacing w:after="240"/>
        <w:ind w:left="1354" w:right="907"/>
        <w:rPr>
          <w:rFonts w:cstheme="minorHAnsi"/>
        </w:rPr>
      </w:pPr>
      <w:r>
        <w:rPr>
          <w:rFonts w:cstheme="minorHAnsi"/>
        </w:rPr>
        <w:t>Cash Flow from Operating Activities</w:t>
      </w:r>
      <w:r>
        <w:rPr>
          <w:rFonts w:cstheme="minorHAnsi"/>
        </w:rPr>
        <w:tab/>
      </w:r>
      <w:r>
        <w:rPr>
          <w:rFonts w:cstheme="minorHAnsi"/>
        </w:rPr>
        <w:tab/>
        <w:t>2016</w:t>
      </w:r>
    </w:p>
    <w:p w:rsidR="00BF66A4" w:rsidRDefault="00BF66A4" w:rsidP="00BF66A4">
      <w:pPr>
        <w:tabs>
          <w:tab w:val="left" w:pos="4770"/>
          <w:tab w:val="left" w:pos="6840"/>
        </w:tabs>
        <w:spacing w:after="240"/>
        <w:ind w:left="1354" w:right="907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8E77E9">
        <w:rPr>
          <w:rFonts w:cstheme="minorHAnsi"/>
        </w:rPr>
        <w:t>$’000</w:t>
      </w:r>
    </w:p>
    <w:p w:rsidR="00BF66A4" w:rsidRDefault="00BF66A4" w:rsidP="00BF66A4">
      <w:pPr>
        <w:tabs>
          <w:tab w:val="left" w:pos="4770"/>
          <w:tab w:val="left" w:pos="6840"/>
        </w:tabs>
        <w:spacing w:after="240"/>
        <w:ind w:left="1354" w:right="907"/>
        <w:rPr>
          <w:rFonts w:cstheme="minorHAnsi"/>
        </w:rPr>
      </w:pPr>
      <w:r>
        <w:rPr>
          <w:rFonts w:cstheme="minorHAnsi"/>
        </w:rPr>
        <w:t>Cash Receipts from Customers (1700+285-700)</w:t>
      </w:r>
      <w:r>
        <w:rPr>
          <w:rFonts w:cstheme="minorHAnsi"/>
        </w:rPr>
        <w:tab/>
        <w:t>$1285</w:t>
      </w:r>
    </w:p>
    <w:p w:rsidR="00BF66A4" w:rsidRDefault="00BF66A4" w:rsidP="00BF66A4">
      <w:pPr>
        <w:tabs>
          <w:tab w:val="left" w:pos="4770"/>
          <w:tab w:val="left" w:pos="6840"/>
        </w:tabs>
        <w:spacing w:after="240"/>
        <w:ind w:left="1354" w:right="907"/>
        <w:rPr>
          <w:rFonts w:cstheme="minorHAnsi"/>
        </w:rPr>
      </w:pPr>
      <w:r>
        <w:rPr>
          <w:rFonts w:cstheme="minorHAnsi"/>
        </w:rPr>
        <w:t>Cash Paid to Suppliers (750-180+400+600-100)</w:t>
      </w:r>
      <w:r>
        <w:rPr>
          <w:rFonts w:cstheme="minorHAnsi"/>
        </w:rPr>
        <w:tab/>
        <w:t>($1470)</w:t>
      </w:r>
    </w:p>
    <w:p w:rsidR="00BF66A4" w:rsidRDefault="00BF66A4" w:rsidP="00BF66A4">
      <w:pPr>
        <w:tabs>
          <w:tab w:val="left" w:pos="4770"/>
          <w:tab w:val="left" w:pos="6840"/>
        </w:tabs>
        <w:spacing w:after="240"/>
        <w:ind w:left="1354" w:right="907"/>
        <w:rPr>
          <w:rFonts w:cstheme="minorHAnsi"/>
        </w:rPr>
      </w:pPr>
      <w:r>
        <w:rPr>
          <w:rFonts w:cstheme="minorHAnsi"/>
        </w:rPr>
        <w:t>Cash Paid for Other Expenses (18+100-20)</w:t>
      </w:r>
      <w:r>
        <w:rPr>
          <w:rFonts w:cstheme="minorHAnsi"/>
        </w:rPr>
        <w:tab/>
        <w:t>($98)</w:t>
      </w:r>
    </w:p>
    <w:p w:rsidR="00BF66A4" w:rsidRDefault="00BF66A4" w:rsidP="00BF66A4">
      <w:pPr>
        <w:tabs>
          <w:tab w:val="left" w:pos="4770"/>
          <w:tab w:val="left" w:pos="6840"/>
        </w:tabs>
        <w:spacing w:after="240"/>
        <w:ind w:left="1354" w:right="907"/>
        <w:rPr>
          <w:rFonts w:cstheme="minorHAnsi"/>
        </w:rPr>
      </w:pPr>
      <w:r>
        <w:rPr>
          <w:rFonts w:cstheme="minorHAnsi"/>
        </w:rPr>
        <w:t>Cash Paid for salaries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B7785">
        <w:rPr>
          <w:rFonts w:cstheme="minorHAnsi"/>
          <w:u w:val="thick"/>
        </w:rPr>
        <w:t>($18)</w:t>
      </w:r>
    </w:p>
    <w:p w:rsidR="00BF66A4" w:rsidRDefault="00BF66A4" w:rsidP="00BF66A4">
      <w:pPr>
        <w:tabs>
          <w:tab w:val="left" w:pos="4770"/>
          <w:tab w:val="left" w:pos="6840"/>
        </w:tabs>
        <w:spacing w:after="240"/>
        <w:ind w:left="1354" w:right="907"/>
        <w:rPr>
          <w:rFonts w:cstheme="minorHAnsi"/>
        </w:rPr>
      </w:pPr>
      <w:r>
        <w:rPr>
          <w:rFonts w:cstheme="minorHAnsi"/>
        </w:rPr>
        <w:t>Net Cash Outflow</w:t>
      </w:r>
      <w:r>
        <w:rPr>
          <w:rFonts w:cstheme="minorHAnsi"/>
        </w:rPr>
        <w:tab/>
      </w:r>
      <w:r>
        <w:rPr>
          <w:rFonts w:cstheme="minorHAnsi"/>
        </w:rPr>
        <w:tab/>
        <w:t>($301)</w:t>
      </w:r>
    </w:p>
    <w:p w:rsidR="00443A9B" w:rsidRDefault="00443A9B">
      <w:bookmarkStart w:id="1" w:name="_GoBack"/>
      <w:bookmarkEnd w:id="1"/>
    </w:p>
    <w:sectPr w:rsidR="00443A9B" w:rsidSect="004E313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A1C04"/>
    <w:multiLevelType w:val="hybridMultilevel"/>
    <w:tmpl w:val="21B8E5CA"/>
    <w:lvl w:ilvl="0" w:tplc="5D90E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A4"/>
    <w:rsid w:val="00443A9B"/>
    <w:rsid w:val="004E3133"/>
    <w:rsid w:val="00B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778C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6A4"/>
    <w:pPr>
      <w:widowControl/>
      <w:spacing w:after="160" w:line="259" w:lineRule="auto"/>
      <w:ind w:left="720"/>
      <w:contextualSpacing/>
      <w:jc w:val="left"/>
    </w:pPr>
    <w:rPr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6A4"/>
    <w:pPr>
      <w:widowControl/>
      <w:spacing w:after="160" w:line="259" w:lineRule="auto"/>
      <w:ind w:left="720"/>
      <w:contextualSpacing/>
      <w:jc w:val="left"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1795</Characters>
  <Application>Microsoft Macintosh Word</Application>
  <DocSecurity>0</DocSecurity>
  <Lines>28</Lines>
  <Paragraphs>6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佳弋 王</dc:creator>
  <cp:keywords/>
  <dc:description/>
  <cp:lastModifiedBy>佳弋 王</cp:lastModifiedBy>
  <cp:revision>1</cp:revision>
  <dcterms:created xsi:type="dcterms:W3CDTF">2017-05-27T14:33:00Z</dcterms:created>
  <dcterms:modified xsi:type="dcterms:W3CDTF">2017-05-27T14:34:00Z</dcterms:modified>
</cp:coreProperties>
</file>