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D8" w:rsidRPr="0097200A" w:rsidRDefault="00AA21D8" w:rsidP="00AA21D8">
      <w:pPr>
        <w:jc w:val="center"/>
        <w:rPr>
          <w:b/>
        </w:rPr>
      </w:pPr>
      <w:r w:rsidRPr="0097200A">
        <w:rPr>
          <w:b/>
        </w:rPr>
        <w:t>BA 303 – Business Finance</w:t>
      </w:r>
    </w:p>
    <w:p w:rsidR="00AA21D8" w:rsidRPr="0097200A" w:rsidRDefault="00AA21D8" w:rsidP="00AA21D8">
      <w:pPr>
        <w:jc w:val="center"/>
        <w:rPr>
          <w:b/>
        </w:rPr>
      </w:pPr>
    </w:p>
    <w:p w:rsidR="00AA21D8" w:rsidRDefault="00AA21D8" w:rsidP="00AA21D8">
      <w:pPr>
        <w:jc w:val="center"/>
        <w:rPr>
          <w:b/>
        </w:rPr>
      </w:pPr>
      <w:r>
        <w:rPr>
          <w:b/>
        </w:rPr>
        <w:t>Investment Research Assignment</w:t>
      </w:r>
    </w:p>
    <w:p w:rsidR="00AA21D8" w:rsidRDefault="00AA21D8" w:rsidP="00AA21D8">
      <w:pPr>
        <w:jc w:val="center"/>
        <w:rPr>
          <w:b/>
        </w:rPr>
      </w:pPr>
    </w:p>
    <w:p w:rsidR="00AA21D8" w:rsidRDefault="00AA21D8" w:rsidP="00AA21D8">
      <w:r>
        <w:t>Imagine that you have $100,000 to invest.  You are going to invest it all in one investment for the next 5 years, at least, at which point you will reevaluate both your investment and personal situations.</w:t>
      </w:r>
    </w:p>
    <w:p w:rsidR="00AA21D8" w:rsidRDefault="00AA21D8" w:rsidP="00AA21D8"/>
    <w:p w:rsidR="00AA21D8" w:rsidRDefault="00AA21D8" w:rsidP="00AA21D8">
      <w:r>
        <w:t>You will invest it all in one of the following investments – these are your only 2 options:</w:t>
      </w:r>
    </w:p>
    <w:p w:rsidR="00AA21D8" w:rsidRDefault="00AA21D8" w:rsidP="00AA21D8">
      <w:pPr>
        <w:pStyle w:val="ListParagraph"/>
        <w:numPr>
          <w:ilvl w:val="0"/>
          <w:numId w:val="5"/>
        </w:numPr>
      </w:pPr>
      <w:r>
        <w:t>A bank account earning 5% per year.</w:t>
      </w:r>
    </w:p>
    <w:p w:rsidR="00AA21D8" w:rsidRDefault="00AA21D8" w:rsidP="00AA21D8">
      <w:pPr>
        <w:pStyle w:val="ListParagraph"/>
        <w:numPr>
          <w:ilvl w:val="0"/>
          <w:numId w:val="5"/>
        </w:numPr>
      </w:pPr>
      <w:r>
        <w:t>Common stock of __________</w:t>
      </w:r>
      <w:r>
        <w:rPr>
          <w:color w:val="0000CC"/>
        </w:rPr>
        <w:t>.</w:t>
      </w:r>
    </w:p>
    <w:p w:rsidR="00AA21D8" w:rsidRPr="007239DC" w:rsidRDefault="00AA21D8" w:rsidP="00AA21D8">
      <w:pPr>
        <w:rPr>
          <w:rFonts w:cs="Times New Roman"/>
          <w:szCs w:val="24"/>
        </w:rPr>
      </w:pPr>
    </w:p>
    <w:p w:rsidR="00AA21D8" w:rsidRPr="007239DC" w:rsidRDefault="00AA21D8" w:rsidP="00AA21D8">
      <w:pPr>
        <w:rPr>
          <w:rFonts w:cs="Times New Roman"/>
          <w:szCs w:val="24"/>
        </w:rPr>
      </w:pPr>
      <w:r w:rsidRPr="007239DC">
        <w:rPr>
          <w:rFonts w:cs="Times New Roman"/>
          <w:szCs w:val="24"/>
        </w:rPr>
        <w:t>You will be performing the analysis from the perspective of an investor who is 25 years from retirement and the investor’s income is greater than living expenses. The investor has a liquid net worth of $1,000,000 of which 40% is invested in the S&amp;P 500 index, 40% in a medium-duration, high quality bond fund and 20% in a savings account earning 5% interest per year. You are to determine if the investor should take $100,000 from the savings account and purchase $100,000 of this company’s common stock.</w:t>
      </w:r>
    </w:p>
    <w:p w:rsidR="00AA21D8" w:rsidRPr="007239DC" w:rsidRDefault="00AA21D8" w:rsidP="00AA21D8">
      <w:pPr>
        <w:rPr>
          <w:rFonts w:cs="Times New Roman"/>
          <w:szCs w:val="24"/>
        </w:rPr>
      </w:pPr>
    </w:p>
    <w:p w:rsidR="00AA21D8" w:rsidRPr="0097200A" w:rsidRDefault="00AA21D8" w:rsidP="00AA21D8">
      <w:pPr>
        <w:rPr>
          <w:b/>
          <w:i/>
        </w:rPr>
      </w:pPr>
      <w:r w:rsidRPr="0097200A">
        <w:rPr>
          <w:b/>
          <w:i/>
        </w:rPr>
        <w:t>Where are you going to invest your $100,000?  Why?</w:t>
      </w:r>
    </w:p>
    <w:p w:rsidR="00AA21D8" w:rsidRDefault="00AA21D8" w:rsidP="00AA21D8"/>
    <w:p w:rsidR="00AA21D8" w:rsidRDefault="00AA21D8" w:rsidP="00AA21D8">
      <w:r w:rsidRPr="00B61CC1">
        <w:t>Your recommendation should comprehensively but succinctly provide sufficient information for the investor to approve your recommendation by being able to address the investor’s reasonable questions including the following:</w:t>
      </w:r>
    </w:p>
    <w:p w:rsidR="00AA21D8" w:rsidRDefault="00AA21D8" w:rsidP="00AA21D8"/>
    <w:p w:rsidR="00AA21D8" w:rsidRDefault="00DC2817" w:rsidP="00AA21D8">
      <w:pPr>
        <w:pStyle w:val="ListParagraph"/>
        <w:numPr>
          <w:ilvl w:val="0"/>
          <w:numId w:val="6"/>
        </w:numPr>
      </w:pPr>
      <w:r>
        <w:t xml:space="preserve">What is your objective? </w:t>
      </w:r>
      <w:r w:rsidR="00AA21D8">
        <w:t xml:space="preserve">What is the </w:t>
      </w:r>
      <w:r>
        <w:t>problem</w:t>
      </w:r>
      <w:r w:rsidR="00AA21D8">
        <w:t xml:space="preserve">?  What are you trying to figure out?   </w:t>
      </w:r>
    </w:p>
    <w:p w:rsidR="00AA21D8" w:rsidRDefault="00AA21D8" w:rsidP="00AA21D8">
      <w:pPr>
        <w:pStyle w:val="ListParagraph"/>
        <w:numPr>
          <w:ilvl w:val="0"/>
          <w:numId w:val="6"/>
        </w:numPr>
      </w:pPr>
      <w:r>
        <w:t xml:space="preserve">What historical financial information helped you make your decision – ratios, growth rates, margins, projections, competition?   </w:t>
      </w:r>
    </w:p>
    <w:p w:rsidR="00AA21D8" w:rsidRPr="007239DC" w:rsidRDefault="00AA21D8" w:rsidP="00AA21D8">
      <w:pPr>
        <w:pStyle w:val="ListParagraph"/>
        <w:numPr>
          <w:ilvl w:val="0"/>
          <w:numId w:val="6"/>
        </w:numPr>
      </w:pPr>
      <w:r>
        <w:t xml:space="preserve">What role does risk play and how do </w:t>
      </w:r>
      <w:proofErr w:type="spellStart"/>
      <w:r>
        <w:t>you</w:t>
      </w:r>
      <w:proofErr w:type="spellEnd"/>
      <w:r>
        <w:t xml:space="preserve"> account for it in your analysis?</w:t>
      </w:r>
    </w:p>
    <w:p w:rsidR="00AA21D8" w:rsidRPr="007239DC" w:rsidRDefault="00AA21D8" w:rsidP="00AA21D8">
      <w:pPr>
        <w:pStyle w:val="ListParagraph"/>
        <w:numPr>
          <w:ilvl w:val="0"/>
          <w:numId w:val="6"/>
        </w:numPr>
        <w:rPr>
          <w:color w:val="0000CC"/>
        </w:rPr>
      </w:pPr>
      <w:r>
        <w:t xml:space="preserve">What industry information helped you make your decision – such as competition, overall markets, and state of the economy?   </w:t>
      </w:r>
    </w:p>
    <w:p w:rsidR="00AA21D8" w:rsidRDefault="00AA21D8" w:rsidP="00AA21D8">
      <w:pPr>
        <w:pStyle w:val="ListParagraph"/>
        <w:numPr>
          <w:ilvl w:val="0"/>
          <w:numId w:val="6"/>
        </w:numPr>
      </w:pPr>
      <w:r>
        <w:t xml:space="preserve">What are you assuming about the future?   </w:t>
      </w:r>
    </w:p>
    <w:p w:rsidR="00DC2817" w:rsidRDefault="00AA21D8" w:rsidP="00AA21D8">
      <w:pPr>
        <w:pStyle w:val="ListParagraph"/>
        <w:numPr>
          <w:ilvl w:val="0"/>
          <w:numId w:val="6"/>
        </w:numPr>
      </w:pPr>
      <w:r>
        <w:t>What are the critical factors that led you to choose the option you chose?</w:t>
      </w:r>
    </w:p>
    <w:p w:rsidR="00AA21D8" w:rsidRDefault="00DC2817" w:rsidP="00DC2817">
      <w:pPr>
        <w:pStyle w:val="ListParagraph"/>
        <w:numPr>
          <w:ilvl w:val="0"/>
          <w:numId w:val="6"/>
        </w:numPr>
      </w:pPr>
      <w:r w:rsidRPr="00DC2817">
        <w:t>What decision analysis tools helped you to make your decision?</w:t>
      </w:r>
      <w:r w:rsidR="00AA21D8">
        <w:t xml:space="preserve">   </w:t>
      </w:r>
      <w:r w:rsidR="00AA21D8">
        <w:br/>
      </w:r>
    </w:p>
    <w:p w:rsidR="00AA21D8" w:rsidRDefault="00AA21D8" w:rsidP="00AA21D8">
      <w:r>
        <w:t>Please limit your response to 3 pages, typed, double-spaced, plus no more than 2 pages of exhibits.  This is both a math and a story assignment: your math has to support your story and your story has to support your math.  3 pages of text plus 2 pages of exhibits is not a lot to cover this assignment; you need to be concise, relevant, and convincing in those 5 pages.</w:t>
      </w:r>
    </w:p>
    <w:p w:rsidR="00AA21D8" w:rsidRDefault="00AA21D8" w:rsidP="00AA21D8"/>
    <w:p w:rsidR="00AA21D8" w:rsidRDefault="00AA21D8" w:rsidP="00AA21D8">
      <w:r>
        <w:t>There is no right answer.  But there are right approaches, wrong answers and wrong approaches.  You will be graded on the quality of your approach, the accuracy of your analysis, and how convincing your argument is.</w:t>
      </w:r>
    </w:p>
    <w:p w:rsidR="00AA21D8" w:rsidRDefault="00AA21D8" w:rsidP="00AA21D8"/>
    <w:p w:rsidR="00321797" w:rsidRDefault="00321797" w:rsidP="00296BBC">
      <w:pPr>
        <w:rPr>
          <w:b/>
          <w:sz w:val="28"/>
          <w:szCs w:val="28"/>
        </w:rPr>
      </w:pPr>
      <w:bookmarkStart w:id="0" w:name="_GoBack"/>
      <w:bookmarkEnd w:id="0"/>
    </w:p>
    <w:sectPr w:rsidR="00321797" w:rsidSect="0048790E">
      <w:headerReference w:type="even" r:id="rId7"/>
      <w:headerReference w:type="default" r:id="rId8"/>
      <w:footerReference w:type="even" r:id="rId9"/>
      <w:footerReference w:type="default" r:id="rId10"/>
      <w:headerReference w:type="first" r:id="rId11"/>
      <w:footerReference w:type="first" r:id="rId12"/>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13" w:rsidRDefault="00B86513">
      <w:r>
        <w:separator/>
      </w:r>
    </w:p>
  </w:endnote>
  <w:endnote w:type="continuationSeparator" w:id="0">
    <w:p w:rsidR="00B86513" w:rsidRDefault="00B8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0A" w:rsidRDefault="00487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0A" w:rsidRDefault="004879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0A" w:rsidRDefault="0048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13" w:rsidRDefault="00B86513">
      <w:r>
        <w:separator/>
      </w:r>
    </w:p>
  </w:footnote>
  <w:footnote w:type="continuationSeparator" w:id="0">
    <w:p w:rsidR="00B86513" w:rsidRDefault="00B86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0A" w:rsidRDefault="00487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0A" w:rsidRDefault="00487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0A" w:rsidRDefault="00487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4DE0"/>
    <w:multiLevelType w:val="hybridMultilevel"/>
    <w:tmpl w:val="9CF0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C55"/>
    <w:multiLevelType w:val="hybridMultilevel"/>
    <w:tmpl w:val="2EF02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32023"/>
    <w:multiLevelType w:val="hybridMultilevel"/>
    <w:tmpl w:val="5804FA04"/>
    <w:lvl w:ilvl="0" w:tplc="03F62F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C290E"/>
    <w:multiLevelType w:val="hybridMultilevel"/>
    <w:tmpl w:val="3B140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07FE0"/>
    <w:multiLevelType w:val="hybridMultilevel"/>
    <w:tmpl w:val="2BB8C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B476B"/>
    <w:multiLevelType w:val="hybridMultilevel"/>
    <w:tmpl w:val="B388DF18"/>
    <w:lvl w:ilvl="0" w:tplc="2F400D10">
      <w:start w:val="1"/>
      <w:numFmt w:val="decimal"/>
      <w:lvlText w:val="%1."/>
      <w:lvlJc w:val="left"/>
      <w:pPr>
        <w:ind w:left="720" w:hanging="360"/>
      </w:pPr>
      <w:rPr>
        <w:rFonts w:ascii="Times New Roman" w:hAnsi="Times New Roman" w:cs="Times New Roman" w:hint="default"/>
        <w:color w:val="0000CC"/>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E04CD6"/>
    <w:multiLevelType w:val="hybridMultilevel"/>
    <w:tmpl w:val="DED8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A7"/>
    <w:rsid w:val="00061AAC"/>
    <w:rsid w:val="000B118B"/>
    <w:rsid w:val="000D73EF"/>
    <w:rsid w:val="001B139E"/>
    <w:rsid w:val="001B383E"/>
    <w:rsid w:val="001D571F"/>
    <w:rsid w:val="001F2BE3"/>
    <w:rsid w:val="00236593"/>
    <w:rsid w:val="002963E3"/>
    <w:rsid w:val="00296BBC"/>
    <w:rsid w:val="002F55A7"/>
    <w:rsid w:val="00321797"/>
    <w:rsid w:val="003E5638"/>
    <w:rsid w:val="003E5A59"/>
    <w:rsid w:val="00437E6D"/>
    <w:rsid w:val="0048790E"/>
    <w:rsid w:val="004905B2"/>
    <w:rsid w:val="00615093"/>
    <w:rsid w:val="00666D17"/>
    <w:rsid w:val="00672F7E"/>
    <w:rsid w:val="006B783B"/>
    <w:rsid w:val="007239DC"/>
    <w:rsid w:val="007B0154"/>
    <w:rsid w:val="007F42F7"/>
    <w:rsid w:val="009F5002"/>
    <w:rsid w:val="00A4730F"/>
    <w:rsid w:val="00AA21D8"/>
    <w:rsid w:val="00B61CC1"/>
    <w:rsid w:val="00B86513"/>
    <w:rsid w:val="00B91673"/>
    <w:rsid w:val="00BB57CC"/>
    <w:rsid w:val="00C47D9D"/>
    <w:rsid w:val="00C56FE0"/>
    <w:rsid w:val="00C86372"/>
    <w:rsid w:val="00CD28EF"/>
    <w:rsid w:val="00D2783A"/>
    <w:rsid w:val="00D55479"/>
    <w:rsid w:val="00DC2817"/>
    <w:rsid w:val="00DD3245"/>
    <w:rsid w:val="00E002A4"/>
    <w:rsid w:val="00E1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8AF302-0FE7-48FE-8591-69FB72C4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5A7"/>
    <w:pPr>
      <w:ind w:left="720"/>
      <w:contextualSpacing/>
    </w:pPr>
  </w:style>
  <w:style w:type="table" w:customStyle="1" w:styleId="TableGrid4">
    <w:name w:val="Table Grid4"/>
    <w:basedOn w:val="TableNormal"/>
    <w:next w:val="TableGrid"/>
    <w:uiPriority w:val="59"/>
    <w:rsid w:val="007B015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593"/>
    <w:pPr>
      <w:tabs>
        <w:tab w:val="center" w:pos="4320"/>
        <w:tab w:val="right" w:pos="8640"/>
      </w:tabs>
    </w:pPr>
    <w:rPr>
      <w:rFonts w:asciiTheme="minorHAnsi" w:eastAsiaTheme="minorEastAsia" w:hAnsiTheme="minorHAnsi"/>
      <w:szCs w:val="24"/>
    </w:rPr>
  </w:style>
  <w:style w:type="character" w:customStyle="1" w:styleId="HeaderChar">
    <w:name w:val="Header Char"/>
    <w:basedOn w:val="DefaultParagraphFont"/>
    <w:link w:val="Header"/>
    <w:uiPriority w:val="99"/>
    <w:rsid w:val="00236593"/>
    <w:rPr>
      <w:rFonts w:asciiTheme="minorHAnsi" w:eastAsiaTheme="minorEastAsia" w:hAnsiTheme="minorHAnsi"/>
      <w:szCs w:val="24"/>
    </w:rPr>
  </w:style>
  <w:style w:type="paragraph" w:styleId="Footer">
    <w:name w:val="footer"/>
    <w:basedOn w:val="Normal"/>
    <w:link w:val="FooterChar"/>
    <w:uiPriority w:val="99"/>
    <w:unhideWhenUsed/>
    <w:rsid w:val="00236593"/>
    <w:pPr>
      <w:tabs>
        <w:tab w:val="center" w:pos="4320"/>
        <w:tab w:val="right" w:pos="8640"/>
      </w:tabs>
    </w:pPr>
    <w:rPr>
      <w:rFonts w:asciiTheme="minorHAnsi" w:eastAsiaTheme="minorEastAsia" w:hAnsiTheme="minorHAnsi"/>
      <w:szCs w:val="24"/>
    </w:rPr>
  </w:style>
  <w:style w:type="character" w:customStyle="1" w:styleId="FooterChar">
    <w:name w:val="Footer Char"/>
    <w:basedOn w:val="DefaultParagraphFont"/>
    <w:link w:val="Footer"/>
    <w:uiPriority w:val="99"/>
    <w:rsid w:val="00236593"/>
    <w:rPr>
      <w:rFonts w:asciiTheme="minorHAnsi" w:eastAsiaTheme="minorEastAsia" w:hAnsiTheme="minorHAnsi"/>
      <w:szCs w:val="24"/>
    </w:rPr>
  </w:style>
  <w:style w:type="paragraph" w:styleId="BalloonText">
    <w:name w:val="Balloon Text"/>
    <w:basedOn w:val="Normal"/>
    <w:link w:val="BalloonTextChar"/>
    <w:uiPriority w:val="99"/>
    <w:semiHidden/>
    <w:unhideWhenUsed/>
    <w:rsid w:val="00061AAC"/>
    <w:rPr>
      <w:rFonts w:ascii="Tahoma" w:hAnsi="Tahoma" w:cs="Tahoma"/>
      <w:sz w:val="16"/>
      <w:szCs w:val="16"/>
    </w:rPr>
  </w:style>
  <w:style w:type="character" w:customStyle="1" w:styleId="BalloonTextChar">
    <w:name w:val="Balloon Text Char"/>
    <w:basedOn w:val="DefaultParagraphFont"/>
    <w:link w:val="BalloonText"/>
    <w:uiPriority w:val="99"/>
    <w:semiHidden/>
    <w:rsid w:val="00061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049">
      <w:bodyDiv w:val="1"/>
      <w:marLeft w:val="0"/>
      <w:marRight w:val="0"/>
      <w:marTop w:val="0"/>
      <w:marBottom w:val="0"/>
      <w:divBdr>
        <w:top w:val="none" w:sz="0" w:space="0" w:color="auto"/>
        <w:left w:val="none" w:sz="0" w:space="0" w:color="auto"/>
        <w:bottom w:val="none" w:sz="0" w:space="0" w:color="auto"/>
        <w:right w:val="none" w:sz="0" w:space="0" w:color="auto"/>
      </w:divBdr>
    </w:div>
    <w:div w:id="345178208">
      <w:bodyDiv w:val="1"/>
      <w:marLeft w:val="0"/>
      <w:marRight w:val="0"/>
      <w:marTop w:val="0"/>
      <w:marBottom w:val="0"/>
      <w:divBdr>
        <w:top w:val="none" w:sz="0" w:space="0" w:color="auto"/>
        <w:left w:val="none" w:sz="0" w:space="0" w:color="auto"/>
        <w:bottom w:val="none" w:sz="0" w:space="0" w:color="auto"/>
        <w:right w:val="none" w:sz="0" w:space="0" w:color="auto"/>
      </w:divBdr>
    </w:div>
    <w:div w:id="368917733">
      <w:bodyDiv w:val="1"/>
      <w:marLeft w:val="0"/>
      <w:marRight w:val="0"/>
      <w:marTop w:val="0"/>
      <w:marBottom w:val="0"/>
      <w:divBdr>
        <w:top w:val="none" w:sz="0" w:space="0" w:color="auto"/>
        <w:left w:val="none" w:sz="0" w:space="0" w:color="auto"/>
        <w:bottom w:val="none" w:sz="0" w:space="0" w:color="auto"/>
        <w:right w:val="none" w:sz="0" w:space="0" w:color="auto"/>
      </w:divBdr>
    </w:div>
    <w:div w:id="415788003">
      <w:bodyDiv w:val="1"/>
      <w:marLeft w:val="0"/>
      <w:marRight w:val="0"/>
      <w:marTop w:val="0"/>
      <w:marBottom w:val="0"/>
      <w:divBdr>
        <w:top w:val="none" w:sz="0" w:space="0" w:color="auto"/>
        <w:left w:val="none" w:sz="0" w:space="0" w:color="auto"/>
        <w:bottom w:val="none" w:sz="0" w:space="0" w:color="auto"/>
        <w:right w:val="none" w:sz="0" w:space="0" w:color="auto"/>
      </w:divBdr>
    </w:div>
    <w:div w:id="734162850">
      <w:bodyDiv w:val="1"/>
      <w:marLeft w:val="0"/>
      <w:marRight w:val="0"/>
      <w:marTop w:val="0"/>
      <w:marBottom w:val="0"/>
      <w:divBdr>
        <w:top w:val="none" w:sz="0" w:space="0" w:color="auto"/>
        <w:left w:val="none" w:sz="0" w:space="0" w:color="auto"/>
        <w:bottom w:val="none" w:sz="0" w:space="0" w:color="auto"/>
        <w:right w:val="none" w:sz="0" w:space="0" w:color="auto"/>
      </w:divBdr>
    </w:div>
    <w:div w:id="926694168">
      <w:bodyDiv w:val="1"/>
      <w:marLeft w:val="0"/>
      <w:marRight w:val="0"/>
      <w:marTop w:val="0"/>
      <w:marBottom w:val="0"/>
      <w:divBdr>
        <w:top w:val="none" w:sz="0" w:space="0" w:color="auto"/>
        <w:left w:val="none" w:sz="0" w:space="0" w:color="auto"/>
        <w:bottom w:val="none" w:sz="0" w:space="0" w:color="auto"/>
        <w:right w:val="none" w:sz="0" w:space="0" w:color="auto"/>
      </w:divBdr>
    </w:div>
    <w:div w:id="926881971">
      <w:bodyDiv w:val="1"/>
      <w:marLeft w:val="0"/>
      <w:marRight w:val="0"/>
      <w:marTop w:val="0"/>
      <w:marBottom w:val="0"/>
      <w:divBdr>
        <w:top w:val="none" w:sz="0" w:space="0" w:color="auto"/>
        <w:left w:val="none" w:sz="0" w:space="0" w:color="auto"/>
        <w:bottom w:val="none" w:sz="0" w:space="0" w:color="auto"/>
        <w:right w:val="none" w:sz="0" w:space="0" w:color="auto"/>
      </w:divBdr>
    </w:div>
    <w:div w:id="1015500835">
      <w:bodyDiv w:val="1"/>
      <w:marLeft w:val="0"/>
      <w:marRight w:val="0"/>
      <w:marTop w:val="0"/>
      <w:marBottom w:val="0"/>
      <w:divBdr>
        <w:top w:val="none" w:sz="0" w:space="0" w:color="auto"/>
        <w:left w:val="none" w:sz="0" w:space="0" w:color="auto"/>
        <w:bottom w:val="none" w:sz="0" w:space="0" w:color="auto"/>
        <w:right w:val="none" w:sz="0" w:space="0" w:color="auto"/>
      </w:divBdr>
    </w:div>
    <w:div w:id="1068571667">
      <w:bodyDiv w:val="1"/>
      <w:marLeft w:val="0"/>
      <w:marRight w:val="0"/>
      <w:marTop w:val="0"/>
      <w:marBottom w:val="0"/>
      <w:divBdr>
        <w:top w:val="none" w:sz="0" w:space="0" w:color="auto"/>
        <w:left w:val="none" w:sz="0" w:space="0" w:color="auto"/>
        <w:bottom w:val="none" w:sz="0" w:space="0" w:color="auto"/>
        <w:right w:val="none" w:sz="0" w:space="0" w:color="auto"/>
      </w:divBdr>
    </w:div>
    <w:div w:id="1069618235">
      <w:bodyDiv w:val="1"/>
      <w:marLeft w:val="0"/>
      <w:marRight w:val="0"/>
      <w:marTop w:val="0"/>
      <w:marBottom w:val="0"/>
      <w:divBdr>
        <w:top w:val="none" w:sz="0" w:space="0" w:color="auto"/>
        <w:left w:val="none" w:sz="0" w:space="0" w:color="auto"/>
        <w:bottom w:val="none" w:sz="0" w:space="0" w:color="auto"/>
        <w:right w:val="none" w:sz="0" w:space="0" w:color="auto"/>
      </w:divBdr>
    </w:div>
    <w:div w:id="1375885083">
      <w:bodyDiv w:val="1"/>
      <w:marLeft w:val="0"/>
      <w:marRight w:val="0"/>
      <w:marTop w:val="0"/>
      <w:marBottom w:val="0"/>
      <w:divBdr>
        <w:top w:val="none" w:sz="0" w:space="0" w:color="auto"/>
        <w:left w:val="none" w:sz="0" w:space="0" w:color="auto"/>
        <w:bottom w:val="none" w:sz="0" w:space="0" w:color="auto"/>
        <w:right w:val="none" w:sz="0" w:space="0" w:color="auto"/>
      </w:divBdr>
    </w:div>
    <w:div w:id="1805612189">
      <w:bodyDiv w:val="1"/>
      <w:marLeft w:val="0"/>
      <w:marRight w:val="0"/>
      <w:marTop w:val="0"/>
      <w:marBottom w:val="0"/>
      <w:divBdr>
        <w:top w:val="none" w:sz="0" w:space="0" w:color="auto"/>
        <w:left w:val="none" w:sz="0" w:space="0" w:color="auto"/>
        <w:bottom w:val="none" w:sz="0" w:space="0" w:color="auto"/>
        <w:right w:val="none" w:sz="0" w:space="0" w:color="auto"/>
      </w:divBdr>
    </w:div>
    <w:div w:id="20694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356</Words>
  <Characters>2034</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