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B6E" w:rsidRPr="00C84B6E" w:rsidRDefault="00C84B6E" w:rsidP="00C84B6E">
      <w:pPr>
        <w:jc w:val="center"/>
        <w:rPr>
          <w:sz w:val="24"/>
          <w:szCs w:val="24"/>
        </w:rPr>
      </w:pPr>
      <w:r w:rsidRPr="00C84B6E">
        <w:rPr>
          <w:sz w:val="24"/>
          <w:szCs w:val="24"/>
        </w:rPr>
        <w:t>The Conch Republic Electronics, Part 1: Mini-case</w:t>
      </w:r>
    </w:p>
    <w:p w:rsidR="00C84B6E" w:rsidRPr="00C84B6E" w:rsidRDefault="00C84B6E" w:rsidP="00C84B6E">
      <w:pPr>
        <w:rPr>
          <w:sz w:val="24"/>
          <w:szCs w:val="24"/>
        </w:rPr>
      </w:pPr>
      <w:r w:rsidRPr="00C84B6E">
        <w:rPr>
          <w:sz w:val="24"/>
          <w:szCs w:val="24"/>
        </w:rPr>
        <w:t>The Conch Republic Electronics mini-case will allow you to apply the cash flow models for evaluating capital decisions. You are in the role of a recent MBA graduate and have the ability to apply what you learn this week to a “real life” simulation.</w:t>
      </w:r>
    </w:p>
    <w:p w:rsidR="00C84B6E" w:rsidRPr="00C84B6E" w:rsidRDefault="00C84B6E" w:rsidP="00C84B6E">
      <w:pPr>
        <w:rPr>
          <w:sz w:val="24"/>
          <w:szCs w:val="24"/>
        </w:rPr>
      </w:pPr>
    </w:p>
    <w:p w:rsidR="00C84B6E" w:rsidRPr="00C84B6E" w:rsidRDefault="00C84B6E" w:rsidP="00C84B6E">
      <w:pPr>
        <w:rPr>
          <w:sz w:val="24"/>
          <w:szCs w:val="24"/>
        </w:rPr>
      </w:pPr>
      <w:r w:rsidRPr="00C84B6E">
        <w:rPr>
          <w:sz w:val="24"/>
          <w:szCs w:val="24"/>
        </w:rPr>
        <w:t>Apply the calculations for payback analysis of a capital project.</w:t>
      </w:r>
    </w:p>
    <w:p w:rsidR="00C84B6E" w:rsidRPr="00C84B6E" w:rsidRDefault="00C84B6E" w:rsidP="00C84B6E">
      <w:pPr>
        <w:rPr>
          <w:sz w:val="24"/>
          <w:szCs w:val="24"/>
        </w:rPr>
      </w:pPr>
      <w:r w:rsidRPr="00C84B6E">
        <w:rPr>
          <w:sz w:val="24"/>
          <w:szCs w:val="24"/>
        </w:rPr>
        <w:t>Apply the calculations for profitability analysis of a capital project.</w:t>
      </w:r>
    </w:p>
    <w:p w:rsidR="00C84B6E" w:rsidRPr="00C84B6E" w:rsidRDefault="00C84B6E" w:rsidP="00C84B6E">
      <w:pPr>
        <w:rPr>
          <w:sz w:val="24"/>
          <w:szCs w:val="24"/>
        </w:rPr>
      </w:pPr>
      <w:r w:rsidRPr="00C84B6E">
        <w:rPr>
          <w:sz w:val="24"/>
          <w:szCs w:val="24"/>
        </w:rPr>
        <w:t>Apply the calculations for a NPV analysis of a capital project.</w:t>
      </w:r>
    </w:p>
    <w:p w:rsidR="00C84B6E" w:rsidRPr="00C84B6E" w:rsidRDefault="00C84B6E" w:rsidP="00C84B6E">
      <w:pPr>
        <w:rPr>
          <w:sz w:val="24"/>
          <w:szCs w:val="24"/>
        </w:rPr>
      </w:pPr>
      <w:r w:rsidRPr="00C84B6E">
        <w:rPr>
          <w:sz w:val="24"/>
          <w:szCs w:val="24"/>
        </w:rPr>
        <w:t>Apply the calculations for a IRR analysis of a capital project.</w:t>
      </w:r>
    </w:p>
    <w:p w:rsidR="00C84B6E" w:rsidRPr="00C84B6E" w:rsidRDefault="00C84B6E" w:rsidP="00C84B6E">
      <w:pPr>
        <w:rPr>
          <w:sz w:val="24"/>
          <w:szCs w:val="24"/>
        </w:rPr>
      </w:pPr>
      <w:r w:rsidRPr="00C84B6E">
        <w:rPr>
          <w:sz w:val="24"/>
          <w:szCs w:val="24"/>
        </w:rPr>
        <w:t>Make an appropriate recommendation based on the facts presented.</w:t>
      </w:r>
    </w:p>
    <w:p w:rsidR="00C84B6E" w:rsidRPr="00C84B6E" w:rsidRDefault="00C84B6E" w:rsidP="00C84B6E">
      <w:pPr>
        <w:rPr>
          <w:sz w:val="24"/>
          <w:szCs w:val="24"/>
        </w:rPr>
      </w:pPr>
    </w:p>
    <w:p w:rsidR="00C84B6E" w:rsidRPr="00C84B6E" w:rsidRDefault="00C84B6E" w:rsidP="00C84B6E">
      <w:pPr>
        <w:rPr>
          <w:sz w:val="24"/>
          <w:szCs w:val="24"/>
        </w:rPr>
      </w:pPr>
      <w:r w:rsidRPr="00C84B6E">
        <w:rPr>
          <w:sz w:val="24"/>
          <w:szCs w:val="24"/>
        </w:rPr>
        <w:t xml:space="preserve"> Case Study:</w:t>
      </w:r>
    </w:p>
    <w:p w:rsidR="00C84B6E" w:rsidRPr="00C84B6E" w:rsidRDefault="00C84B6E" w:rsidP="00C84B6E">
      <w:pPr>
        <w:rPr>
          <w:sz w:val="24"/>
          <w:szCs w:val="24"/>
        </w:rPr>
      </w:pPr>
      <w:bookmarkStart w:id="0" w:name="_GoBack"/>
      <w:bookmarkEnd w:id="0"/>
      <w:r w:rsidRPr="00C84B6E">
        <w:rPr>
          <w:sz w:val="24"/>
          <w:szCs w:val="24"/>
        </w:rPr>
        <w:t>After you have completed the readings for chapter 10, you should be ready to complete this assignment. Return to the case study on p.341-342 of the text and reread it carefully. As you are thinking about your response, please remember that one thing about cases – usually the quick answer is not the correct one. You need to be able to decide what the issues at hand are and what information is really critical to giving the correct advice.</w:t>
      </w:r>
    </w:p>
    <w:p w:rsidR="00C84B6E" w:rsidRPr="00C84B6E" w:rsidRDefault="00C84B6E" w:rsidP="00C84B6E">
      <w:pPr>
        <w:rPr>
          <w:sz w:val="24"/>
          <w:szCs w:val="24"/>
        </w:rPr>
      </w:pPr>
    </w:p>
    <w:p w:rsidR="00C84B6E" w:rsidRPr="00C84B6E" w:rsidRDefault="00C84B6E" w:rsidP="00C84B6E">
      <w:pPr>
        <w:rPr>
          <w:sz w:val="24"/>
          <w:szCs w:val="24"/>
        </w:rPr>
      </w:pPr>
      <w:r w:rsidRPr="00C84B6E">
        <w:rPr>
          <w:sz w:val="24"/>
          <w:szCs w:val="24"/>
        </w:rPr>
        <w:t xml:space="preserve">Use the questions at the end of the case for guidance, but remember you may add to your explanations. One thing that </w:t>
      </w:r>
      <w:proofErr w:type="gramStart"/>
      <w:r w:rsidRPr="00C84B6E">
        <w:rPr>
          <w:sz w:val="24"/>
          <w:szCs w:val="24"/>
        </w:rPr>
        <w:t>student’s</w:t>
      </w:r>
      <w:proofErr w:type="gramEnd"/>
      <w:r w:rsidRPr="00C84B6E">
        <w:rPr>
          <w:sz w:val="24"/>
          <w:szCs w:val="24"/>
        </w:rPr>
        <w:t xml:space="preserve"> tend to do with a case is bring in more information than what is needed – stick to the facts as presented in the case and the chapter readings.</w:t>
      </w:r>
    </w:p>
    <w:p w:rsidR="00C84B6E" w:rsidRPr="00C84B6E" w:rsidRDefault="00C84B6E" w:rsidP="00C84B6E">
      <w:pPr>
        <w:rPr>
          <w:sz w:val="24"/>
          <w:szCs w:val="24"/>
        </w:rPr>
      </w:pPr>
    </w:p>
    <w:p w:rsidR="00C84B6E" w:rsidRPr="00C84B6E" w:rsidRDefault="00C84B6E" w:rsidP="00C84B6E">
      <w:pPr>
        <w:rPr>
          <w:sz w:val="24"/>
          <w:szCs w:val="24"/>
        </w:rPr>
      </w:pPr>
      <w:r w:rsidRPr="00C84B6E">
        <w:rPr>
          <w:sz w:val="24"/>
          <w:szCs w:val="24"/>
        </w:rPr>
        <w:t xml:space="preserve">Please prepare and submit a </w:t>
      </w:r>
      <w:proofErr w:type="gramStart"/>
      <w:r w:rsidRPr="00C84B6E">
        <w:rPr>
          <w:sz w:val="24"/>
          <w:szCs w:val="24"/>
        </w:rPr>
        <w:t>1-3 page</w:t>
      </w:r>
      <w:proofErr w:type="gramEnd"/>
      <w:r w:rsidRPr="00C84B6E">
        <w:rPr>
          <w:sz w:val="24"/>
          <w:szCs w:val="24"/>
        </w:rPr>
        <w:t xml:space="preserve"> response including synthesis of chapter readings and applications to corporate organizational structure.</w:t>
      </w:r>
    </w:p>
    <w:p w:rsidR="00C84B6E" w:rsidRPr="00C84B6E" w:rsidRDefault="00C84B6E" w:rsidP="00C84B6E">
      <w:pPr>
        <w:rPr>
          <w:sz w:val="24"/>
          <w:szCs w:val="24"/>
        </w:rPr>
      </w:pPr>
    </w:p>
    <w:p w:rsidR="00C84B6E" w:rsidRPr="00C84B6E" w:rsidRDefault="00C84B6E" w:rsidP="00C84B6E">
      <w:pPr>
        <w:rPr>
          <w:sz w:val="24"/>
          <w:szCs w:val="24"/>
        </w:rPr>
      </w:pPr>
      <w:r w:rsidRPr="00C84B6E">
        <w:rPr>
          <w:sz w:val="24"/>
          <w:szCs w:val="24"/>
        </w:rPr>
        <w:t>You are to answer the questions that are found at the end of each case in your textbook as clearly and succinctly as possible. You will be graded on the accuracy of your answers and the application of the proper support from text/class material. Please show any and all computations required since partial credit will be given for your work (when work is shown</w:t>
      </w:r>
      <w:proofErr w:type="gramStart"/>
      <w:r w:rsidRPr="00C84B6E">
        <w:rPr>
          <w:sz w:val="24"/>
          <w:szCs w:val="24"/>
        </w:rPr>
        <w:t>).even</w:t>
      </w:r>
      <w:proofErr w:type="gramEnd"/>
      <w:r w:rsidRPr="00C84B6E">
        <w:rPr>
          <w:sz w:val="24"/>
          <w:szCs w:val="24"/>
        </w:rPr>
        <w:t xml:space="preserve"> if the final answer is incorrect.</w:t>
      </w:r>
    </w:p>
    <w:sectPr w:rsidR="00C84B6E" w:rsidRPr="00C84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AztTCzNLI0MbA0NLFU0lEKTi0uzszPAykwrAUAfYsMgCwAAAA="/>
  </w:docVars>
  <w:rsids>
    <w:rsidRoot w:val="00C84B6E"/>
    <w:rsid w:val="00651DB5"/>
    <w:rsid w:val="00C84B6E"/>
    <w:rsid w:val="00ED1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5E4AB-F793-4272-A521-84924AA5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Davis</dc:creator>
  <cp:keywords/>
  <dc:description/>
  <cp:lastModifiedBy>Calvin Davis</cp:lastModifiedBy>
  <cp:revision>1</cp:revision>
  <dcterms:created xsi:type="dcterms:W3CDTF">2017-05-30T22:58:00Z</dcterms:created>
  <dcterms:modified xsi:type="dcterms:W3CDTF">2017-05-30T23:02:00Z</dcterms:modified>
</cp:coreProperties>
</file>