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60106" w14:textId="77777777" w:rsidR="00DB7C18" w:rsidRPr="003F08DE" w:rsidRDefault="00DB7C18" w:rsidP="00DB7C1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5 – Sampling (pp. 180 - 202)</w:t>
      </w:r>
    </w:p>
    <w:p w14:paraId="61D23046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</w:p>
    <w:p w14:paraId="5792E4CA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each of the following, and be able to identify them in examples.</w:t>
      </w:r>
    </w:p>
    <w:p w14:paraId="396000C9" w14:textId="77777777" w:rsidR="00DB7C18" w:rsidRDefault="00DB7C18" w:rsidP="00DB7C18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Sample</w:t>
      </w:r>
    </w:p>
    <w:p w14:paraId="330AEBF9" w14:textId="77777777" w:rsidR="00DB7C18" w:rsidRDefault="00DB7C18" w:rsidP="00DB7C18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Population</w:t>
      </w:r>
    </w:p>
    <w:p w14:paraId="450B77D6" w14:textId="77777777" w:rsidR="00DB7C18" w:rsidRDefault="00DB7C18" w:rsidP="00DB7C18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Elements (cases)</w:t>
      </w:r>
    </w:p>
    <w:p w14:paraId="6401386A" w14:textId="77777777" w:rsidR="00DB7C18" w:rsidRDefault="00DB7C18" w:rsidP="00DB7C18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Sampling frame</w:t>
      </w:r>
    </w:p>
    <w:p w14:paraId="1DDE1506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BD94AD6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A18F4C6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A72FB4F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8200C6C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relationship between generalizability and sampling, and representativeness and sampling.</w:t>
      </w:r>
    </w:p>
    <w:p w14:paraId="7089557C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FA17679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04AE6AF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480A289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5E84F3E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and describe probability sampling methods. </w:t>
      </w:r>
    </w:p>
    <w:p w14:paraId="2C34BF76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EA1E5B5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and describe each of the following types of probability sampling. Be able to determine when to use, as well as the advantages and disadvantages of both.</w:t>
      </w:r>
    </w:p>
    <w:p w14:paraId="23F65AC6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D0527E2" w14:textId="77777777" w:rsidR="00DB7C18" w:rsidRDefault="00DB7C18" w:rsidP="00DB7C18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Simple random sampling</w:t>
      </w:r>
    </w:p>
    <w:p w14:paraId="09D7EDA9" w14:textId="77777777" w:rsidR="00DB7C18" w:rsidRDefault="00DB7C18" w:rsidP="00DB7C18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Systematic random sampling</w:t>
      </w:r>
    </w:p>
    <w:p w14:paraId="3BC516BB" w14:textId="77777777" w:rsidR="00DB7C18" w:rsidRDefault="00DB7C18" w:rsidP="00DB7C18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Stratified random sampling</w:t>
      </w:r>
    </w:p>
    <w:p w14:paraId="1305CF77" w14:textId="77777777" w:rsidR="00DB7C18" w:rsidRDefault="00DB7C18" w:rsidP="00DB7C18">
      <w:pPr>
        <w:numPr>
          <w:ilvl w:val="1"/>
          <w:numId w:val="2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Proportionate stratified sampling</w:t>
      </w:r>
    </w:p>
    <w:p w14:paraId="60F4BF4D" w14:textId="77777777" w:rsidR="00DB7C18" w:rsidRDefault="00DB7C18" w:rsidP="00DB7C18">
      <w:pPr>
        <w:numPr>
          <w:ilvl w:val="1"/>
          <w:numId w:val="2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Disproportionate stratified sampling</w:t>
      </w:r>
    </w:p>
    <w:p w14:paraId="285BDA38" w14:textId="77777777" w:rsidR="00DB7C18" w:rsidRDefault="00DB7C18" w:rsidP="00DB7C18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Multistage cluster sampling</w:t>
      </w:r>
    </w:p>
    <w:p w14:paraId="66CF69BD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E1857DE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6EFC22E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6F93314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1297456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and describe nonprobability sampling methods. </w:t>
      </w:r>
    </w:p>
    <w:p w14:paraId="3E60DAA3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4B07F6D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and describe each of the following types of nonprobability sampling. Be able to determine when to use, as well as the advantages and disadvantages of both.</w:t>
      </w:r>
    </w:p>
    <w:p w14:paraId="221534C4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2961793" w14:textId="77777777" w:rsidR="00DB7C18" w:rsidRDefault="00DB7C18" w:rsidP="00DB7C18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Availability sampling</w:t>
      </w:r>
    </w:p>
    <w:p w14:paraId="73132A1B" w14:textId="77777777" w:rsidR="00DB7C18" w:rsidRDefault="00DB7C18" w:rsidP="00DB7C18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Quota sampling</w:t>
      </w:r>
    </w:p>
    <w:p w14:paraId="4143477E" w14:textId="77777777" w:rsidR="00DB7C18" w:rsidRDefault="00DB7C18" w:rsidP="00DB7C18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Purposive sampling</w:t>
      </w:r>
    </w:p>
    <w:p w14:paraId="4D1A8603" w14:textId="77777777" w:rsidR="00DB7C18" w:rsidRDefault="00DB7C18" w:rsidP="00DB7C18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Snowball sampling</w:t>
      </w:r>
    </w:p>
    <w:p w14:paraId="0D9407BF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2F9D806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5E1030B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43EA4EC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249E01A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72734A3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Chapter 6 – Causation and Experiments (pp. 231 – 257)</w:t>
      </w:r>
    </w:p>
    <w:p w14:paraId="361B4056" w14:textId="77777777" w:rsidR="00DB7C18" w:rsidRPr="001567FA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E7FE51B" w14:textId="77777777" w:rsidR="00DB7C18" w:rsidRPr="00EA618D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B8509B0" w14:textId="77777777" w:rsidR="00DB7C18" w:rsidRPr="00EA618D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and describe the five (5) criteria that should be considered when exploring whether a causal connection exists.  Also, know which three (3) are considered necessary and most important for identifying a causal effect.</w:t>
      </w:r>
    </w:p>
    <w:p w14:paraId="59D16659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1505420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1B829C4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1270B62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1EC9DDF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and describe </w:t>
      </w:r>
      <w:r w:rsidRPr="003D724A">
        <w:rPr>
          <w:rFonts w:ascii="Times New Roman" w:hAnsi="Times New Roman"/>
          <w:i/>
          <w:sz w:val="24"/>
          <w:szCs w:val="24"/>
        </w:rPr>
        <w:t>true experiments</w:t>
      </w:r>
      <w:r>
        <w:rPr>
          <w:rFonts w:ascii="Times New Roman" w:hAnsi="Times New Roman"/>
          <w:sz w:val="24"/>
          <w:szCs w:val="24"/>
        </w:rPr>
        <w:t>. Identify and describe their three (3) core features.</w:t>
      </w:r>
      <w:r w:rsidRPr="007B5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 able to determine when to use, as well as the advantages and disadvantages of both.</w:t>
      </w:r>
    </w:p>
    <w:p w14:paraId="5D7143BC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  <w:highlight w:val="yellow"/>
        </w:rPr>
      </w:pPr>
    </w:p>
    <w:p w14:paraId="5D406753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  <w:highlight w:val="yellow"/>
        </w:rPr>
      </w:pPr>
    </w:p>
    <w:p w14:paraId="0AC8C7CD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  <w:highlight w:val="yellow"/>
        </w:rPr>
      </w:pPr>
    </w:p>
    <w:p w14:paraId="53A5C57C" w14:textId="77777777" w:rsidR="00DB7C18" w:rsidRPr="007D6F53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  <w:highlight w:val="yellow"/>
        </w:rPr>
      </w:pPr>
    </w:p>
    <w:p w14:paraId="199600DD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</w:t>
      </w:r>
      <w:r w:rsidRPr="00683C72">
        <w:rPr>
          <w:rFonts w:ascii="Times New Roman" w:hAnsi="Times New Roman"/>
          <w:i/>
          <w:sz w:val="24"/>
          <w:szCs w:val="24"/>
        </w:rPr>
        <w:t>quasi-experimental designs</w:t>
      </w:r>
      <w:r>
        <w:rPr>
          <w:rFonts w:ascii="Times New Roman" w:hAnsi="Times New Roman"/>
          <w:sz w:val="24"/>
          <w:szCs w:val="24"/>
        </w:rPr>
        <w:t xml:space="preserve">. Also, define and describe two (2) common types of quasi-experimental designs – </w:t>
      </w:r>
      <w:r w:rsidRPr="00683C72">
        <w:rPr>
          <w:rFonts w:ascii="Times New Roman" w:hAnsi="Times New Roman"/>
          <w:i/>
          <w:sz w:val="24"/>
          <w:szCs w:val="24"/>
        </w:rPr>
        <w:t>nonequivalent control groups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683C72">
        <w:rPr>
          <w:rFonts w:ascii="Times New Roman" w:hAnsi="Times New Roman"/>
          <w:i/>
          <w:sz w:val="24"/>
          <w:szCs w:val="24"/>
        </w:rPr>
        <w:t>before-and-after designs</w:t>
      </w:r>
      <w:r>
        <w:rPr>
          <w:rFonts w:ascii="Times New Roman" w:hAnsi="Times New Roman"/>
          <w:sz w:val="24"/>
          <w:szCs w:val="24"/>
        </w:rPr>
        <w:t xml:space="preserve"> (i.e., </w:t>
      </w:r>
      <w:r w:rsidRPr="00732989">
        <w:rPr>
          <w:rFonts w:ascii="Times New Roman" w:hAnsi="Times New Roman"/>
          <w:i/>
          <w:sz w:val="24"/>
          <w:szCs w:val="24"/>
        </w:rPr>
        <w:t xml:space="preserve">time series design). </w:t>
      </w:r>
      <w:r>
        <w:rPr>
          <w:rFonts w:ascii="Times New Roman" w:hAnsi="Times New Roman"/>
          <w:sz w:val="24"/>
          <w:szCs w:val="24"/>
        </w:rPr>
        <w:t>Be able to determine when to use, as well as the advantages and disadvantages of both.</w:t>
      </w:r>
    </w:p>
    <w:p w14:paraId="2AABD775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D756DAF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CFDA5AC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9C97BD1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and describe the following threats to internal validity (concern conclusions about causality). Be able to identify in scenarios, and know which designs each are most commonly associated with.</w:t>
      </w:r>
    </w:p>
    <w:p w14:paraId="719FF3F0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05E376C" w14:textId="77777777" w:rsidR="00DB7C18" w:rsidRDefault="00DB7C18" w:rsidP="00DB7C18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Selection bias</w:t>
      </w:r>
    </w:p>
    <w:p w14:paraId="5981002D" w14:textId="77777777" w:rsidR="00DB7C18" w:rsidRDefault="00DB7C18" w:rsidP="00DB7C18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Endogenous change </w:t>
      </w:r>
    </w:p>
    <w:p w14:paraId="44F0A54D" w14:textId="77777777" w:rsidR="00DB7C18" w:rsidRPr="00401C94" w:rsidRDefault="00DB7C18" w:rsidP="00DB7C18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External events</w:t>
      </w:r>
    </w:p>
    <w:p w14:paraId="5F02447A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  <w:highlight w:val="yellow"/>
        </w:rPr>
      </w:pPr>
    </w:p>
    <w:p w14:paraId="7509DD6D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6808806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5BEF1788" w14:textId="77777777" w:rsidR="00DB7C18" w:rsidRPr="00F34852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E66B5F0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and describe the features of the following types of </w:t>
      </w:r>
      <w:proofErr w:type="spellStart"/>
      <w:r>
        <w:rPr>
          <w:rFonts w:ascii="Times New Roman" w:hAnsi="Times New Roman"/>
          <w:sz w:val="24"/>
          <w:szCs w:val="24"/>
        </w:rPr>
        <w:t>nonexperimental</w:t>
      </w:r>
      <w:proofErr w:type="spellEnd"/>
      <w:r>
        <w:rPr>
          <w:rFonts w:ascii="Times New Roman" w:hAnsi="Times New Roman"/>
          <w:sz w:val="24"/>
          <w:szCs w:val="24"/>
        </w:rPr>
        <w:t xml:space="preserve"> designs – </w:t>
      </w:r>
      <w:r>
        <w:rPr>
          <w:rFonts w:ascii="Times New Roman" w:hAnsi="Times New Roman"/>
          <w:i/>
          <w:sz w:val="24"/>
          <w:szCs w:val="24"/>
        </w:rPr>
        <w:t xml:space="preserve">cross-sectional, repeated cross-sectional, and longitudinal. </w:t>
      </w:r>
      <w:r w:rsidRPr="00F3399D">
        <w:rPr>
          <w:rFonts w:ascii="Times New Roman" w:hAnsi="Times New Roman"/>
          <w:sz w:val="24"/>
          <w:szCs w:val="24"/>
        </w:rPr>
        <w:t xml:space="preserve">Be </w:t>
      </w:r>
      <w:r>
        <w:rPr>
          <w:rFonts w:ascii="Times New Roman" w:hAnsi="Times New Roman"/>
          <w:sz w:val="24"/>
          <w:szCs w:val="24"/>
        </w:rPr>
        <w:t>able to determine when to use, as well as the advantages and disadvantages of each.</w:t>
      </w:r>
    </w:p>
    <w:p w14:paraId="455EA9DB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5BA6FF2A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3097C879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9F2981B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7AC22EF4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6903D1B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684EF07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4D2BE8E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73E50D59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353DFF47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7 – Survey Research (pp. 294 – 322)</w:t>
      </w:r>
    </w:p>
    <w:p w14:paraId="267708A8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3F93E1E8" w14:textId="77777777" w:rsidR="00DB7C18" w:rsidRPr="007835F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7835F8">
        <w:rPr>
          <w:rFonts w:ascii="Times New Roman" w:hAnsi="Times New Roman"/>
          <w:sz w:val="24"/>
          <w:szCs w:val="24"/>
        </w:rPr>
        <w:t xml:space="preserve">Define </w:t>
      </w:r>
      <w:r w:rsidRPr="00AE1131">
        <w:rPr>
          <w:rFonts w:ascii="Times New Roman" w:hAnsi="Times New Roman"/>
          <w:i/>
          <w:sz w:val="24"/>
          <w:szCs w:val="24"/>
        </w:rPr>
        <w:t>survey research</w:t>
      </w:r>
      <w:r w:rsidRPr="007835F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Discuss why it is attractive.</w:t>
      </w:r>
    </w:p>
    <w:p w14:paraId="274E690F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6212DE2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1E9EAE1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5E480EC" w14:textId="77777777" w:rsidR="00DB7C18" w:rsidRPr="00AE1131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A32A6A3" w14:textId="77777777" w:rsidR="00DB7C18" w:rsidRPr="00AE1131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E1131">
        <w:rPr>
          <w:rFonts w:ascii="Times New Roman" w:hAnsi="Times New Roman"/>
          <w:sz w:val="24"/>
          <w:szCs w:val="24"/>
        </w:rPr>
        <w:t>Consider writing survey questions.</w:t>
      </w:r>
    </w:p>
    <w:p w14:paraId="342FB14E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4B1BB01" w14:textId="77777777" w:rsidR="00DB7C18" w:rsidRDefault="00DB7C18" w:rsidP="00DB7C18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F37A1">
        <w:rPr>
          <w:rFonts w:ascii="Times New Roman" w:hAnsi="Times New Roman"/>
          <w:sz w:val="24"/>
          <w:szCs w:val="24"/>
        </w:rPr>
        <w:t xml:space="preserve">Define and describe </w:t>
      </w:r>
      <w:r w:rsidRPr="00AF37A1">
        <w:rPr>
          <w:rFonts w:ascii="Times New Roman" w:hAnsi="Times New Roman"/>
          <w:i/>
          <w:sz w:val="24"/>
          <w:szCs w:val="24"/>
        </w:rPr>
        <w:t>open-ended</w:t>
      </w:r>
      <w:r w:rsidRPr="00AF37A1">
        <w:rPr>
          <w:rFonts w:ascii="Times New Roman" w:hAnsi="Times New Roman"/>
          <w:sz w:val="24"/>
          <w:szCs w:val="24"/>
        </w:rPr>
        <w:t xml:space="preserve"> and </w:t>
      </w:r>
      <w:r w:rsidRPr="00AF37A1">
        <w:rPr>
          <w:rFonts w:ascii="Times New Roman" w:hAnsi="Times New Roman"/>
          <w:i/>
          <w:sz w:val="24"/>
          <w:szCs w:val="24"/>
        </w:rPr>
        <w:t>close-ended questions</w:t>
      </w:r>
      <w:r w:rsidRPr="00AF37A1">
        <w:rPr>
          <w:rFonts w:ascii="Times New Roman" w:hAnsi="Times New Roman"/>
          <w:sz w:val="24"/>
          <w:szCs w:val="24"/>
        </w:rPr>
        <w:t>. Be able to determine when to use, as well as the advantages and disadvantages of each.</w:t>
      </w:r>
    </w:p>
    <w:p w14:paraId="515FDBA5" w14:textId="77777777" w:rsidR="00DB7C18" w:rsidRDefault="00DB7C18" w:rsidP="00DB7C18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importance of clear and meaningful survey close-ended question construction, particularly how it relates to following. Be able to identify these problems.</w:t>
      </w:r>
    </w:p>
    <w:p w14:paraId="657A3151" w14:textId="77777777" w:rsidR="00DB7C18" w:rsidRDefault="00DB7C18" w:rsidP="00DB7C18">
      <w:pPr>
        <w:numPr>
          <w:ilvl w:val="1"/>
          <w:numId w:val="6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Confusing phrasing and vagueness</w:t>
      </w:r>
    </w:p>
    <w:p w14:paraId="1BC2CB3E" w14:textId="77777777" w:rsidR="00DB7C18" w:rsidRDefault="00DB7C18" w:rsidP="00DB7C18">
      <w:pPr>
        <w:numPr>
          <w:ilvl w:val="1"/>
          <w:numId w:val="6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Negatives and double-negatives</w:t>
      </w:r>
    </w:p>
    <w:p w14:paraId="1AFBC2B2" w14:textId="77777777" w:rsidR="00DB7C18" w:rsidRDefault="00DB7C18" w:rsidP="00DB7C18">
      <w:pPr>
        <w:numPr>
          <w:ilvl w:val="1"/>
          <w:numId w:val="6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Double-barreled questions</w:t>
      </w:r>
    </w:p>
    <w:p w14:paraId="4768F0D8" w14:textId="77777777" w:rsidR="00DB7C18" w:rsidRDefault="00DB7C18" w:rsidP="00DB7C18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importance of clear and meaningful survey close-ended question construction, as it relates to the following. Be able to identify these in examples.</w:t>
      </w:r>
    </w:p>
    <w:p w14:paraId="1FEC6191" w14:textId="77777777" w:rsidR="00DB7C18" w:rsidRDefault="00DB7C18" w:rsidP="00DB7C18">
      <w:pPr>
        <w:numPr>
          <w:ilvl w:val="1"/>
          <w:numId w:val="6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Mutually exclusive response choices</w:t>
      </w:r>
    </w:p>
    <w:p w14:paraId="4A67BC03" w14:textId="77777777" w:rsidR="00DB7C18" w:rsidRDefault="00DB7C18" w:rsidP="00DB7C18">
      <w:pPr>
        <w:numPr>
          <w:ilvl w:val="1"/>
          <w:numId w:val="6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Exhaustive response categories</w:t>
      </w:r>
    </w:p>
    <w:p w14:paraId="08A48BBF" w14:textId="77777777" w:rsidR="00DB7C18" w:rsidRDefault="00DB7C18" w:rsidP="00DB7C18">
      <w:pPr>
        <w:numPr>
          <w:ilvl w:val="1"/>
          <w:numId w:val="6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Likert-type response categories</w:t>
      </w:r>
    </w:p>
    <w:p w14:paraId="2B91CAE5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32188FD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8910491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3E68DA0F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578251CE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and describe the features of each of the following survey designs. </w:t>
      </w:r>
      <w:r w:rsidRPr="00F3399D">
        <w:rPr>
          <w:rFonts w:ascii="Times New Roman" w:hAnsi="Times New Roman"/>
          <w:sz w:val="24"/>
          <w:szCs w:val="24"/>
        </w:rPr>
        <w:t xml:space="preserve">Be </w:t>
      </w:r>
      <w:r>
        <w:rPr>
          <w:rFonts w:ascii="Times New Roman" w:hAnsi="Times New Roman"/>
          <w:sz w:val="24"/>
          <w:szCs w:val="24"/>
        </w:rPr>
        <w:t>able to determine when to use, as well as the advantages and disadvantages of each.</w:t>
      </w:r>
    </w:p>
    <w:p w14:paraId="3D893C4E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4DB4876" w14:textId="77777777" w:rsidR="00DB7C18" w:rsidRDefault="00DB7C18" w:rsidP="00DB7C18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Mailed (self-administered) surveys</w:t>
      </w:r>
    </w:p>
    <w:p w14:paraId="7B77C5AF" w14:textId="77777777" w:rsidR="00DB7C18" w:rsidRDefault="00DB7C18" w:rsidP="00DB7C18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Group-administered surveys</w:t>
      </w:r>
    </w:p>
    <w:p w14:paraId="3CE7BD37" w14:textId="77777777" w:rsidR="00DB7C18" w:rsidRDefault="00DB7C18" w:rsidP="00DB7C18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Telephone surveys</w:t>
      </w:r>
    </w:p>
    <w:p w14:paraId="2152BD86" w14:textId="77777777" w:rsidR="00DB7C18" w:rsidRDefault="00DB7C18" w:rsidP="00DB7C18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In-person interviews</w:t>
      </w:r>
    </w:p>
    <w:p w14:paraId="7E3D8FA6" w14:textId="77777777" w:rsidR="00DB7C18" w:rsidRDefault="00DB7C18" w:rsidP="00DB7C18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Electronic surveys</w:t>
      </w:r>
    </w:p>
    <w:p w14:paraId="1ABCC892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76746DB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01613C7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A01996D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A67C62A" w14:textId="77777777" w:rsidR="00DB7C18" w:rsidRPr="00FA52FB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ethical issues in survey research.</w:t>
      </w:r>
    </w:p>
    <w:p w14:paraId="4A29EB62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537FC4C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FD6C674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D88179F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8FF138B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C9D7ABC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07A63D4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2547437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CFB1E4C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8 – Qualitative Methods (pp. 353 – 388)</w:t>
      </w:r>
    </w:p>
    <w:p w14:paraId="58C62BEA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58F95D6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qualitative methods. Describe the features of qualitative research (i.e., field research). </w:t>
      </w:r>
    </w:p>
    <w:p w14:paraId="307406D0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E362BC2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F399548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F20C2E6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6E1BFEE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D8CE727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and describe the features of the following qualitative research designs. </w:t>
      </w:r>
      <w:r w:rsidRPr="00F3399D">
        <w:rPr>
          <w:rFonts w:ascii="Times New Roman" w:hAnsi="Times New Roman"/>
          <w:sz w:val="24"/>
          <w:szCs w:val="24"/>
        </w:rPr>
        <w:t xml:space="preserve">Be </w:t>
      </w:r>
      <w:r>
        <w:rPr>
          <w:rFonts w:ascii="Times New Roman" w:hAnsi="Times New Roman"/>
          <w:sz w:val="24"/>
          <w:szCs w:val="24"/>
        </w:rPr>
        <w:t>able to determine when to use, as well as the advantages and disadvantages of each.</w:t>
      </w:r>
    </w:p>
    <w:p w14:paraId="718C86E7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7202D8D" w14:textId="77777777" w:rsidR="00DB7C18" w:rsidRDefault="00DB7C18" w:rsidP="00DB7C18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Participant observation</w:t>
      </w:r>
    </w:p>
    <w:p w14:paraId="688047C5" w14:textId="77777777" w:rsidR="00DB7C18" w:rsidRDefault="00DB7C18" w:rsidP="00DB7C18">
      <w:pPr>
        <w:numPr>
          <w:ilvl w:val="1"/>
          <w:numId w:val="4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 observation</w:t>
      </w:r>
    </w:p>
    <w:p w14:paraId="1C4E50B2" w14:textId="77777777" w:rsidR="00DB7C18" w:rsidRDefault="00DB7C18" w:rsidP="00DB7C18">
      <w:pPr>
        <w:numPr>
          <w:ilvl w:val="1"/>
          <w:numId w:val="4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Participant and observation</w:t>
      </w:r>
    </w:p>
    <w:p w14:paraId="037A875F" w14:textId="77777777" w:rsidR="00DB7C18" w:rsidRDefault="00DB7C18" w:rsidP="00DB7C18">
      <w:pPr>
        <w:numPr>
          <w:ilvl w:val="1"/>
          <w:numId w:val="4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Covert participation</w:t>
      </w:r>
    </w:p>
    <w:p w14:paraId="0EA7FEAA" w14:textId="77777777" w:rsidR="00DB7C18" w:rsidRDefault="00DB7C18" w:rsidP="00DB7C18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Intensive interviewing</w:t>
      </w:r>
    </w:p>
    <w:p w14:paraId="5DE1673E" w14:textId="77777777" w:rsidR="00DB7C18" w:rsidRDefault="00DB7C18" w:rsidP="00DB7C18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Focus groups</w:t>
      </w:r>
    </w:p>
    <w:p w14:paraId="2B42AB2A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7AD247A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85D3B55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BB9EBA4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691E286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5ABF08B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037D15F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868114A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importance of building and maintaining relationships, documenting personal experiences and managing the personal dimensions when conducting qualitative research.</w:t>
      </w:r>
    </w:p>
    <w:p w14:paraId="3B6C0D63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B4A7013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1BA4BF7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3010C02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A369B4A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BF05BAB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EF99DA4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9217359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352DDD9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D15905F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F504B61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ethical issues in qualitative research.</w:t>
      </w:r>
    </w:p>
    <w:p w14:paraId="2668A1EE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718EB33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203BECC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4BB6596" w14:textId="77777777" w:rsidR="00DB7C18" w:rsidRDefault="00DB7C18" w:rsidP="00DB7C18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3434FE4A" w14:textId="77777777" w:rsidR="00277202" w:rsidRDefault="00DB7C18"/>
    <w:sectPr w:rsidR="00277202" w:rsidSect="00D14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7421A"/>
    <w:multiLevelType w:val="hybridMultilevel"/>
    <w:tmpl w:val="61EAA6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373FE"/>
    <w:multiLevelType w:val="hybridMultilevel"/>
    <w:tmpl w:val="31CE30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C1055"/>
    <w:multiLevelType w:val="hybridMultilevel"/>
    <w:tmpl w:val="EB6659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54D9F"/>
    <w:multiLevelType w:val="hybridMultilevel"/>
    <w:tmpl w:val="25B4CE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F486E"/>
    <w:multiLevelType w:val="hybridMultilevel"/>
    <w:tmpl w:val="CEECCD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652786"/>
    <w:multiLevelType w:val="hybridMultilevel"/>
    <w:tmpl w:val="EEBE89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18"/>
    <w:rsid w:val="008A4183"/>
    <w:rsid w:val="00D14D3A"/>
    <w:rsid w:val="00DB7C18"/>
    <w:rsid w:val="00F4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64214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C18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605</Words>
  <Characters>3453</Characters>
  <Application/>
  <DocSecurity>0</DocSecurity>
  <Lines>28</Lines>
  <Paragraphs>8</Paragraphs>
  <ScaleCrop>false</ScaleCrop>
  <LinksUpToDate>false</LinksUpToDate>
  <CharactersWithSpaces>4050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