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990"/>
        <w:gridCol w:w="1065"/>
        <w:gridCol w:w="1065"/>
        <w:gridCol w:w="1065"/>
        <w:gridCol w:w="1065"/>
        <w:gridCol w:w="1065"/>
        <w:gridCol w:w="1065"/>
      </w:tblGrid>
      <w:tr w:rsidR="002D03C8" w:rsidRPr="009E6B7F" w:rsidTr="009F76F9">
        <w:trPr>
          <w:trHeight w:val="440"/>
        </w:trPr>
        <w:tc>
          <w:tcPr>
            <w:tcW w:w="12960" w:type="dxa"/>
            <w:gridSpan w:val="8"/>
            <w:vAlign w:val="center"/>
          </w:tcPr>
          <w:p w:rsidR="002D03C8" w:rsidRPr="009E6B7F" w:rsidRDefault="00ED0024" w:rsidP="00B1608A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 xml:space="preserve">USAICoE Writing Standards – </w:t>
            </w:r>
            <w:r w:rsidR="00B1608A" w:rsidRPr="009E6B7F">
              <w:rPr>
                <w:rFonts w:ascii="Arial" w:hAnsi="Arial" w:cs="Arial"/>
                <w:b/>
                <w:sz w:val="18"/>
                <w:szCs w:val="20"/>
              </w:rPr>
              <w:t xml:space="preserve">Assignment Scoring Sheet </w:t>
            </w:r>
          </w:p>
        </w:tc>
      </w:tr>
      <w:tr w:rsidR="002D03C8" w:rsidRPr="009E6B7F" w:rsidTr="005F709E">
        <w:trPr>
          <w:trHeight w:val="505"/>
        </w:trPr>
        <w:tc>
          <w:tcPr>
            <w:tcW w:w="6570" w:type="dxa"/>
            <w:gridSpan w:val="2"/>
            <w:vMerge w:val="restart"/>
            <w:vAlign w:val="center"/>
          </w:tcPr>
          <w:p w:rsidR="002D03C8" w:rsidRPr="009E6B7F" w:rsidRDefault="002214C2" w:rsidP="002D0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 xml:space="preserve">Required U.S. Army </w:t>
            </w:r>
            <w:r w:rsidR="001711E6" w:rsidRPr="009E6B7F">
              <w:rPr>
                <w:rFonts w:ascii="Arial" w:hAnsi="Arial" w:cs="Arial"/>
                <w:b/>
                <w:sz w:val="18"/>
                <w:szCs w:val="20"/>
              </w:rPr>
              <w:t>Standards and Techniques</w:t>
            </w:r>
          </w:p>
        </w:tc>
        <w:tc>
          <w:tcPr>
            <w:tcW w:w="2130" w:type="dxa"/>
            <w:gridSpan w:val="2"/>
            <w:shd w:val="clear" w:color="auto" w:fill="BFC7B8" w:themeFill="accent3" w:themeFillTint="99"/>
            <w:vAlign w:val="center"/>
          </w:tcPr>
          <w:p w:rsidR="002D03C8" w:rsidRPr="009E6B7F" w:rsidRDefault="00E6291B" w:rsidP="002D0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Reliable</w:t>
            </w:r>
          </w:p>
        </w:tc>
        <w:tc>
          <w:tcPr>
            <w:tcW w:w="2130" w:type="dxa"/>
            <w:gridSpan w:val="2"/>
            <w:shd w:val="clear" w:color="auto" w:fill="B0C0C6" w:themeFill="accent1" w:themeFillTint="99"/>
            <w:vAlign w:val="center"/>
          </w:tcPr>
          <w:p w:rsidR="002D03C8" w:rsidRPr="009E6B7F" w:rsidRDefault="00E6291B" w:rsidP="002D0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Progressing</w:t>
            </w:r>
          </w:p>
        </w:tc>
        <w:tc>
          <w:tcPr>
            <w:tcW w:w="2130" w:type="dxa"/>
            <w:gridSpan w:val="2"/>
            <w:shd w:val="clear" w:color="auto" w:fill="F37987" w:themeFill="accent4" w:themeFillTint="66"/>
            <w:vAlign w:val="center"/>
          </w:tcPr>
          <w:p w:rsidR="002D03C8" w:rsidRPr="009E6B7F" w:rsidRDefault="00E6291B" w:rsidP="002D0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Unreliable</w:t>
            </w:r>
          </w:p>
        </w:tc>
      </w:tr>
      <w:tr w:rsidR="009F76F9" w:rsidRPr="009E6B7F" w:rsidTr="005F709E">
        <w:trPr>
          <w:trHeight w:val="107"/>
        </w:trPr>
        <w:tc>
          <w:tcPr>
            <w:tcW w:w="6570" w:type="dxa"/>
            <w:gridSpan w:val="2"/>
            <w:vMerge/>
            <w:vAlign w:val="center"/>
          </w:tcPr>
          <w:p w:rsidR="002D03C8" w:rsidRPr="009E6B7F" w:rsidRDefault="002D03C8" w:rsidP="002D03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dxa"/>
            <w:shd w:val="clear" w:color="auto" w:fill="D4D9CF" w:themeFill="accent3" w:themeFillTint="66"/>
            <w:vAlign w:val="center"/>
          </w:tcPr>
          <w:p w:rsidR="002D03C8" w:rsidRPr="009E6B7F" w:rsidRDefault="009F76F9" w:rsidP="009F76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sz w:val="18"/>
                <w:szCs w:val="20"/>
              </w:rPr>
              <w:t>6</w:t>
            </w:r>
            <w:r w:rsidR="006870B8" w:rsidRPr="006870B8">
              <w:rPr>
                <w:rFonts w:ascii="Arial" w:hAnsi="Arial" w:cs="Arial"/>
                <w:b/>
                <w:sz w:val="18"/>
                <w:szCs w:val="20"/>
              </w:rPr>
              <w:t xml:space="preserve"> (Not used)</w:t>
            </w:r>
          </w:p>
        </w:tc>
        <w:tc>
          <w:tcPr>
            <w:tcW w:w="1065" w:type="dxa"/>
            <w:shd w:val="clear" w:color="auto" w:fill="D4D9CF" w:themeFill="accent3" w:themeFillTint="66"/>
            <w:vAlign w:val="center"/>
          </w:tcPr>
          <w:p w:rsidR="002D03C8" w:rsidRPr="009E6B7F" w:rsidRDefault="009F76F9" w:rsidP="009F76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065" w:type="dxa"/>
            <w:shd w:val="clear" w:color="auto" w:fill="CAD5D9" w:themeFill="accent1" w:themeFillTint="66"/>
            <w:vAlign w:val="center"/>
          </w:tcPr>
          <w:p w:rsidR="002D03C8" w:rsidRPr="009E6B7F" w:rsidRDefault="009F76F9" w:rsidP="009F76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065" w:type="dxa"/>
            <w:shd w:val="clear" w:color="auto" w:fill="CAD5D9" w:themeFill="accent1" w:themeFillTint="66"/>
            <w:vAlign w:val="center"/>
          </w:tcPr>
          <w:p w:rsidR="002D03C8" w:rsidRPr="009E6B7F" w:rsidRDefault="009F76F9" w:rsidP="009F76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065" w:type="dxa"/>
            <w:shd w:val="clear" w:color="auto" w:fill="F9BCC3" w:themeFill="accent4" w:themeFillTint="33"/>
            <w:vAlign w:val="center"/>
          </w:tcPr>
          <w:p w:rsidR="002D03C8" w:rsidRPr="009E6B7F" w:rsidRDefault="009F76F9" w:rsidP="009F76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065" w:type="dxa"/>
            <w:shd w:val="clear" w:color="auto" w:fill="F9BCC3" w:themeFill="accent4" w:themeFillTint="33"/>
            <w:vAlign w:val="center"/>
          </w:tcPr>
          <w:p w:rsidR="002D03C8" w:rsidRPr="009E6B7F" w:rsidRDefault="009F76F9" w:rsidP="009F76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sz w:val="18"/>
                <w:szCs w:val="20"/>
              </w:rPr>
              <w:t>1</w:t>
            </w:r>
            <w:r w:rsidR="009E6B7F" w:rsidRPr="009E6B7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6B7F" w:rsidRPr="009E6B7F">
              <w:rPr>
                <w:rFonts w:ascii="Arial" w:hAnsi="Arial" w:cs="Arial"/>
                <w:b/>
                <w:sz w:val="18"/>
                <w:szCs w:val="20"/>
              </w:rPr>
              <w:t>(Auto Failure)</w:t>
            </w:r>
          </w:p>
        </w:tc>
      </w:tr>
      <w:tr w:rsidR="00145238" w:rsidRPr="009E6B7F" w:rsidTr="006870B8">
        <w:trPr>
          <w:trHeight w:val="562"/>
        </w:trPr>
        <w:tc>
          <w:tcPr>
            <w:tcW w:w="6570" w:type="dxa"/>
            <w:gridSpan w:val="2"/>
            <w:shd w:val="clear" w:color="auto" w:fill="auto"/>
            <w:vAlign w:val="center"/>
          </w:tcPr>
          <w:p w:rsidR="00145238" w:rsidRPr="009E6B7F" w:rsidRDefault="00145238" w:rsidP="009E409F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Analysis</w:t>
            </w:r>
            <w:r w:rsidR="009D4037" w:rsidRPr="009E6B7F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 xml:space="preserve">Breaking down a situation, concept, or argument into its </w:t>
            </w:r>
            <w:r w:rsidR="009E409F" w:rsidRPr="009E6B7F">
              <w:rPr>
                <w:rFonts w:ascii="Arial" w:hAnsi="Arial" w:cs="Arial"/>
                <w:sz w:val="18"/>
                <w:szCs w:val="20"/>
              </w:rPr>
              <w:t>individual parts to examine how they relate to one another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  <w:tc>
          <w:tcPr>
            <w:tcW w:w="1065" w:type="dxa"/>
            <w:shd w:val="clear" w:color="auto" w:fill="A6A6A6" w:themeFill="background1" w:themeFillShade="A6"/>
            <w:vAlign w:val="center"/>
          </w:tcPr>
          <w:p w:rsidR="00145238" w:rsidRPr="009E6B7F" w:rsidRDefault="00145238" w:rsidP="00196C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145238" w:rsidRPr="009E6B7F" w:rsidTr="006870B8">
        <w:trPr>
          <w:trHeight w:val="562"/>
        </w:trPr>
        <w:tc>
          <w:tcPr>
            <w:tcW w:w="6570" w:type="dxa"/>
            <w:gridSpan w:val="2"/>
            <w:shd w:val="clear" w:color="auto" w:fill="auto"/>
            <w:vAlign w:val="center"/>
          </w:tcPr>
          <w:p w:rsidR="00145238" w:rsidRPr="009E6B7F" w:rsidRDefault="00145238" w:rsidP="009D403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Purpose</w:t>
            </w:r>
            <w:r w:rsidR="009D4037" w:rsidRPr="009E6B7F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 xml:space="preserve">The specific reason explaining why the document, correspondence, or report is necessary. </w:t>
            </w:r>
          </w:p>
        </w:tc>
        <w:tc>
          <w:tcPr>
            <w:tcW w:w="1065" w:type="dxa"/>
            <w:shd w:val="clear" w:color="auto" w:fill="A6A6A6" w:themeFill="background1" w:themeFillShade="A6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145238" w:rsidRPr="009E6B7F" w:rsidTr="006870B8">
        <w:trPr>
          <w:trHeight w:val="562"/>
        </w:trPr>
        <w:tc>
          <w:tcPr>
            <w:tcW w:w="6570" w:type="dxa"/>
            <w:gridSpan w:val="2"/>
            <w:shd w:val="clear" w:color="auto" w:fill="auto"/>
            <w:vAlign w:val="center"/>
          </w:tcPr>
          <w:p w:rsidR="00145238" w:rsidRPr="009E6B7F" w:rsidRDefault="008B57A8" w:rsidP="00F41A1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Syntax</w:t>
            </w:r>
            <w:r w:rsidR="009D4037" w:rsidRPr="009E6B7F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1D395C" w:rsidRPr="009E6B7F">
              <w:rPr>
                <w:rFonts w:ascii="Arial" w:hAnsi="Arial" w:cs="Arial"/>
                <w:sz w:val="18"/>
                <w:szCs w:val="20"/>
              </w:rPr>
              <w:t>Creating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D4037" w:rsidRPr="009E6B7F">
              <w:rPr>
                <w:rFonts w:ascii="Arial" w:hAnsi="Arial" w:cs="Arial"/>
                <w:i/>
                <w:sz w:val="18"/>
                <w:szCs w:val="20"/>
              </w:rPr>
              <w:t>active</w:t>
            </w:r>
            <w:r w:rsidR="001D395C" w:rsidRPr="009E6B7F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 xml:space="preserve">or </w:t>
            </w:r>
            <w:r w:rsidR="009D4037" w:rsidRPr="009E6B7F">
              <w:rPr>
                <w:rFonts w:ascii="Arial" w:hAnsi="Arial" w:cs="Arial"/>
                <w:i/>
                <w:sz w:val="18"/>
                <w:szCs w:val="20"/>
              </w:rPr>
              <w:t>passive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D395C" w:rsidRPr="009E6B7F">
              <w:rPr>
                <w:rFonts w:ascii="Arial" w:hAnsi="Arial" w:cs="Arial"/>
                <w:sz w:val="18"/>
                <w:szCs w:val="20"/>
              </w:rPr>
              <w:t xml:space="preserve">sentence 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>constructions.</w:t>
            </w:r>
            <w:r w:rsidR="001D395C" w:rsidRPr="009E6B7F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065" w:type="dxa"/>
            <w:shd w:val="clear" w:color="auto" w:fill="A6A6A6" w:themeFill="background1" w:themeFillShade="A6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145238" w:rsidRPr="009E6B7F" w:rsidTr="006870B8">
        <w:trPr>
          <w:trHeight w:val="562"/>
        </w:trPr>
        <w:tc>
          <w:tcPr>
            <w:tcW w:w="6570" w:type="dxa"/>
            <w:gridSpan w:val="2"/>
            <w:shd w:val="clear" w:color="auto" w:fill="auto"/>
            <w:vAlign w:val="center"/>
          </w:tcPr>
          <w:p w:rsidR="00145238" w:rsidRPr="009E6B7F" w:rsidRDefault="00145238" w:rsidP="004C4DA4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Concision</w:t>
            </w:r>
            <w:r w:rsidR="009D4037" w:rsidRPr="009E6B7F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>The ability to infuse the greatest amount of information into the least amount of words.</w:t>
            </w:r>
          </w:p>
        </w:tc>
        <w:tc>
          <w:tcPr>
            <w:tcW w:w="1065" w:type="dxa"/>
            <w:shd w:val="clear" w:color="auto" w:fill="A6A6A6" w:themeFill="background1" w:themeFillShade="A6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145238" w:rsidRPr="009E6B7F" w:rsidTr="006870B8">
        <w:trPr>
          <w:trHeight w:val="562"/>
        </w:trPr>
        <w:tc>
          <w:tcPr>
            <w:tcW w:w="6570" w:type="dxa"/>
            <w:gridSpan w:val="2"/>
            <w:shd w:val="clear" w:color="auto" w:fill="auto"/>
            <w:vAlign w:val="center"/>
          </w:tcPr>
          <w:p w:rsidR="00145238" w:rsidRPr="009E6B7F" w:rsidRDefault="00145238" w:rsidP="0035566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Accuracy</w:t>
            </w:r>
            <w:r w:rsidR="009D4037" w:rsidRPr="009E6B7F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355660" w:rsidRPr="009E6B7F">
              <w:rPr>
                <w:rFonts w:ascii="Arial" w:hAnsi="Arial" w:cs="Arial"/>
                <w:sz w:val="18"/>
                <w:szCs w:val="20"/>
              </w:rPr>
              <w:t>1) Using flawless spelling, punctuation, grammar, and mechanics; 2) fairly representing credible sources using course requirements</w:t>
            </w:r>
            <w:r w:rsidR="009D4037" w:rsidRPr="009E6B7F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065" w:type="dxa"/>
            <w:shd w:val="clear" w:color="auto" w:fill="A6A6A6" w:themeFill="background1" w:themeFillShade="A6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145238" w:rsidRPr="009E6B7F" w:rsidRDefault="00145238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9F76F9" w:rsidRPr="009E6B7F" w:rsidTr="00196CCE">
        <w:trPr>
          <w:trHeight w:val="21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9F76F9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9520E9" w:rsidRPr="009E6B7F" w:rsidTr="006870B8">
        <w:trPr>
          <w:trHeight w:val="569"/>
        </w:trPr>
        <w:tc>
          <w:tcPr>
            <w:tcW w:w="6570" w:type="dxa"/>
            <w:gridSpan w:val="2"/>
            <w:tcBorders>
              <w:bottom w:val="single" w:sz="4" w:space="0" w:color="auto"/>
            </w:tcBorders>
            <w:vAlign w:val="center"/>
          </w:tcPr>
          <w:p w:rsidR="009520E9" w:rsidRPr="009E6B7F" w:rsidRDefault="00BF6FF9" w:rsidP="00BF6FF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Organization:</w:t>
            </w:r>
            <w:r w:rsidRPr="009E6B7F">
              <w:rPr>
                <w:rFonts w:ascii="Arial" w:hAnsi="Arial" w:cs="Arial"/>
                <w:sz w:val="18"/>
                <w:szCs w:val="20"/>
              </w:rPr>
              <w:t xml:space="preserve"> Convey data in a logical and streamline fashion. Transitions from each component smoothly without notice or abrupt shifts.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520E9" w:rsidRPr="009E6B7F" w:rsidRDefault="009520E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520E9" w:rsidRPr="009E6B7F" w:rsidRDefault="009520E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520E9" w:rsidRPr="009E6B7F" w:rsidRDefault="009520E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520E9" w:rsidRPr="009E6B7F" w:rsidRDefault="009520E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520E9" w:rsidRPr="009E6B7F" w:rsidRDefault="009520E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520E9" w:rsidRPr="009E6B7F" w:rsidRDefault="009520E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1711E6" w:rsidRPr="009E6B7F" w:rsidTr="006870B8">
        <w:trPr>
          <w:trHeight w:val="569"/>
        </w:trPr>
        <w:tc>
          <w:tcPr>
            <w:tcW w:w="6570" w:type="dxa"/>
            <w:gridSpan w:val="2"/>
            <w:tcBorders>
              <w:bottom w:val="single" w:sz="4" w:space="0" w:color="auto"/>
            </w:tcBorders>
            <w:vAlign w:val="center"/>
          </w:tcPr>
          <w:p w:rsidR="001711E6" w:rsidRPr="009E6B7F" w:rsidRDefault="00BF6FF9" w:rsidP="00BF6FF9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i/>
                <w:sz w:val="18"/>
                <w:szCs w:val="20"/>
              </w:rPr>
              <w:t>Information Security:</w:t>
            </w:r>
            <w:r w:rsidRPr="009E6B7F">
              <w:rPr>
                <w:rFonts w:ascii="Arial" w:hAnsi="Arial" w:cs="Arial"/>
                <w:i/>
                <w:sz w:val="18"/>
                <w:szCs w:val="20"/>
              </w:rPr>
              <w:t xml:space="preserve"> Clearly marking classified documents and utilize special handling instruction for protection of classified information. </w:t>
            </w:r>
            <w:r w:rsidRPr="009E6B7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(In place of mechanics not being the catch all)</w:t>
            </w:r>
            <w:r w:rsidRPr="009E6B7F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11E6" w:rsidRPr="009E6B7F" w:rsidRDefault="001711E6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711E6" w:rsidRPr="009E6B7F" w:rsidRDefault="001711E6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711E6" w:rsidRPr="009E6B7F" w:rsidRDefault="001711E6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711E6" w:rsidRPr="009E6B7F" w:rsidRDefault="001711E6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711E6" w:rsidRPr="009E6B7F" w:rsidRDefault="001711E6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711E6" w:rsidRPr="009E6B7F" w:rsidRDefault="001711E6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9F76F9" w:rsidRPr="009E6B7F" w:rsidTr="00196CCE">
        <w:trPr>
          <w:trHeight w:val="188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9520E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6465" w:themeFill="text2"/>
            <w:vAlign w:val="center"/>
          </w:tcPr>
          <w:p w:rsidR="009F76F9" w:rsidRPr="009E6B7F" w:rsidRDefault="009F76F9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8C6C31" w:rsidRPr="009E6B7F" w:rsidTr="006870B8">
        <w:trPr>
          <w:trHeight w:val="569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31" w:rsidRPr="009E6B7F" w:rsidRDefault="008C6C31" w:rsidP="008C6C3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C6C31" w:rsidRPr="009E6B7F" w:rsidRDefault="008C6C31" w:rsidP="00075C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6C31" w:rsidRPr="009E6B7F" w:rsidRDefault="008C6C3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31" w:rsidRPr="009E6B7F" w:rsidRDefault="008C6C31" w:rsidP="0080590C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31" w:rsidRPr="009E6B7F" w:rsidRDefault="008C6C3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31" w:rsidRPr="009E6B7F" w:rsidRDefault="008C6C3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31" w:rsidRPr="009E6B7F" w:rsidRDefault="008C6C3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C31" w:rsidRPr="009E6B7F" w:rsidRDefault="008C6C3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A406E1" w:rsidRPr="009E6B7F" w:rsidTr="006870B8">
        <w:trPr>
          <w:trHeight w:val="569"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6E1" w:rsidRPr="009E6B7F" w:rsidRDefault="00A406E1" w:rsidP="008C6C3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Average: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406E1" w:rsidRPr="009E6B7F" w:rsidRDefault="00A406E1" w:rsidP="007C7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406E1" w:rsidRPr="009E6B7F" w:rsidRDefault="00A406E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B5B5" w:themeFill="background2"/>
            <w:vAlign w:val="center"/>
          </w:tcPr>
          <w:p w:rsidR="00A406E1" w:rsidRPr="009E6B7F" w:rsidRDefault="00A406E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B5B5" w:themeFill="background2"/>
            <w:vAlign w:val="center"/>
          </w:tcPr>
          <w:p w:rsidR="00A406E1" w:rsidRPr="009E6B7F" w:rsidRDefault="00A406E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B5B5" w:themeFill="background2"/>
            <w:vAlign w:val="center"/>
          </w:tcPr>
          <w:p w:rsidR="00A406E1" w:rsidRPr="009E6B7F" w:rsidRDefault="00A406E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B5B5" w:themeFill="background2"/>
            <w:vAlign w:val="center"/>
          </w:tcPr>
          <w:p w:rsidR="00A406E1" w:rsidRPr="009E6B7F" w:rsidRDefault="00A406E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5B5B5" w:themeFill="background2"/>
            <w:vAlign w:val="center"/>
          </w:tcPr>
          <w:p w:rsidR="00A406E1" w:rsidRPr="009E6B7F" w:rsidRDefault="00A406E1" w:rsidP="00196CCE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20"/>
              </w:rPr>
            </w:pPr>
          </w:p>
        </w:tc>
      </w:tr>
      <w:tr w:rsidR="008C6C31" w:rsidRPr="009E6B7F" w:rsidTr="00C541D9">
        <w:trPr>
          <w:trHeight w:val="2105"/>
        </w:trPr>
        <w:tc>
          <w:tcPr>
            <w:tcW w:w="12960" w:type="dxa"/>
            <w:gridSpan w:val="8"/>
            <w:tcBorders>
              <w:top w:val="single" w:sz="4" w:space="0" w:color="auto"/>
            </w:tcBorders>
          </w:tcPr>
          <w:p w:rsidR="008C6C31" w:rsidRPr="009E6B7F" w:rsidRDefault="008C6C31" w:rsidP="008C6C3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9E6B7F">
              <w:rPr>
                <w:rFonts w:ascii="Arial" w:hAnsi="Arial" w:cs="Arial"/>
                <w:b/>
                <w:sz w:val="18"/>
                <w:szCs w:val="20"/>
              </w:rPr>
              <w:t>Instructor Comments:</w:t>
            </w:r>
          </w:p>
          <w:p w:rsidR="00BB4907" w:rsidRPr="00896EAF" w:rsidRDefault="00BB4907" w:rsidP="00896EA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C541D9" w:rsidRDefault="00C541D9" w:rsidP="00A35262">
      <w:pPr>
        <w:spacing w:after="0" w:line="240" w:lineRule="auto"/>
        <w:rPr>
          <w:sz w:val="20"/>
          <w:szCs w:val="20"/>
        </w:rPr>
        <w:sectPr w:rsidR="00C541D9" w:rsidSect="002D03C8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35262" w:rsidRPr="00A54462" w:rsidRDefault="00A35262" w:rsidP="00997117">
      <w:pPr>
        <w:rPr>
          <w:sz w:val="20"/>
        </w:rPr>
      </w:pPr>
    </w:p>
    <w:sectPr w:rsidR="00A35262" w:rsidRPr="00A54462" w:rsidSect="00821421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16" w:rsidRDefault="00B55F16" w:rsidP="002D03C8">
      <w:pPr>
        <w:spacing w:after="0" w:line="240" w:lineRule="auto"/>
      </w:pPr>
      <w:r>
        <w:separator/>
      </w:r>
    </w:p>
  </w:endnote>
  <w:endnote w:type="continuationSeparator" w:id="0">
    <w:p w:rsidR="00B55F16" w:rsidRDefault="00B55F16" w:rsidP="002D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16" w:rsidRDefault="00B55F16" w:rsidP="002D03C8">
      <w:pPr>
        <w:spacing w:after="0" w:line="240" w:lineRule="auto"/>
      </w:pPr>
      <w:r>
        <w:separator/>
      </w:r>
    </w:p>
  </w:footnote>
  <w:footnote w:type="continuationSeparator" w:id="0">
    <w:p w:rsidR="00B55F16" w:rsidRDefault="00B55F16" w:rsidP="002D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078" w:rsidRPr="002D03C8" w:rsidRDefault="00F85078">
    <w:pPr>
      <w:pStyle w:val="Header"/>
      <w:rPr>
        <w:sz w:val="20"/>
        <w:szCs w:val="20"/>
      </w:rPr>
    </w:pPr>
    <w:r w:rsidRPr="002D03C8">
      <w:rPr>
        <w:sz w:val="20"/>
        <w:szCs w:val="20"/>
      </w:rPr>
      <w:t xml:space="preserve">U.S. Army Intelligence Center of Excellence Writing Standards – </w:t>
    </w:r>
    <w:r>
      <w:rPr>
        <w:sz w:val="20"/>
        <w:szCs w:val="20"/>
      </w:rPr>
      <w:t>Scoring Template</w:t>
    </w:r>
    <w:r w:rsidRPr="002D03C8">
      <w:rPr>
        <w:sz w:val="20"/>
        <w:szCs w:val="20"/>
      </w:rPr>
      <w:tab/>
    </w:r>
    <w:r w:rsidRPr="002D03C8">
      <w:rPr>
        <w:sz w:val="20"/>
        <w:szCs w:val="20"/>
      </w:rPr>
      <w:tab/>
      <w:t xml:space="preserve">Name: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078" w:rsidRPr="002D03C8" w:rsidRDefault="00F8507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7063"/>
    <w:multiLevelType w:val="hybridMultilevel"/>
    <w:tmpl w:val="900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514B"/>
    <w:multiLevelType w:val="hybridMultilevel"/>
    <w:tmpl w:val="D820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0ADF"/>
    <w:multiLevelType w:val="hybridMultilevel"/>
    <w:tmpl w:val="85A20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A1777"/>
    <w:multiLevelType w:val="hybridMultilevel"/>
    <w:tmpl w:val="EFC2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5AAA"/>
    <w:multiLevelType w:val="hybridMultilevel"/>
    <w:tmpl w:val="C8BE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31DA8"/>
    <w:multiLevelType w:val="hybridMultilevel"/>
    <w:tmpl w:val="C9FEA1C2"/>
    <w:lvl w:ilvl="0" w:tplc="328C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07638">
      <w:start w:val="13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E7D4C">
      <w:start w:val="139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27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C8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25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4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A3D19"/>
    <w:multiLevelType w:val="hybridMultilevel"/>
    <w:tmpl w:val="C7A229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D56191"/>
    <w:multiLevelType w:val="hybridMultilevel"/>
    <w:tmpl w:val="6F082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D2000"/>
    <w:multiLevelType w:val="hybridMultilevel"/>
    <w:tmpl w:val="D438E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85142"/>
    <w:multiLevelType w:val="hybridMultilevel"/>
    <w:tmpl w:val="3322F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564DA6"/>
    <w:multiLevelType w:val="hybridMultilevel"/>
    <w:tmpl w:val="20E2F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D52E36"/>
    <w:multiLevelType w:val="hybridMultilevel"/>
    <w:tmpl w:val="288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D975F7"/>
    <w:multiLevelType w:val="hybridMultilevel"/>
    <w:tmpl w:val="8FF06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26110C"/>
    <w:multiLevelType w:val="hybridMultilevel"/>
    <w:tmpl w:val="BD98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11737"/>
    <w:multiLevelType w:val="hybridMultilevel"/>
    <w:tmpl w:val="9FA625A8"/>
    <w:lvl w:ilvl="0" w:tplc="1F86B0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972464"/>
    <w:multiLevelType w:val="hybridMultilevel"/>
    <w:tmpl w:val="AAA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413F2"/>
    <w:multiLevelType w:val="hybridMultilevel"/>
    <w:tmpl w:val="B1E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64B8A"/>
    <w:multiLevelType w:val="hybridMultilevel"/>
    <w:tmpl w:val="5990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5684B"/>
    <w:multiLevelType w:val="hybridMultilevel"/>
    <w:tmpl w:val="D73A8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17CDC"/>
    <w:multiLevelType w:val="hybridMultilevel"/>
    <w:tmpl w:val="B1BC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15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4"/>
  </w:num>
  <w:num w:numId="17">
    <w:abstractNumId w:val="17"/>
  </w:num>
  <w:num w:numId="18">
    <w:abstractNumId w:val="13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C8"/>
    <w:rsid w:val="00012333"/>
    <w:rsid w:val="00013A14"/>
    <w:rsid w:val="00016DAB"/>
    <w:rsid w:val="00057040"/>
    <w:rsid w:val="00064C3F"/>
    <w:rsid w:val="00075C11"/>
    <w:rsid w:val="0008519B"/>
    <w:rsid w:val="00094D1A"/>
    <w:rsid w:val="000A4674"/>
    <w:rsid w:val="000A4946"/>
    <w:rsid w:val="000A63E8"/>
    <w:rsid w:val="00103201"/>
    <w:rsid w:val="00131E8F"/>
    <w:rsid w:val="00140701"/>
    <w:rsid w:val="00145238"/>
    <w:rsid w:val="00146C3D"/>
    <w:rsid w:val="00152595"/>
    <w:rsid w:val="001711E6"/>
    <w:rsid w:val="00196CCE"/>
    <w:rsid w:val="001A605B"/>
    <w:rsid w:val="001A7AC2"/>
    <w:rsid w:val="001B41CD"/>
    <w:rsid w:val="001C76D9"/>
    <w:rsid w:val="001D395C"/>
    <w:rsid w:val="002214C2"/>
    <w:rsid w:val="00221A12"/>
    <w:rsid w:val="002377A2"/>
    <w:rsid w:val="00240047"/>
    <w:rsid w:val="002505DC"/>
    <w:rsid w:val="0026405C"/>
    <w:rsid w:val="0027539B"/>
    <w:rsid w:val="00277972"/>
    <w:rsid w:val="00296A1D"/>
    <w:rsid w:val="002A54EC"/>
    <w:rsid w:val="002D03C8"/>
    <w:rsid w:val="002D17D9"/>
    <w:rsid w:val="002D46A2"/>
    <w:rsid w:val="00321A0C"/>
    <w:rsid w:val="00332EC5"/>
    <w:rsid w:val="003376F1"/>
    <w:rsid w:val="00352C41"/>
    <w:rsid w:val="00355660"/>
    <w:rsid w:val="00364C45"/>
    <w:rsid w:val="00393BB7"/>
    <w:rsid w:val="003C649F"/>
    <w:rsid w:val="003D0F77"/>
    <w:rsid w:val="003F3F07"/>
    <w:rsid w:val="00452425"/>
    <w:rsid w:val="00467B37"/>
    <w:rsid w:val="00490442"/>
    <w:rsid w:val="004919ED"/>
    <w:rsid w:val="004C4DA4"/>
    <w:rsid w:val="004F61FC"/>
    <w:rsid w:val="00540692"/>
    <w:rsid w:val="005A2898"/>
    <w:rsid w:val="005E314B"/>
    <w:rsid w:val="005F709E"/>
    <w:rsid w:val="006157E5"/>
    <w:rsid w:val="00630B7C"/>
    <w:rsid w:val="006870B8"/>
    <w:rsid w:val="006A393A"/>
    <w:rsid w:val="00700774"/>
    <w:rsid w:val="00710106"/>
    <w:rsid w:val="007110C8"/>
    <w:rsid w:val="00720045"/>
    <w:rsid w:val="007312F4"/>
    <w:rsid w:val="007373F0"/>
    <w:rsid w:val="00756098"/>
    <w:rsid w:val="00756ED3"/>
    <w:rsid w:val="0076270C"/>
    <w:rsid w:val="007870BA"/>
    <w:rsid w:val="007C7DD7"/>
    <w:rsid w:val="007D1D13"/>
    <w:rsid w:val="007E027C"/>
    <w:rsid w:val="007F4BE0"/>
    <w:rsid w:val="0080590C"/>
    <w:rsid w:val="00816F3D"/>
    <w:rsid w:val="00821421"/>
    <w:rsid w:val="00823771"/>
    <w:rsid w:val="00830EEE"/>
    <w:rsid w:val="0087586B"/>
    <w:rsid w:val="00896EAF"/>
    <w:rsid w:val="008974F5"/>
    <w:rsid w:val="008A3073"/>
    <w:rsid w:val="008B57A8"/>
    <w:rsid w:val="008C6C31"/>
    <w:rsid w:val="00910FDA"/>
    <w:rsid w:val="009264AF"/>
    <w:rsid w:val="009520E9"/>
    <w:rsid w:val="00955FE4"/>
    <w:rsid w:val="009832FC"/>
    <w:rsid w:val="009867F0"/>
    <w:rsid w:val="00997117"/>
    <w:rsid w:val="009C3D42"/>
    <w:rsid w:val="009D4037"/>
    <w:rsid w:val="009E409F"/>
    <w:rsid w:val="009E6B7F"/>
    <w:rsid w:val="009F76F9"/>
    <w:rsid w:val="00A35262"/>
    <w:rsid w:val="00A406E1"/>
    <w:rsid w:val="00A54462"/>
    <w:rsid w:val="00A578CE"/>
    <w:rsid w:val="00A62B35"/>
    <w:rsid w:val="00A7554E"/>
    <w:rsid w:val="00A92AB5"/>
    <w:rsid w:val="00AA24EF"/>
    <w:rsid w:val="00AB763C"/>
    <w:rsid w:val="00AC13E7"/>
    <w:rsid w:val="00B1608A"/>
    <w:rsid w:val="00B202A3"/>
    <w:rsid w:val="00B55F16"/>
    <w:rsid w:val="00B74A4D"/>
    <w:rsid w:val="00BB4907"/>
    <w:rsid w:val="00BC0E46"/>
    <w:rsid w:val="00BF6FF9"/>
    <w:rsid w:val="00C14D41"/>
    <w:rsid w:val="00C248C6"/>
    <w:rsid w:val="00C541D9"/>
    <w:rsid w:val="00CA4871"/>
    <w:rsid w:val="00CA6EAF"/>
    <w:rsid w:val="00CC2173"/>
    <w:rsid w:val="00CC63E8"/>
    <w:rsid w:val="00D0112E"/>
    <w:rsid w:val="00D10272"/>
    <w:rsid w:val="00D41EA2"/>
    <w:rsid w:val="00D42770"/>
    <w:rsid w:val="00D60AFA"/>
    <w:rsid w:val="00D6284C"/>
    <w:rsid w:val="00D95938"/>
    <w:rsid w:val="00DA316C"/>
    <w:rsid w:val="00DB2746"/>
    <w:rsid w:val="00DC6EB3"/>
    <w:rsid w:val="00DE0E2F"/>
    <w:rsid w:val="00DE278E"/>
    <w:rsid w:val="00E03906"/>
    <w:rsid w:val="00E53605"/>
    <w:rsid w:val="00E57241"/>
    <w:rsid w:val="00E6291B"/>
    <w:rsid w:val="00E824AC"/>
    <w:rsid w:val="00E965A1"/>
    <w:rsid w:val="00EC4647"/>
    <w:rsid w:val="00ED0024"/>
    <w:rsid w:val="00F213D2"/>
    <w:rsid w:val="00F241DE"/>
    <w:rsid w:val="00F257F9"/>
    <w:rsid w:val="00F41A17"/>
    <w:rsid w:val="00F450A3"/>
    <w:rsid w:val="00F47A55"/>
    <w:rsid w:val="00F63A7E"/>
    <w:rsid w:val="00F85078"/>
    <w:rsid w:val="00FB5E74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2E7FE-50E6-4B93-9B54-BCD0B4DB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DE"/>
  </w:style>
  <w:style w:type="paragraph" w:styleId="Heading1">
    <w:name w:val="heading 1"/>
    <w:basedOn w:val="Normal"/>
    <w:next w:val="Normal"/>
    <w:link w:val="Heading1Char"/>
    <w:qFormat/>
    <w:rsid w:val="00146C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C8"/>
  </w:style>
  <w:style w:type="paragraph" w:styleId="Footer">
    <w:name w:val="footer"/>
    <w:basedOn w:val="Normal"/>
    <w:link w:val="FooterChar"/>
    <w:uiPriority w:val="99"/>
    <w:unhideWhenUsed/>
    <w:rsid w:val="002D0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C8"/>
  </w:style>
  <w:style w:type="paragraph" w:styleId="ListParagraph">
    <w:name w:val="List Paragraph"/>
    <w:basedOn w:val="Normal"/>
    <w:uiPriority w:val="34"/>
    <w:qFormat/>
    <w:rsid w:val="009520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46C3D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2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966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56">
          <w:marLeft w:val="20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542">
          <w:marLeft w:val="20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3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786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861">
          <w:marLeft w:val="20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39783">
          <w:marLeft w:val="20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8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462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aytheon Palette (Second Attempt)">
      <a:dk1>
        <a:sysClr val="windowText" lastClr="000000"/>
      </a:dk1>
      <a:lt1>
        <a:sysClr val="window" lastClr="FFFFFF"/>
      </a:lt1>
      <a:dk2>
        <a:srgbClr val="666465"/>
      </a:dk2>
      <a:lt2>
        <a:srgbClr val="B5B5B5"/>
      </a:lt2>
      <a:accent1>
        <a:srgbClr val="7C96A1"/>
      </a:accent1>
      <a:accent2>
        <a:srgbClr val="CE1126"/>
      </a:accent2>
      <a:accent3>
        <a:srgbClr val="95A289"/>
      </a:accent3>
      <a:accent4>
        <a:srgbClr val="880C1B"/>
      </a:accent4>
      <a:accent5>
        <a:srgbClr val="AC9F89"/>
      </a:accent5>
      <a:accent6>
        <a:srgbClr val="DAD9A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6B649-6FB4-4F35-9976-3E58F841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winslowa</dc:creator>
  <cp:lastModifiedBy>Goldsworth, William R CPT MIL USA TRADOC</cp:lastModifiedBy>
  <cp:revision>18</cp:revision>
  <cp:lastPrinted>2015-01-06T19:30:00Z</cp:lastPrinted>
  <dcterms:created xsi:type="dcterms:W3CDTF">2016-05-31T18:21:00Z</dcterms:created>
  <dcterms:modified xsi:type="dcterms:W3CDTF">2017-01-06T17:57:00Z</dcterms:modified>
</cp:coreProperties>
</file>