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70" w:type="dxa"/>
        <w:tblInd w:w="-1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2286"/>
        <w:gridCol w:w="2286"/>
        <w:gridCol w:w="2286"/>
        <w:gridCol w:w="2288"/>
      </w:tblGrid>
      <w:tr w:rsidR="00222B27" w:rsidRPr="00222B27" w:rsidTr="00222B27">
        <w:trPr>
          <w:gridAfter w:val="1"/>
          <w:wAfter w:w="2288" w:type="dxa"/>
        </w:trPr>
        <w:tc>
          <w:tcPr>
            <w:tcW w:w="9682"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22B27" w:rsidRPr="00222B27" w:rsidRDefault="00222B27" w:rsidP="00222B27">
            <w:pPr>
              <w:spacing w:before="60" w:after="60" w:line="276" w:lineRule="atLeast"/>
              <w:jc w:val="center"/>
              <w:rPr>
                <w:rFonts w:ascii="Times New Roman" w:eastAsia="Times New Roman" w:hAnsi="Times New Roman" w:cs="Times New Roman"/>
                <w:color w:val="000000"/>
                <w:sz w:val="27"/>
                <w:szCs w:val="27"/>
              </w:rPr>
            </w:pPr>
            <w:bookmarkStart w:id="0" w:name="_GoBack" w:colFirst="1" w:colLast="1"/>
            <w:r w:rsidRPr="00222B27">
              <w:rPr>
                <w:rFonts w:ascii="Arial" w:eastAsia="Times New Roman" w:hAnsi="Arial" w:cs="Arial"/>
                <w:b/>
                <w:bCs/>
                <w:color w:val="000000"/>
                <w:sz w:val="20"/>
                <w:szCs w:val="20"/>
              </w:rPr>
              <w:t>Emotional Intelligence and Effective Leadership</w:t>
            </w:r>
          </w:p>
        </w:tc>
      </w:tr>
      <w:tr w:rsidR="00222B27" w:rsidRPr="00222B27" w:rsidTr="00222B27">
        <w:tc>
          <w:tcPr>
            <w:tcW w:w="282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Criteria</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Unacceptable</w:t>
            </w:r>
          </w:p>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Below 70% F</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Fair</w:t>
            </w:r>
          </w:p>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70-79% C</w:t>
            </w:r>
          </w:p>
        </w:tc>
        <w:tc>
          <w:tcPr>
            <w:tcW w:w="228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Proficient</w:t>
            </w:r>
          </w:p>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80-89% B</w:t>
            </w:r>
          </w:p>
        </w:tc>
        <w:tc>
          <w:tcPr>
            <w:tcW w:w="228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Exemplary</w:t>
            </w:r>
          </w:p>
          <w:p w:rsidR="00222B27" w:rsidRPr="00222B27" w:rsidRDefault="00222B27" w:rsidP="00222B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22B27">
              <w:rPr>
                <w:rFonts w:ascii="Arial" w:eastAsia="Times New Roman" w:hAnsi="Arial" w:cs="Arial"/>
                <w:b/>
                <w:bCs/>
                <w:color w:val="000000"/>
                <w:sz w:val="20"/>
                <w:szCs w:val="20"/>
              </w:rPr>
              <w:t>90-100% A</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1. Fully explain emotional intelligence, and give two (2) examples of the concept. Next, examine the concept of “emotional quotient” compared to traditional “intelligence quotient.”</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15%</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Did not submit or incompletely explained emotional intelligence, and did not submit or incompletely gave two (2) examples of the concept. Did not submit or incompletely examined the concept of “emotional quotient” compared to traditional “intelligence quotient.”</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Partially explained emotional intelligence, and partially gave two (2) examples of the concept. Partially examined the concept of “emotional quotient” compared to traditional “intelligence quotient.”</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Satisfactorily explained emotional intelligence, and satisfactorily gave two (2) examples of the concept. Satisfactorily examined the concept of “emotional quotient” compared to traditional “intelligence quotient.”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Thoroughly explained emotional intelligence, and thoroughly gave two (2) examples of the concept. Thoroughly examined the concept of “emotional quotient” compared to traditional “intelligence quotient.”</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2. Suggest two to three (2-3) reasons why leaders’ need emotional intelligence to manage today’s workforce. Speculate on at least two (2) possible consequences should a leader not possess emotional intelligence.</w:t>
            </w:r>
            <w:r w:rsidRPr="00222B27">
              <w:rPr>
                <w:rFonts w:ascii="Arial" w:eastAsia="Times New Roman" w:hAnsi="Arial" w:cs="Arial"/>
                <w:color w:val="000000"/>
                <w:sz w:val="18"/>
                <w:szCs w:val="18"/>
              </w:rPr>
              <w:b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Did not submit or incompletely suggested two to three (2-3) reasons why leaders’ need emotional intelligence to manage today’s workforce. Did not submit or incompletely speculated on at least two (2) possible consequences should a leader not possess emotional intelligence.</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Partially suggested two to three (2-3) reasons why leaders’ need emotional intelligence to manage today’s workforce. Partially speculated on at least two (2) possible consequences should a leader not possess emotional intelligence.</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Satisfactorily suggested two to three (2-3) reasons why leaders’ need emotional intelligence to manage today’s workforce. Satisfactorily speculated on at least two (2) possible consequences should a leader not possess emotional intelligence.</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Thoroughly suggested two to three (2-3) reasons why leaders’ need emotional intelligence to manage today’s workforce. Thoroughly speculated on at least two (2) possible consequences should a leader not possess emotional intelligence.</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3. Explore the elements of emotional intelligence that leaders must be aware of to increase leadership effectiveness.</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Did not submit or incompletely explored the elements of emotional intelligence that leaders must be aware of to increase leadership effectiveness.</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Partially explored the elements of emotional intelligence that leaders must be aware of to increase leadership effectiveness.</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Satisfactorily explored the elements of emotional intelligence that leaders must be aware of to increase leadership effectiveness.</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Thoroughly explored the elements of emotional intelligence that leaders must be aware of to increase leadership effectiveness.</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4. Recommend a strategy that the organization could undertake in order to improve the social skills of leaders within the organization and thereby positively influence their emotional intelligence. Support your recommendation with specific examples that illustrate why the strategy would be effective.</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20%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Did not submit or incompletely recommended a strategy that the organization could undertake in order to improve the social skills of leaders within the organization and thereby positively influence their emotional intelligence. Did not submit or incompletely supported your recommendation with specific examples that illustrate why the strategy would be effective.</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Partially recommended a strategy that the organization could undertake in order to improve the social skills of leaders within the organization and thereby positively influence their emotional intelligence. Partially supported your recommendation with specific examples that illustrate why the strategy would be effective.</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Satisfactorily recommended a strategy that the organization could undertake in order to improve the social skills of leaders within the organization and thereby positively influence their emotional intelligence. Satisfactorily supported your recommendation with specific examples that illustrate why the strategy would be effective.</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Thoroughly recommended a strategy that the organization could undertake in order to improve the social skills of leaders within the organization and thereby positively influence their emotional intelligence. Thoroughly supported your recommendation with specific examples that illustrate why the strategy would be effective.</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 xml:space="preserve">5. </w:t>
            </w:r>
            <w:r>
              <w:rPr>
                <w:rFonts w:ascii="Arial" w:eastAsia="Times New Roman" w:hAnsi="Arial" w:cs="Arial"/>
                <w:color w:val="000000"/>
                <w:sz w:val="18"/>
                <w:szCs w:val="18"/>
              </w:rPr>
              <w:t>4</w:t>
            </w:r>
            <w:r w:rsidRPr="00222B27">
              <w:rPr>
                <w:rFonts w:ascii="Arial" w:eastAsia="Times New Roman" w:hAnsi="Arial" w:cs="Arial"/>
                <w:color w:val="000000"/>
                <w:sz w:val="18"/>
                <w:szCs w:val="18"/>
              </w:rPr>
              <w:t xml:space="preserve"> references</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10%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No references provided.</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Does not meet the required number of references; some or all references poor quality choices.</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Meets number of required references; all references high quality choices.</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Exceeds number of required references; all references high quality choices.</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lastRenderedPageBreak/>
              <w:t>6. Clarity and writing mechanics.</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10%</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More than 6 errors present</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5-6 errors present</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3-4 errors present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0-2 errors present</w:t>
            </w:r>
          </w:p>
        </w:tc>
      </w:tr>
      <w:tr w:rsidR="00222B27" w:rsidRPr="00222B27" w:rsidTr="00222B27">
        <w:tc>
          <w:tcPr>
            <w:tcW w:w="2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7. Met formatting requirements, including speaker’s notes for presentation option.</w:t>
            </w:r>
          </w:p>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Weight: 5%</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Did not submit or incompletely met formatting requirements, including speaker’s notes for presentation option.</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Partially met formatting requirements, including speaker’s notes for presentation option.</w:t>
            </w:r>
          </w:p>
        </w:tc>
        <w:tc>
          <w:tcPr>
            <w:tcW w:w="2286"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Satisfactorily met formatting requirements, including speaker’s notes for presentation option.</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rsidR="00222B27" w:rsidRPr="00222B27" w:rsidRDefault="00222B27" w:rsidP="00222B27">
            <w:pPr>
              <w:spacing w:before="100" w:beforeAutospacing="1" w:after="100" w:afterAutospacing="1" w:line="240" w:lineRule="auto"/>
              <w:rPr>
                <w:rFonts w:ascii="Times New Roman" w:eastAsia="Times New Roman" w:hAnsi="Times New Roman" w:cs="Times New Roman"/>
                <w:color w:val="000000"/>
                <w:sz w:val="27"/>
                <w:szCs w:val="27"/>
              </w:rPr>
            </w:pPr>
            <w:r w:rsidRPr="00222B27">
              <w:rPr>
                <w:rFonts w:ascii="Arial" w:eastAsia="Times New Roman" w:hAnsi="Arial" w:cs="Arial"/>
                <w:color w:val="000000"/>
                <w:sz w:val="18"/>
                <w:szCs w:val="18"/>
              </w:rPr>
              <w:t>Thoroughly met formatting requirements, including speaker’s notes for presentation option.</w:t>
            </w:r>
          </w:p>
        </w:tc>
      </w:tr>
      <w:bookmarkEnd w:id="0"/>
    </w:tbl>
    <w:p w:rsidR="006827E7" w:rsidRDefault="006827E7"/>
    <w:sectPr w:rsidR="00682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27"/>
    <w:rsid w:val="00222B27"/>
    <w:rsid w:val="0068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A39"/>
  <w15:chartTrackingRefBased/>
  <w15:docId w15:val="{F8639E60-4232-48A1-9C42-27A6AAA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3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Hartzfeld</dc:creator>
  <cp:keywords/>
  <dc:description/>
  <cp:lastModifiedBy>WIlliam Hartzfeld</cp:lastModifiedBy>
  <cp:revision>1</cp:revision>
  <dcterms:created xsi:type="dcterms:W3CDTF">2016-04-25T05:49:00Z</dcterms:created>
  <dcterms:modified xsi:type="dcterms:W3CDTF">2016-04-25T05:55:00Z</dcterms:modified>
</cp:coreProperties>
</file>