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D1ADE" w14:textId="77777777" w:rsidR="003A783D" w:rsidRPr="003A783D" w:rsidRDefault="003A783D" w:rsidP="003A783D">
      <w:r w:rsidRPr="003A783D">
        <w:t>The sustainability of a firm depends on the sustainability of its stakeholder relationships: a company must consider and engage not only shareholders, employees and clients, but also suppliers, public authorities, local community and civil society in general, financial partners etc. (</w:t>
      </w:r>
      <w:proofErr w:type="spellStart"/>
      <w:r w:rsidRPr="003A783D">
        <w:t>Perrini</w:t>
      </w:r>
      <w:proofErr w:type="spellEnd"/>
      <w:r w:rsidRPr="003A783D">
        <w:t xml:space="preserve"> &amp; </w:t>
      </w:r>
      <w:proofErr w:type="spellStart"/>
      <w:r w:rsidRPr="003A783D">
        <w:t>Tencati</w:t>
      </w:r>
      <w:proofErr w:type="spellEnd"/>
      <w:r w:rsidRPr="003A783D">
        <w:t>, 2006). Companies that anticipate and manage current and future economic, environmental and social opportunities and risks by focusing on quality, innovation and productivity will emerge as leaders and are more likely to create a competitive advantage and long-term stakeholder value. A company creates value when it adopts a managerial approach, which is sustainability oriented (</w:t>
      </w:r>
      <w:proofErr w:type="spellStart"/>
      <w:r w:rsidRPr="003A783D">
        <w:t>Perrini</w:t>
      </w:r>
      <w:proofErr w:type="spellEnd"/>
      <w:r w:rsidRPr="003A783D">
        <w:t xml:space="preserve"> &amp; </w:t>
      </w:r>
      <w:proofErr w:type="spellStart"/>
      <w:r w:rsidRPr="003A783D">
        <w:t>Tencati</w:t>
      </w:r>
      <w:proofErr w:type="spellEnd"/>
      <w:r w:rsidRPr="003A783D">
        <w:t xml:space="preserve">, 2006). Walmart has embedded sustainability into the core of its business. However, there is always room for improvement. </w:t>
      </w:r>
    </w:p>
    <w:p w14:paraId="703C7044" w14:textId="77777777" w:rsidR="003A783D" w:rsidRPr="003A783D" w:rsidRDefault="003A783D" w:rsidP="003A783D">
      <w:r w:rsidRPr="003A783D">
        <w:t xml:space="preserve">In order for Walmart to implement a more sustainable business </w:t>
      </w:r>
      <w:proofErr w:type="gramStart"/>
      <w:r w:rsidRPr="003A783D">
        <w:t>strategy</w:t>
      </w:r>
      <w:proofErr w:type="gramEnd"/>
      <w:r w:rsidRPr="003A783D">
        <w:t xml:space="preserve"> they must take the following actions: engage with stakeholders, set goals and commitments, and track the progress and meet the expectations. The organization will benefit from engaging with stakeholders because these relationships are essential to maintaining wealth in the organization. </w:t>
      </w:r>
      <w:proofErr w:type="spellStart"/>
      <w:r w:rsidRPr="003A783D">
        <w:t>Walmarts</w:t>
      </w:r>
      <w:proofErr w:type="spellEnd"/>
      <w:r w:rsidRPr="003A783D">
        <w:t xml:space="preserve"> stakeholders vary in category, which also means there will be different views from each. Engaging with stakeholders allows them to make major decisions with the input of all stakeholders involved. Walmart will need to set goals and make commitments to seize opportunities and reduce risk to the organization. These goals must be measureable. The most </w:t>
      </w:r>
      <w:proofErr w:type="gramStart"/>
      <w:r w:rsidRPr="003A783D">
        <w:t>high risk</w:t>
      </w:r>
      <w:proofErr w:type="gramEnd"/>
      <w:r w:rsidRPr="003A783D">
        <w:t xml:space="preserve"> areas at this time are human resource practices and customer satisfaction. By putting a more sustainable plan in place, Walmart can avoid high turnover and frivolous lawsuits. Lastly, they must track their progress. To do that Walmart must define key performance indicators to meet the goals. This will allow them to make improvements in those areas as needed. This also helps when communicating data to stakeholders. </w:t>
      </w:r>
    </w:p>
    <w:p w14:paraId="59ABD4B1" w14:textId="77777777" w:rsidR="003A783D" w:rsidRPr="003A783D" w:rsidRDefault="003A783D" w:rsidP="003A783D">
      <w:r w:rsidRPr="003A783D">
        <w:t xml:space="preserve">Sustainability goals are those developed by an organization to achieve goals that foster environmental, community, and financial sustainability (Harvey, 2013). Although similar in some forms other organizational goals can differ in the steps taken to achieve those goals. Some stakeholders </w:t>
      </w:r>
      <w:proofErr w:type="gramStart"/>
      <w:r w:rsidRPr="003A783D">
        <w:t>may be informed but not involved in the decision making of some organizational goals</w:t>
      </w:r>
      <w:proofErr w:type="gramEnd"/>
      <w:r w:rsidRPr="003A783D">
        <w:t>. There are ethical rules and principles that govern organizations when putting sustainability plans in place. It is the organizations responsibility to make sure they are following all rules, documenting, and making information available especially as it relates to commerce.     </w:t>
      </w:r>
    </w:p>
    <w:p w14:paraId="300B6B09" w14:textId="77777777" w:rsidR="003A783D" w:rsidRPr="003A783D" w:rsidRDefault="003A783D" w:rsidP="003A783D">
      <w:r w:rsidRPr="003A783D">
        <w:t xml:space="preserve">Corporate sustainability needs to adapt to the maturity of the business and the company’s willingness to treat sustainability as a strategic opportunity. These steps are only the beginning of a process that will eventually transform </w:t>
      </w:r>
      <w:proofErr w:type="spellStart"/>
      <w:r w:rsidRPr="003A783D">
        <w:t>Walmarts</w:t>
      </w:r>
      <w:proofErr w:type="spellEnd"/>
      <w:r w:rsidRPr="003A783D">
        <w:t xml:space="preserve"> entire business strategy into a sustainable business strategy. Environmental sustainability has become an essential ingredient to doing business responsibly and successfully. </w:t>
      </w:r>
      <w:proofErr w:type="gramStart"/>
      <w:r w:rsidRPr="003A783D">
        <w:t>As the world's largest retailer,</w:t>
      </w:r>
      <w:proofErr w:type="gramEnd"/>
      <w:r w:rsidRPr="003A783D">
        <w:t xml:space="preserve"> </w:t>
      </w:r>
      <w:proofErr w:type="spellStart"/>
      <w:proofErr w:type="gramStart"/>
      <w:r w:rsidRPr="003A783D">
        <w:t>Walmarts</w:t>
      </w:r>
      <w:proofErr w:type="spellEnd"/>
      <w:r w:rsidRPr="003A783D">
        <w:t xml:space="preserve"> actions</w:t>
      </w:r>
      <w:proofErr w:type="gramEnd"/>
      <w:r w:rsidRPr="003A783D">
        <w:t xml:space="preserve"> have the potential to save customers money and help ensure a better world for generations to come. At the same time, it sets the stage for a more financially stable and responsible Walmart (Walmart, 2016).</w:t>
      </w:r>
    </w:p>
    <w:p w14:paraId="4115FEDA" w14:textId="77777777" w:rsidR="00982744" w:rsidRDefault="00982744">
      <w:bookmarkStart w:id="0" w:name="_GoBack"/>
      <w:bookmarkEnd w:id="0"/>
    </w:p>
    <w:sectPr w:rsidR="00982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3D"/>
    <w:rsid w:val="003A783D"/>
    <w:rsid w:val="0098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9456"/>
  <w15:chartTrackingRefBased/>
  <w15:docId w15:val="{E1F73552-F317-4B09-B241-A3453EF0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821218">
      <w:bodyDiv w:val="1"/>
      <w:marLeft w:val="0"/>
      <w:marRight w:val="0"/>
      <w:marTop w:val="0"/>
      <w:marBottom w:val="0"/>
      <w:divBdr>
        <w:top w:val="none" w:sz="0" w:space="0" w:color="auto"/>
        <w:left w:val="none" w:sz="0" w:space="0" w:color="auto"/>
        <w:bottom w:val="none" w:sz="0" w:space="0" w:color="auto"/>
        <w:right w:val="none" w:sz="0" w:space="0" w:color="auto"/>
      </w:divBdr>
      <w:divsChild>
        <w:div w:id="845748925">
          <w:marLeft w:val="0"/>
          <w:marRight w:val="0"/>
          <w:marTop w:val="0"/>
          <w:marBottom w:val="0"/>
          <w:divBdr>
            <w:top w:val="none" w:sz="0" w:space="0" w:color="auto"/>
            <w:left w:val="none" w:sz="0" w:space="0" w:color="auto"/>
            <w:bottom w:val="none" w:sz="0" w:space="0" w:color="auto"/>
            <w:right w:val="none" w:sz="0" w:space="0" w:color="auto"/>
          </w:divBdr>
          <w:divsChild>
            <w:div w:id="847410028">
              <w:marLeft w:val="0"/>
              <w:marRight w:val="0"/>
              <w:marTop w:val="180"/>
              <w:marBottom w:val="0"/>
              <w:divBdr>
                <w:top w:val="none" w:sz="0" w:space="0" w:color="auto"/>
                <w:left w:val="none" w:sz="0" w:space="0" w:color="auto"/>
                <w:bottom w:val="none" w:sz="0" w:space="0" w:color="auto"/>
                <w:right w:val="none" w:sz="0" w:space="0" w:color="auto"/>
              </w:divBdr>
              <w:divsChild>
                <w:div w:id="1200125001">
                  <w:marLeft w:val="3330"/>
                  <w:marRight w:val="180"/>
                  <w:marTop w:val="0"/>
                  <w:marBottom w:val="0"/>
                  <w:divBdr>
                    <w:top w:val="none" w:sz="0" w:space="0" w:color="auto"/>
                    <w:left w:val="none" w:sz="0" w:space="0" w:color="auto"/>
                    <w:bottom w:val="none" w:sz="0" w:space="0" w:color="auto"/>
                    <w:right w:val="none" w:sz="0" w:space="0" w:color="auto"/>
                  </w:divBdr>
                  <w:divsChild>
                    <w:div w:id="1111901738">
                      <w:marLeft w:val="0"/>
                      <w:marRight w:val="0"/>
                      <w:marTop w:val="0"/>
                      <w:marBottom w:val="0"/>
                      <w:divBdr>
                        <w:top w:val="none" w:sz="0" w:space="0" w:color="auto"/>
                        <w:left w:val="none" w:sz="0" w:space="0" w:color="auto"/>
                        <w:bottom w:val="none" w:sz="0" w:space="0" w:color="auto"/>
                        <w:right w:val="none" w:sz="0" w:space="0" w:color="auto"/>
                      </w:divBdr>
                      <w:divsChild>
                        <w:div w:id="234439393">
                          <w:marLeft w:val="0"/>
                          <w:marRight w:val="0"/>
                          <w:marTop w:val="0"/>
                          <w:marBottom w:val="0"/>
                          <w:divBdr>
                            <w:top w:val="none" w:sz="0" w:space="0" w:color="auto"/>
                            <w:left w:val="none" w:sz="0" w:space="0" w:color="auto"/>
                            <w:bottom w:val="none" w:sz="0" w:space="0" w:color="auto"/>
                            <w:right w:val="none" w:sz="0" w:space="0" w:color="auto"/>
                          </w:divBdr>
                          <w:divsChild>
                            <w:div w:id="1568958542">
                              <w:marLeft w:val="0"/>
                              <w:marRight w:val="0"/>
                              <w:marTop w:val="0"/>
                              <w:marBottom w:val="0"/>
                              <w:divBdr>
                                <w:top w:val="single" w:sz="6" w:space="0" w:color="AAAAAA"/>
                                <w:left w:val="single" w:sz="6" w:space="0" w:color="AAAAAA"/>
                                <w:bottom w:val="single" w:sz="6" w:space="0" w:color="AAAAAA"/>
                                <w:right w:val="single" w:sz="6" w:space="0" w:color="AAAAAA"/>
                              </w:divBdr>
                              <w:divsChild>
                                <w:div w:id="1430545484">
                                  <w:marLeft w:val="0"/>
                                  <w:marRight w:val="0"/>
                                  <w:marTop w:val="0"/>
                                  <w:marBottom w:val="0"/>
                                  <w:divBdr>
                                    <w:top w:val="none" w:sz="0" w:space="0" w:color="auto"/>
                                    <w:left w:val="none" w:sz="0" w:space="0" w:color="auto"/>
                                    <w:bottom w:val="none" w:sz="0" w:space="0" w:color="auto"/>
                                    <w:right w:val="none" w:sz="0" w:space="0" w:color="auto"/>
                                  </w:divBdr>
                                  <w:divsChild>
                                    <w:div w:id="153884245">
                                      <w:marLeft w:val="0"/>
                                      <w:marRight w:val="0"/>
                                      <w:marTop w:val="0"/>
                                      <w:marBottom w:val="0"/>
                                      <w:divBdr>
                                        <w:top w:val="none" w:sz="0" w:space="0" w:color="auto"/>
                                        <w:left w:val="none" w:sz="0" w:space="0" w:color="auto"/>
                                        <w:bottom w:val="none" w:sz="0" w:space="0" w:color="auto"/>
                                        <w:right w:val="none" w:sz="0" w:space="0" w:color="auto"/>
                                      </w:divBdr>
                                      <w:divsChild>
                                        <w:div w:id="2136943002">
                                          <w:marLeft w:val="0"/>
                                          <w:marRight w:val="0"/>
                                          <w:marTop w:val="0"/>
                                          <w:marBottom w:val="0"/>
                                          <w:divBdr>
                                            <w:top w:val="none" w:sz="0" w:space="0" w:color="auto"/>
                                            <w:left w:val="none" w:sz="0" w:space="0" w:color="auto"/>
                                            <w:bottom w:val="none" w:sz="0" w:space="0" w:color="auto"/>
                                            <w:right w:val="none" w:sz="0" w:space="0" w:color="auto"/>
                                          </w:divBdr>
                                          <w:divsChild>
                                            <w:div w:id="2004429286">
                                              <w:marLeft w:val="0"/>
                                              <w:marRight w:val="0"/>
                                              <w:marTop w:val="0"/>
                                              <w:marBottom w:val="180"/>
                                              <w:divBdr>
                                                <w:top w:val="single" w:sz="6" w:space="0" w:color="AAAAAA"/>
                                                <w:left w:val="single" w:sz="6" w:space="0" w:color="AAAAAA"/>
                                                <w:bottom w:val="single" w:sz="6" w:space="0" w:color="AAAAAA"/>
                                                <w:right w:val="single" w:sz="6" w:space="0" w:color="AAAAAA"/>
                                              </w:divBdr>
                                              <w:divsChild>
                                                <w:div w:id="966156271">
                                                  <w:marLeft w:val="450"/>
                                                  <w:marRight w:val="0"/>
                                                  <w:marTop w:val="0"/>
                                                  <w:marBottom w:val="0"/>
                                                  <w:divBdr>
                                                    <w:top w:val="single" w:sz="18" w:space="0" w:color="999999"/>
                                                    <w:left w:val="single" w:sz="18" w:space="0" w:color="999999"/>
                                                    <w:bottom w:val="single" w:sz="18" w:space="0" w:color="999999"/>
                                                    <w:right w:val="single" w:sz="18" w:space="0" w:color="999999"/>
                                                  </w:divBdr>
                                                  <w:divsChild>
                                                    <w:div w:id="1900552439">
                                                      <w:marLeft w:val="0"/>
                                                      <w:marRight w:val="0"/>
                                                      <w:marTop w:val="0"/>
                                                      <w:marBottom w:val="0"/>
                                                      <w:divBdr>
                                                        <w:top w:val="none" w:sz="0" w:space="0" w:color="auto"/>
                                                        <w:left w:val="none" w:sz="0" w:space="0" w:color="auto"/>
                                                        <w:bottom w:val="none" w:sz="0" w:space="0" w:color="auto"/>
                                                        <w:right w:val="none" w:sz="0" w:space="0" w:color="auto"/>
                                                      </w:divBdr>
                                                      <w:divsChild>
                                                        <w:div w:id="20869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2016-04-07T21:29:00Z</dcterms:created>
  <dcterms:modified xsi:type="dcterms:W3CDTF">2016-04-07T21:31:00Z</dcterms:modified>
</cp:coreProperties>
</file>